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98" w:rsidRPr="007F4698" w:rsidRDefault="007F4698" w:rsidP="007F4698">
      <w:pPr>
        <w:spacing w:after="0" w:line="240" w:lineRule="auto"/>
        <w:ind w:left="-851" w:right="-42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4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Внутригородское муниципальное образование Санкт-Петербурга муниципальный округ Владимирский округ</w:t>
      </w:r>
    </w:p>
    <w:p w:rsidR="007F4698" w:rsidRPr="007F4698" w:rsidRDefault="007F4698" w:rsidP="007F4698">
      <w:pPr>
        <w:pBdr>
          <w:bottom w:val="double" w:sz="6" w:space="3" w:color="auto"/>
        </w:pBdr>
        <w:spacing w:after="0" w:line="240" w:lineRule="auto"/>
        <w:ind w:left="-851" w:firstLine="56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7F469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МЕСТНАЯ АДМИНИСТРАЦИЯ</w:t>
      </w:r>
    </w:p>
    <w:p w:rsidR="007F4698" w:rsidRPr="007F4698" w:rsidRDefault="007F4698" w:rsidP="007F4698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698" w:rsidRPr="007F4698" w:rsidRDefault="007F4698" w:rsidP="007F4698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7F4698" w:rsidRPr="007F4698" w:rsidTr="00536BC4">
        <w:trPr>
          <w:trHeight w:val="729"/>
        </w:trPr>
        <w:tc>
          <w:tcPr>
            <w:tcW w:w="10206" w:type="dxa"/>
            <w:shd w:val="clear" w:color="auto" w:fill="auto"/>
          </w:tcPr>
          <w:p w:rsidR="007F4698" w:rsidRPr="007F4698" w:rsidRDefault="007F4698" w:rsidP="007F4698">
            <w:pPr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7F4698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ПОСТАНОВЛЕНИЕ</w:t>
            </w:r>
          </w:p>
        </w:tc>
      </w:tr>
    </w:tbl>
    <w:p w:rsidR="007F4698" w:rsidRPr="007F4698" w:rsidRDefault="007F4698" w:rsidP="007F46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595"/>
      </w:tblGrid>
      <w:tr w:rsidR="007F4698" w:rsidRPr="007F4698" w:rsidTr="00536BC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698" w:rsidRPr="007F4698" w:rsidRDefault="001C4858" w:rsidP="001C4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F4698" w:rsidRPr="007F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F4698" w:rsidRPr="007F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.2016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698" w:rsidRPr="007F4698" w:rsidRDefault="007F4698" w:rsidP="007F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02-03/</w:t>
            </w:r>
            <w:r w:rsidR="00CB7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  <w:p w:rsidR="007F4698" w:rsidRPr="007F4698" w:rsidRDefault="007F4698" w:rsidP="007F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4698" w:rsidRPr="007F4698" w:rsidTr="00536BC4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698" w:rsidRPr="007F4698" w:rsidRDefault="007F4698" w:rsidP="007F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</w:t>
            </w:r>
          </w:p>
        </w:tc>
      </w:tr>
    </w:tbl>
    <w:p w:rsidR="007F4698" w:rsidRPr="007F4698" w:rsidRDefault="007F4698" w:rsidP="007F46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698" w:rsidRPr="007F4698" w:rsidRDefault="007F4698" w:rsidP="007F4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 внутреннего муниципального финансового контроля </w:t>
      </w:r>
    </w:p>
    <w:p w:rsidR="00373143" w:rsidRPr="007F4698" w:rsidRDefault="00373143" w:rsidP="007F4698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698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269.2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</w:t>
      </w:r>
    </w:p>
    <w:p w:rsidR="00373143" w:rsidRPr="007F4698" w:rsidRDefault="00373143" w:rsidP="00D700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698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7F4698">
        <w:rPr>
          <w:rFonts w:ascii="Times New Roman" w:hAnsi="Times New Roman" w:cs="Times New Roman"/>
          <w:bCs/>
          <w:sz w:val="28"/>
          <w:szCs w:val="28"/>
          <w:lang w:eastAsia="ru-RU"/>
        </w:rPr>
        <w:t>остановляю</w:t>
      </w:r>
      <w:r w:rsidRPr="007F46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73143" w:rsidRPr="007F4698" w:rsidRDefault="00373143" w:rsidP="000F1B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698">
        <w:rPr>
          <w:rFonts w:ascii="Times New Roman" w:hAnsi="Times New Roman" w:cs="Times New Roman"/>
          <w:sz w:val="28"/>
          <w:szCs w:val="28"/>
          <w:lang w:eastAsia="ru-RU"/>
        </w:rPr>
        <w:t>1. Утвердить Порядок осуществления  внутреннего муниципального финансового контроля в соответствии с Приложением  к настоящему Постановлению</w:t>
      </w:r>
      <w:r w:rsidR="00155F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3143" w:rsidRPr="007F4698" w:rsidRDefault="00373143" w:rsidP="000F1B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698">
        <w:rPr>
          <w:rFonts w:ascii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7F4698" w:rsidRPr="007F4698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1C485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7F4698" w:rsidRPr="007F46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4858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7F4698" w:rsidRPr="007F4698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  <w:r w:rsidRPr="007F46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3143" w:rsidRPr="007F4698" w:rsidRDefault="00373143" w:rsidP="000F1B7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698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53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4698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 </w:t>
      </w:r>
    </w:p>
    <w:p w:rsidR="00373143" w:rsidRPr="007F4698" w:rsidRDefault="00373143" w:rsidP="000F1B7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69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73143" w:rsidRPr="007F4698" w:rsidRDefault="00373143" w:rsidP="000F1B7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572"/>
      </w:tblGrid>
      <w:tr w:rsidR="007F4698" w:rsidRPr="007F4698" w:rsidTr="00536BC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698" w:rsidRPr="007F4698" w:rsidRDefault="007F4698" w:rsidP="007F46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Местной Администрации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698" w:rsidRPr="007F4698" w:rsidRDefault="007F4698" w:rsidP="007F4698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Клименко Л.П.</w:t>
            </w:r>
          </w:p>
        </w:tc>
      </w:tr>
    </w:tbl>
    <w:p w:rsidR="00373143" w:rsidRPr="008204CE" w:rsidRDefault="00373143" w:rsidP="000F1B7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1CBA" w:rsidRDefault="00373143" w:rsidP="00AB1CBA">
      <w:pPr>
        <w:pageBreakBefore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72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B1C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72D6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AB1CBA" w:rsidRDefault="00AB1CBA" w:rsidP="00BA7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 МО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Владимирский округ</w:t>
      </w:r>
    </w:p>
    <w:p w:rsidR="00373143" w:rsidRPr="0048714C" w:rsidRDefault="00BA72D6" w:rsidP="00BA72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1C4858">
        <w:rPr>
          <w:rFonts w:ascii="Times New Roman" w:hAnsi="Times New Roman" w:cs="Times New Roman"/>
          <w:sz w:val="24"/>
          <w:szCs w:val="24"/>
          <w:lang w:eastAsia="ru-RU"/>
        </w:rPr>
        <w:t>12.05</w:t>
      </w:r>
      <w:r>
        <w:rPr>
          <w:rFonts w:ascii="Times New Roman" w:hAnsi="Times New Roman" w:cs="Times New Roman"/>
          <w:sz w:val="24"/>
          <w:szCs w:val="24"/>
          <w:lang w:eastAsia="ru-RU"/>
        </w:rPr>
        <w:t>.2016 №02-03/</w:t>
      </w:r>
      <w:r w:rsidR="00CB7235">
        <w:rPr>
          <w:rFonts w:ascii="Times New Roman" w:hAnsi="Times New Roman" w:cs="Times New Roman"/>
          <w:sz w:val="24"/>
          <w:szCs w:val="24"/>
          <w:lang w:eastAsia="ru-RU"/>
        </w:rPr>
        <w:t>272</w:t>
      </w:r>
    </w:p>
    <w:p w:rsidR="00373143" w:rsidRPr="008204CE" w:rsidRDefault="00373143" w:rsidP="00F527A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373143" w:rsidRPr="008204CE" w:rsidRDefault="00373143" w:rsidP="000F1B7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373143" w:rsidRPr="008204CE" w:rsidRDefault="00373143" w:rsidP="000F1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AB1CBA" w:rsidRDefault="00373143" w:rsidP="00582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26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осуществления  внутреннего муниципального финансового контроля </w:t>
      </w:r>
    </w:p>
    <w:p w:rsidR="00373143" w:rsidRPr="008204CE" w:rsidRDefault="00373143" w:rsidP="00F70C1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73143" w:rsidRPr="004B5F6D" w:rsidRDefault="00373143" w:rsidP="000F1B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5F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73143" w:rsidRDefault="00373143" w:rsidP="006A4B8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1. Настоящий Порядок </w:t>
      </w:r>
      <w:r w:rsidRPr="006A4B8A">
        <w:rPr>
          <w:rFonts w:ascii="Times New Roman" w:hAnsi="Times New Roman" w:cs="Times New Roman"/>
          <w:sz w:val="24"/>
          <w:szCs w:val="24"/>
          <w:lang w:eastAsia="ru-RU"/>
        </w:rPr>
        <w:t>осуществления внутреннего муниципального финансового контроля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(далее по тексту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– Порядок) определяет порядок осуществления </w:t>
      </w:r>
      <w:r w:rsidRPr="006A4B8A">
        <w:rPr>
          <w:rFonts w:ascii="Times New Roman" w:hAnsi="Times New Roman" w:cs="Times New Roman"/>
          <w:sz w:val="24"/>
          <w:szCs w:val="24"/>
          <w:lang w:eastAsia="ru-RU"/>
        </w:rPr>
        <w:t>должностными лицами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="00E331B5" w:rsidRPr="002323DF">
        <w:rPr>
          <w:rFonts w:ascii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Санкт-Петербурга муниципальный округ Владимирский округ</w:t>
      </w:r>
      <w:r w:rsidR="00E331B5">
        <w:rPr>
          <w:rFonts w:ascii="Times New Roman" w:hAnsi="Times New Roman" w:cs="Times New Roman"/>
          <w:sz w:val="24"/>
          <w:szCs w:val="24"/>
          <w:lang w:eastAsia="ru-RU"/>
        </w:rPr>
        <w:t xml:space="preserve"> (далее </w:t>
      </w:r>
      <w:r w:rsidR="00E331B5" w:rsidRPr="008204CE">
        <w:rPr>
          <w:rFonts w:ascii="Times New Roman" w:hAnsi="Times New Roman" w:cs="Times New Roman"/>
          <w:sz w:val="24"/>
          <w:szCs w:val="24"/>
          <w:lang w:eastAsia="ru-RU"/>
        </w:rPr>
        <w:t>по тексту</w:t>
      </w:r>
      <w:r w:rsidR="00E331B5">
        <w:rPr>
          <w:rFonts w:ascii="Times New Roman" w:hAnsi="Times New Roman" w:cs="Times New Roman"/>
          <w:sz w:val="24"/>
          <w:szCs w:val="24"/>
          <w:lang w:eastAsia="ru-RU"/>
        </w:rPr>
        <w:t xml:space="preserve"> – Местная Администрация) 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полномочий по контролю во исполнение статьи 265, части 3 статьи 269.2 Бюджетного кодекса Российской Федерации.</w:t>
      </w:r>
      <w:r w:rsidR="00E331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331B5" w:rsidRPr="00296A8D" w:rsidRDefault="00E331B5" w:rsidP="00E331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331B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соответствии с Положением о бюджетном процессе в муниципальном образовании муниципальный округ Владимирский округ органом внутреннего финансового муниципального контроля </w:t>
      </w:r>
      <w:r w:rsidRPr="00296A8D">
        <w:rPr>
          <w:rFonts w:ascii="Times New Roman" w:hAnsi="Times New Roman" w:cs="Times New Roman"/>
          <w:bCs/>
          <w:sz w:val="24"/>
          <w:szCs w:val="24"/>
          <w:lang w:eastAsia="ru-RU"/>
        </w:rPr>
        <w:t>является финансов</w:t>
      </w:r>
      <w:r w:rsidR="00A15060" w:rsidRPr="00296A8D">
        <w:rPr>
          <w:rFonts w:ascii="Times New Roman" w:hAnsi="Times New Roman" w:cs="Times New Roman"/>
          <w:bCs/>
          <w:sz w:val="24"/>
          <w:szCs w:val="24"/>
          <w:lang w:eastAsia="ru-RU"/>
        </w:rPr>
        <w:t>ый</w:t>
      </w:r>
      <w:r w:rsidRPr="00296A8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орган муниципального образования</w:t>
      </w:r>
      <w:r w:rsidR="00A15060" w:rsidRPr="00296A8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- Местная Администрация</w:t>
      </w:r>
      <w:r w:rsidRPr="00296A8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4322B" w:rsidRPr="00296A8D">
        <w:rPr>
          <w:rFonts w:ascii="Times New Roman" w:hAnsi="Times New Roman" w:cs="Times New Roman"/>
          <w:bCs/>
          <w:sz w:val="24"/>
          <w:szCs w:val="24"/>
          <w:lang w:eastAsia="ru-RU"/>
        </w:rPr>
        <w:t>Руководителем финансового органа является Глава Местной Администрации.</w:t>
      </w:r>
    </w:p>
    <w:p w:rsidR="002D1B7E" w:rsidRDefault="002D1B7E" w:rsidP="00E331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96A8D">
        <w:rPr>
          <w:rFonts w:ascii="Times New Roman" w:hAnsi="Times New Roman" w:cs="Times New Roman"/>
          <w:bCs/>
          <w:sz w:val="24"/>
          <w:szCs w:val="24"/>
          <w:lang w:eastAsia="ru-RU"/>
        </w:rPr>
        <w:t>2. Полномочиями органа вну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eastAsia="ru-RU"/>
        </w:rPr>
        <w:t>треннего муниципального</w:t>
      </w:r>
      <w:r w:rsidRPr="002D1B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финансового контроля по осуществлению внутреннего муниципального финансового контроля являются:</w:t>
      </w:r>
    </w:p>
    <w:p w:rsidR="002D1B7E" w:rsidRDefault="002D1B7E" w:rsidP="00E331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2D1B7E" w:rsidRPr="00E331B5" w:rsidRDefault="002D1B7E" w:rsidP="00E331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контроль за полнотой и достоверностью отчетности о реализации муниципальных программ.</w:t>
      </w:r>
    </w:p>
    <w:p w:rsidR="00373143" w:rsidRPr="008204CE" w:rsidRDefault="002D1B7E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>. 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7921F2" w:rsidRPr="007921F2" w:rsidRDefault="002D1B7E" w:rsidP="007921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921F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921F2" w:rsidRPr="007921F2">
        <w:rPr>
          <w:rFonts w:ascii="Times New Roman" w:hAnsi="Times New Roman" w:cs="Times New Roman"/>
          <w:sz w:val="24"/>
          <w:szCs w:val="24"/>
          <w:lang w:eastAsia="ru-RU"/>
        </w:rPr>
        <w:t>Задачей внутреннего</w:t>
      </w:r>
      <w:r w:rsidR="008C34A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7921F2" w:rsidRPr="007921F2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финансового контроля является повышение экономности и результативности использования бюджетных средств, обеспечение законности выполнения внутренних бюджетных процедур, своевременное выявление недостатков (нарушений), допущенных в ходе исполнения внутренних бюджетных процедур.</w:t>
      </w:r>
    </w:p>
    <w:p w:rsidR="007921F2" w:rsidRDefault="002D1B7E" w:rsidP="007921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921F2" w:rsidRPr="007921F2">
        <w:rPr>
          <w:rFonts w:ascii="Times New Roman" w:hAnsi="Times New Roman" w:cs="Times New Roman"/>
          <w:sz w:val="24"/>
          <w:szCs w:val="24"/>
          <w:lang w:eastAsia="ru-RU"/>
        </w:rPr>
        <w:t xml:space="preserve">. Предметом внутреннего </w:t>
      </w:r>
      <w:r w:rsidR="008C34A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7921F2" w:rsidRPr="007921F2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финансового контроля являются внутренние бюджетные процедуры и составляющие их операции - действия по формированию документов, необходимых для выполнения бюджетной процедуры, и иные управленческие решения, осуществляемые </w:t>
      </w:r>
      <w:r w:rsidR="007921F2">
        <w:rPr>
          <w:rFonts w:ascii="Times New Roman" w:hAnsi="Times New Roman" w:cs="Times New Roman"/>
          <w:sz w:val="24"/>
          <w:szCs w:val="24"/>
          <w:lang w:eastAsia="ru-RU"/>
        </w:rPr>
        <w:t>объектом контроля</w:t>
      </w:r>
      <w:r w:rsidR="007921F2" w:rsidRPr="007921F2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его полномочий.</w:t>
      </w:r>
    </w:p>
    <w:p w:rsidR="007D5623" w:rsidRPr="00EB2F9C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562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B2F9C">
        <w:rPr>
          <w:rFonts w:ascii="Times New Roman" w:hAnsi="Times New Roman" w:cs="Times New Roman"/>
          <w:sz w:val="24"/>
          <w:szCs w:val="24"/>
          <w:lang w:eastAsia="ru-RU"/>
        </w:rPr>
        <w:t>. Объектами</w:t>
      </w:r>
      <w:r w:rsidR="008C34A8">
        <w:rPr>
          <w:rFonts w:ascii="Times New Roman" w:hAnsi="Times New Roman" w:cs="Times New Roman"/>
          <w:sz w:val="24"/>
          <w:szCs w:val="24"/>
          <w:lang w:eastAsia="ru-RU"/>
        </w:rPr>
        <w:t xml:space="preserve"> внутреннего </w:t>
      </w:r>
      <w:r w:rsidRPr="00EB2F9C">
        <w:rPr>
          <w:rFonts w:ascii="Times New Roman" w:hAnsi="Times New Roman" w:cs="Times New Roman"/>
          <w:sz w:val="24"/>
          <w:szCs w:val="24"/>
          <w:lang w:eastAsia="ru-RU"/>
        </w:rPr>
        <w:t>муниципального финансового контроля в финансово-бюджетной сфере являются:</w:t>
      </w:r>
    </w:p>
    <w:p w:rsidR="007D5623" w:rsidRPr="00EB2F9C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2F9C">
        <w:rPr>
          <w:rFonts w:ascii="Times New Roman" w:hAnsi="Times New Roman" w:cs="Times New Roman"/>
          <w:sz w:val="24"/>
          <w:szCs w:val="24"/>
          <w:lang w:eastAsia="ru-RU"/>
        </w:rPr>
        <w:t>а) 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</w:p>
    <w:p w:rsidR="007D5623" w:rsidRPr="00EB2F9C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2F9C">
        <w:rPr>
          <w:rFonts w:ascii="Times New Roman" w:hAnsi="Times New Roman" w:cs="Times New Roman"/>
          <w:sz w:val="24"/>
          <w:szCs w:val="24"/>
          <w:lang w:eastAsia="ru-RU"/>
        </w:rPr>
        <w:t>б) 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</w:t>
      </w:r>
    </w:p>
    <w:p w:rsidR="007D5623" w:rsidRDefault="008C34A8" w:rsidP="007D56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D5623" w:rsidRPr="00EB2F9C">
        <w:rPr>
          <w:rFonts w:ascii="Times New Roman" w:hAnsi="Times New Roman" w:cs="Times New Roman"/>
          <w:sz w:val="24"/>
          <w:szCs w:val="24"/>
          <w:lang w:eastAsia="ru-RU"/>
        </w:rPr>
        <w:t>) муниципальные учреждения.</w:t>
      </w:r>
    </w:p>
    <w:p w:rsidR="007D5623" w:rsidRDefault="007D5623" w:rsidP="007921F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3143" w:rsidRPr="008204CE" w:rsidRDefault="007D562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562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. Деятельность по контролю подразделяется на плановую и внеплановую и осуществляется посредством проведения плановых и внеплановых проверок (далее - контрольные мероприятия). </w:t>
      </w:r>
    </w:p>
    <w:p w:rsidR="00337BCA" w:rsidRPr="00337BCA" w:rsidRDefault="007D5623" w:rsidP="00337BC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62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37BCA" w:rsidRPr="00337BCA">
        <w:rPr>
          <w:rFonts w:ascii="Times New Roman" w:hAnsi="Times New Roman" w:cs="Times New Roman"/>
          <w:sz w:val="24"/>
          <w:szCs w:val="24"/>
        </w:rPr>
        <w:t xml:space="preserve">Плановые контрольные мероприятия проводятся на основании разрабатываемого органом внутреннего муниципального финансового контроля плана контрольных </w:t>
      </w:r>
      <w:proofErr w:type="gramStart"/>
      <w:r w:rsidR="00337BCA" w:rsidRPr="00337BCA">
        <w:rPr>
          <w:rFonts w:ascii="Times New Roman" w:hAnsi="Times New Roman" w:cs="Times New Roman"/>
          <w:sz w:val="24"/>
          <w:szCs w:val="24"/>
        </w:rPr>
        <w:t>мероприятий .</w:t>
      </w:r>
      <w:proofErr w:type="gramEnd"/>
    </w:p>
    <w:p w:rsidR="00337BCA" w:rsidRPr="00337BCA" w:rsidRDefault="00337BCA" w:rsidP="00337B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7BCA">
        <w:rPr>
          <w:rFonts w:ascii="Times New Roman" w:hAnsi="Times New Roman" w:cs="Times New Roman"/>
          <w:sz w:val="24"/>
          <w:szCs w:val="24"/>
        </w:rPr>
        <w:t xml:space="preserve">План утверждается руководителем органа </w:t>
      </w:r>
      <w:r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контроля </w:t>
      </w:r>
      <w:r w:rsidR="00F939E9" w:rsidRPr="00F939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Главой Местной Администрации</w:t>
      </w:r>
      <w:r w:rsidR="00F939E9">
        <w:rPr>
          <w:rFonts w:ascii="Times New Roman" w:hAnsi="Times New Roman" w:cs="Times New Roman"/>
          <w:sz w:val="24"/>
          <w:szCs w:val="24"/>
        </w:rPr>
        <w:t xml:space="preserve"> -</w:t>
      </w:r>
      <w:r w:rsidRPr="00337BCA">
        <w:rPr>
          <w:rFonts w:ascii="Times New Roman" w:hAnsi="Times New Roman" w:cs="Times New Roman"/>
          <w:sz w:val="24"/>
          <w:szCs w:val="24"/>
        </w:rPr>
        <w:t xml:space="preserve"> ежегодно в срок не позднее 30 декабря года, предшествующего году проведения контрольных мероприятий, и содержит наименование объекта финансового контроля, проверяемый период, осуществляемое контрольное мероприятие, тему, сроки его проведения.</w:t>
      </w:r>
    </w:p>
    <w:p w:rsidR="00337BCA" w:rsidRPr="00337BCA" w:rsidRDefault="00337BCA" w:rsidP="00337B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7BCA">
        <w:rPr>
          <w:rFonts w:ascii="Times New Roman" w:hAnsi="Times New Roman" w:cs="Times New Roman"/>
          <w:sz w:val="24"/>
          <w:szCs w:val="24"/>
        </w:rPr>
        <w:t xml:space="preserve"> Периодичность включения в план контрольного мероприятия в отношении объекта финансового контроля определяется руководителем органа финансового контроля, исходя из того, что плановые контрольные мероприятия должны проводиться не чаще одного раза в год.</w:t>
      </w:r>
    </w:p>
    <w:p w:rsidR="00337BCA" w:rsidRPr="00337BCA" w:rsidRDefault="00337BCA" w:rsidP="00337B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7BCA">
        <w:rPr>
          <w:rFonts w:ascii="Times New Roman" w:hAnsi="Times New Roman" w:cs="Times New Roman"/>
          <w:sz w:val="24"/>
          <w:szCs w:val="24"/>
        </w:rPr>
        <w:t>Основанием для включения контрольного мероприятия в план является срок окончания проведения последнего контрольного мероприятия в отношении объекта финансового контроля.</w:t>
      </w:r>
    </w:p>
    <w:p w:rsidR="00373143" w:rsidRPr="008204CE" w:rsidRDefault="007D562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562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. Внеплановые контрольные мероприятия осуществляются на основании решения </w:t>
      </w:r>
      <w:r w:rsidR="00373143">
        <w:rPr>
          <w:rFonts w:ascii="Times New Roman" w:hAnsi="Times New Roman" w:cs="Times New Roman"/>
          <w:sz w:val="24"/>
          <w:szCs w:val="24"/>
          <w:lang w:eastAsia="ru-RU"/>
        </w:rPr>
        <w:t>руководителя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, в связи с </w:t>
      </w:r>
      <w:r w:rsidR="00AE7D9F">
        <w:rPr>
          <w:rFonts w:ascii="Times New Roman" w:hAnsi="Times New Roman" w:cs="Times New Roman"/>
          <w:sz w:val="24"/>
          <w:szCs w:val="24"/>
          <w:lang w:eastAsia="ru-RU"/>
        </w:rPr>
        <w:t xml:space="preserve">поручением </w:t>
      </w:r>
      <w:r w:rsidR="00AE7D9F" w:rsidRPr="008204CE">
        <w:rPr>
          <w:rFonts w:ascii="Times New Roman" w:hAnsi="Times New Roman" w:cs="Times New Roman"/>
          <w:sz w:val="24"/>
          <w:szCs w:val="24"/>
          <w:lang w:eastAsia="ru-RU"/>
        </w:rPr>
        <w:t>Главы муниципального образования</w:t>
      </w:r>
      <w:r w:rsidR="00AE7D9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E7D9F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7D9F">
        <w:rPr>
          <w:rFonts w:ascii="Times New Roman" w:hAnsi="Times New Roman" w:cs="Times New Roman"/>
          <w:sz w:val="24"/>
          <w:szCs w:val="24"/>
          <w:lang w:eastAsia="ru-RU"/>
        </w:rPr>
        <w:t>мотивированных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обращений </w:t>
      </w:r>
      <w:r w:rsidR="00CD635B">
        <w:rPr>
          <w:rFonts w:ascii="Times New Roman" w:hAnsi="Times New Roman" w:cs="Times New Roman"/>
          <w:sz w:val="24"/>
          <w:szCs w:val="24"/>
          <w:lang w:eastAsia="ru-RU"/>
        </w:rPr>
        <w:t xml:space="preserve">органов прокуратуры Российской Федерации, </w:t>
      </w:r>
      <w:r w:rsidR="00CD635B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правоохранительных органов, </w:t>
      </w:r>
      <w:r w:rsidR="00AE7D9F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Федеральной службы финансово-бюджетного надзора, 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>Контрольно-с</w:t>
      </w:r>
      <w:r w:rsidR="00FB07FC">
        <w:rPr>
          <w:rFonts w:ascii="Times New Roman" w:hAnsi="Times New Roman" w:cs="Times New Roman"/>
          <w:sz w:val="24"/>
          <w:szCs w:val="24"/>
          <w:lang w:eastAsia="ru-RU"/>
        </w:rPr>
        <w:t xml:space="preserve">четной палаты Санкт-Петербурга, 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>обращений иных государственных органов.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7BCA" w:rsidRDefault="007D5623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337BCA" w:rsidRPr="00EB2F9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37BCA">
        <w:rPr>
          <w:rFonts w:ascii="Times New Roman" w:hAnsi="Times New Roman" w:cs="Times New Roman"/>
          <w:sz w:val="24"/>
          <w:szCs w:val="24"/>
          <w:lang w:eastAsia="ru-RU"/>
        </w:rPr>
        <w:t>Методами осуществления</w:t>
      </w:r>
      <w:r w:rsidR="008C34A8">
        <w:rPr>
          <w:rFonts w:ascii="Times New Roman" w:hAnsi="Times New Roman" w:cs="Times New Roman"/>
          <w:sz w:val="24"/>
          <w:szCs w:val="24"/>
          <w:lang w:eastAsia="ru-RU"/>
        </w:rPr>
        <w:t xml:space="preserve"> внутреннего</w:t>
      </w:r>
      <w:r w:rsidR="00337BCA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финансового контроля являются проверка, ревизия, обследование.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Результаты проверки, ревизии оформляются актом.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Проверки подразделяются на камеральные и выездные, в том числе встречные проверки.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 камеральными проверками понимаются проверки, проводимые по месту нахождения органа муниципального финансового контроля на основании бюджетной (бухгалтерской) отчетности и иных документов, представленных по его запросу.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 обследованием понимаются анализ и оценка состояния определенной сферы деятельности объекта контроля.</w:t>
      </w:r>
    </w:p>
    <w:p w:rsidR="00337BCA" w:rsidRDefault="00337BCA" w:rsidP="00337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Результаты обследования оформляются заключением.</w:t>
      </w:r>
    </w:p>
    <w:p w:rsidR="00337BCA" w:rsidRPr="00337BCA" w:rsidRDefault="00337BCA" w:rsidP="00B814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1418" w:rsidRPr="00337BCA" w:rsidRDefault="007D5623" w:rsidP="00B814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623">
        <w:rPr>
          <w:rFonts w:ascii="Times New Roman" w:hAnsi="Times New Roman" w:cs="Times New Roman"/>
          <w:sz w:val="24"/>
          <w:szCs w:val="24"/>
        </w:rPr>
        <w:t>11</w:t>
      </w:r>
      <w:r w:rsidR="00B81418" w:rsidRPr="00337BCA">
        <w:rPr>
          <w:rFonts w:ascii="Times New Roman" w:hAnsi="Times New Roman" w:cs="Times New Roman"/>
          <w:sz w:val="24"/>
          <w:szCs w:val="24"/>
        </w:rPr>
        <w:t>. Основани</w:t>
      </w:r>
      <w:r w:rsidR="008C34A8">
        <w:rPr>
          <w:rFonts w:ascii="Times New Roman" w:hAnsi="Times New Roman" w:cs="Times New Roman"/>
          <w:sz w:val="24"/>
          <w:szCs w:val="24"/>
        </w:rPr>
        <w:t>я</w:t>
      </w:r>
      <w:r w:rsidR="00B81418" w:rsidRPr="00337BCA">
        <w:rPr>
          <w:rFonts w:ascii="Times New Roman" w:hAnsi="Times New Roman" w:cs="Times New Roman"/>
          <w:sz w:val="24"/>
          <w:szCs w:val="24"/>
        </w:rPr>
        <w:t xml:space="preserve"> для принятия решения о </w:t>
      </w:r>
      <w:r w:rsidR="008C34A8">
        <w:rPr>
          <w:rFonts w:ascii="Times New Roman" w:hAnsi="Times New Roman" w:cs="Times New Roman"/>
          <w:sz w:val="24"/>
          <w:szCs w:val="24"/>
        </w:rPr>
        <w:t>выборе метода контроля</w:t>
      </w:r>
      <w:r w:rsidR="00B81418" w:rsidRPr="00337BCA">
        <w:rPr>
          <w:rFonts w:ascii="Times New Roman" w:hAnsi="Times New Roman" w:cs="Times New Roman"/>
          <w:sz w:val="24"/>
          <w:szCs w:val="24"/>
        </w:rPr>
        <w:t>:</w:t>
      </w:r>
    </w:p>
    <w:p w:rsidR="00B81418" w:rsidRPr="00337BCA" w:rsidRDefault="007D5623" w:rsidP="00B814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1418" w:rsidRPr="00337BCA">
        <w:rPr>
          <w:rFonts w:ascii="Times New Roman" w:hAnsi="Times New Roman" w:cs="Times New Roman"/>
          <w:sz w:val="24"/>
          <w:szCs w:val="24"/>
        </w:rPr>
        <w:t>) обследования является необходимость анализа и оценки состояния определенной сферы деятельности объекта финансового контроля;</w:t>
      </w:r>
    </w:p>
    <w:p w:rsidR="00B81418" w:rsidRPr="00337BCA" w:rsidRDefault="007D5623" w:rsidP="00B814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81418" w:rsidRPr="00337BCA">
        <w:rPr>
          <w:rFonts w:ascii="Times New Roman" w:hAnsi="Times New Roman" w:cs="Times New Roman"/>
          <w:sz w:val="24"/>
          <w:szCs w:val="24"/>
        </w:rPr>
        <w:t>) выездной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финансового контроля за определенный период проверки по месту его нахождения,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документов;</w:t>
      </w:r>
    </w:p>
    <w:p w:rsidR="00B81418" w:rsidRPr="00337BCA" w:rsidRDefault="007D5623" w:rsidP="00B814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1418" w:rsidRPr="00337BCA">
        <w:rPr>
          <w:rFonts w:ascii="Times New Roman" w:hAnsi="Times New Roman" w:cs="Times New Roman"/>
          <w:sz w:val="24"/>
          <w:szCs w:val="24"/>
        </w:rPr>
        <w:t>) камеральной проверки является возможность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финансового контроля за определенный период проверки по месту нахождения органа финансового контроля на основании бюджетной (бухгалтерской) отчетности и иных документов, представленных по его запросу;</w:t>
      </w:r>
    </w:p>
    <w:p w:rsidR="00B81418" w:rsidRPr="00337BCA" w:rsidRDefault="007D5623" w:rsidP="00B814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81418" w:rsidRPr="00337BCA">
        <w:rPr>
          <w:rFonts w:ascii="Times New Roman" w:hAnsi="Times New Roman" w:cs="Times New Roman"/>
          <w:sz w:val="24"/>
          <w:szCs w:val="24"/>
        </w:rPr>
        <w:t>) ревизии является необходимость комплексной проверки деятельности объекта финансового контроля путем проведения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</w:t>
      </w:r>
    </w:p>
    <w:p w:rsidR="00B81418" w:rsidRPr="00337BCA" w:rsidRDefault="007D5623" w:rsidP="00B814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81418" w:rsidRPr="00337BCA">
        <w:rPr>
          <w:rFonts w:ascii="Times New Roman" w:hAnsi="Times New Roman" w:cs="Times New Roman"/>
          <w:sz w:val="24"/>
          <w:szCs w:val="24"/>
        </w:rPr>
        <w:t>) встречной проверки является необходимость в ходе выездной и (или) камеральной проверки установить и (или) подтвердить факты, связанные с деятельностью объекта финансового контроля.</w:t>
      </w:r>
    </w:p>
    <w:p w:rsidR="00337BCA" w:rsidRDefault="00337BCA" w:rsidP="00337BC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5623" w:rsidRPr="0057649C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D562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7649C">
        <w:rPr>
          <w:rFonts w:ascii="Times New Roman" w:hAnsi="Times New Roman" w:cs="Times New Roman"/>
          <w:sz w:val="24"/>
          <w:szCs w:val="24"/>
          <w:lang w:eastAsia="ru-RU"/>
        </w:rPr>
        <w:t>Должностными лицами, осуществляющими контрольную деятельность, являются:</w:t>
      </w:r>
    </w:p>
    <w:p w:rsidR="007D5623" w:rsidRPr="0057649C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9C">
        <w:rPr>
          <w:rFonts w:ascii="Times New Roman" w:hAnsi="Times New Roman" w:cs="Times New Roman"/>
          <w:sz w:val="24"/>
          <w:szCs w:val="24"/>
          <w:lang w:eastAsia="ru-RU"/>
        </w:rPr>
        <w:t>а) руководитель органа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внутреннего муниципального</w:t>
      </w:r>
      <w:r w:rsidRPr="0057649C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финансового контроля;</w:t>
      </w:r>
    </w:p>
    <w:p w:rsidR="007D5623" w:rsidRPr="0057649C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9C">
        <w:rPr>
          <w:rFonts w:ascii="Times New Roman" w:hAnsi="Times New Roman" w:cs="Times New Roman"/>
          <w:sz w:val="24"/>
          <w:szCs w:val="24"/>
          <w:lang w:eastAsia="ru-RU"/>
        </w:rPr>
        <w:t xml:space="preserve">б) руководитель и иные муниципальные служащие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финансово-бухгалтерского отдела</w:t>
      </w:r>
      <w:r w:rsidRPr="0057649C">
        <w:rPr>
          <w:rFonts w:ascii="Times New Roman" w:hAnsi="Times New Roman" w:cs="Times New Roman"/>
          <w:sz w:val="24"/>
          <w:szCs w:val="24"/>
          <w:lang w:eastAsia="ru-RU"/>
        </w:rPr>
        <w:t>, ответственные за организацию и осуществление контрольных мероприятий;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49C">
        <w:rPr>
          <w:rFonts w:ascii="Times New Roman" w:hAnsi="Times New Roman" w:cs="Times New Roman"/>
          <w:sz w:val="24"/>
          <w:szCs w:val="24"/>
          <w:lang w:eastAsia="ru-RU"/>
        </w:rPr>
        <w:t>в) иные муниципальные служащие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7649C">
        <w:rPr>
          <w:rFonts w:ascii="Times New Roman" w:hAnsi="Times New Roman" w:cs="Times New Roman"/>
          <w:sz w:val="24"/>
          <w:szCs w:val="24"/>
          <w:lang w:eastAsia="ru-RU"/>
        </w:rPr>
        <w:t xml:space="preserve"> уполномоченные на проведение (участие в проведении) контрольных мероприятий в соответствии с </w:t>
      </w:r>
      <w:r>
        <w:rPr>
          <w:rFonts w:ascii="Times New Roman" w:hAnsi="Times New Roman" w:cs="Times New Roman"/>
          <w:sz w:val="24"/>
          <w:szCs w:val="24"/>
          <w:lang w:eastAsia="ru-RU"/>
        </w:rPr>
        <w:t>распоряжением Главы Местной Администрации</w:t>
      </w:r>
      <w:r w:rsidRPr="005764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D562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. Должностные лица, указанные в </w:t>
      </w:r>
      <w:hyperlink r:id="rId6" w:anchor="Par28" w:history="1">
        <w:r w:rsidRPr="008204CE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407E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имеют право: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а) запрашивать и получать на основании мотивированного запроса в письменной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или устной 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форме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б)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в) выдавать представления, предписания об устранении выявленных нарушений в случаях, предусмотренных законодательством Российской Федерации.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D562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. Должностные лица, указанные в </w:t>
      </w:r>
      <w:hyperlink r:id="rId7" w:anchor="Par28" w:history="1">
        <w:r w:rsidRPr="008204CE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="00E407E4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обязаны: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а)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б) соблюдать требования нормативных правовых актов в установленной сфере деятельности;</w:t>
      </w:r>
    </w:p>
    <w:p w:rsidR="007D5623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в) проводить контрольные мероприятия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знакомить руководителя или уполномоченное должностное лицо объекта контроля (далее - представитель объекта контроля) с копией решения, с решением о приостановлении, возобновлении и продлении срока проведения контрольного 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мероприятия, об изменении состава проверочной группы, а также с результатами контрольных мероприятий (актами и заключениями);</w:t>
      </w:r>
    </w:p>
    <w:p w:rsidR="007D5623" w:rsidRPr="008204CE" w:rsidRDefault="007D5623" w:rsidP="007D562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д)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337BCA" w:rsidRDefault="00337BCA" w:rsidP="00B81418">
      <w:pPr>
        <w:pStyle w:val="ConsPlusNormal"/>
        <w:ind w:firstLine="540"/>
        <w:jc w:val="both"/>
      </w:pP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ar10"/>
      <w:bookmarkStart w:id="2" w:name="Par28"/>
      <w:bookmarkEnd w:id="1"/>
      <w:bookmarkEnd w:id="2"/>
      <w:r w:rsidRPr="008204C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925B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. Запросы о представлении информации, документов и материалов, предусмотренные настоящим Порядком, акты проверок и заключения, подготовленные по результатам проведенных контрольных мероприятий, и предписания вручаются представителю объекта контроля под роспись.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925B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. Срок представления информации, документов и материалов устанавливается в запросе и исчисляется с даты получения запроса. При этом такой срок составляет не менее 3 рабочих дней.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925B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. 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373143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925B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. Все документы, составляемые в рамках контрольного мероприятия, приобщаются к материалам контрольного мероприятия, учитываются и хранятся в установленном порядке.</w:t>
      </w:r>
    </w:p>
    <w:p w:rsidR="00C163F6" w:rsidRPr="00924B60" w:rsidRDefault="00C163F6" w:rsidP="00C1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B60">
        <w:rPr>
          <w:rFonts w:ascii="Times New Roman" w:hAnsi="Times New Roman" w:cs="Times New Roman"/>
          <w:sz w:val="24"/>
          <w:szCs w:val="24"/>
        </w:rPr>
        <w:t>1</w:t>
      </w:r>
      <w:r w:rsidR="000925B4">
        <w:rPr>
          <w:rFonts w:ascii="Times New Roman" w:hAnsi="Times New Roman" w:cs="Times New Roman"/>
          <w:sz w:val="24"/>
          <w:szCs w:val="24"/>
        </w:rPr>
        <w:t>9</w:t>
      </w:r>
      <w:r w:rsidRPr="00924B60">
        <w:rPr>
          <w:rFonts w:ascii="Times New Roman" w:hAnsi="Times New Roman" w:cs="Times New Roman"/>
          <w:sz w:val="24"/>
          <w:szCs w:val="24"/>
        </w:rPr>
        <w:t>. Во время проведения контрольного мероприятия объект контроля, его руководитель, иные должностные лица или уполномоченные представители обязаны:</w:t>
      </w:r>
    </w:p>
    <w:p w:rsidR="00C163F6" w:rsidRPr="00924B60" w:rsidRDefault="00C163F6" w:rsidP="00C1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</w:t>
      </w:r>
      <w:r w:rsidRPr="00924B60">
        <w:rPr>
          <w:rFonts w:ascii="Times New Roman" w:hAnsi="Times New Roman" w:cs="Times New Roman"/>
          <w:sz w:val="24"/>
          <w:szCs w:val="24"/>
        </w:rPr>
        <w:t xml:space="preserve">е препятствовать проведению контрольного мероприятия, в том числе обеспечивать право беспрепятственного доступа </w:t>
      </w:r>
      <w:r>
        <w:rPr>
          <w:rFonts w:ascii="Times New Roman" w:hAnsi="Times New Roman" w:cs="Times New Roman"/>
          <w:sz w:val="24"/>
          <w:szCs w:val="24"/>
        </w:rPr>
        <w:t>должностным лицам, осуществляющим контрольную деятельность по проверке,</w:t>
      </w:r>
      <w:r w:rsidRPr="00924B60">
        <w:rPr>
          <w:rFonts w:ascii="Times New Roman" w:hAnsi="Times New Roman" w:cs="Times New Roman"/>
          <w:sz w:val="24"/>
          <w:szCs w:val="24"/>
        </w:rPr>
        <w:t xml:space="preserve"> на территорию, в помещения с учетом требований законодательства Российской Федерации о </w:t>
      </w:r>
      <w:r>
        <w:rPr>
          <w:rFonts w:ascii="Times New Roman" w:hAnsi="Times New Roman" w:cs="Times New Roman"/>
          <w:sz w:val="24"/>
          <w:szCs w:val="24"/>
        </w:rPr>
        <w:t>конфиденциальности информации;</w:t>
      </w:r>
    </w:p>
    <w:p w:rsidR="00C163F6" w:rsidRDefault="00C163F6" w:rsidP="00C1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924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24B60">
        <w:rPr>
          <w:rFonts w:ascii="Times New Roman" w:hAnsi="Times New Roman" w:cs="Times New Roman"/>
          <w:sz w:val="24"/>
          <w:szCs w:val="24"/>
        </w:rPr>
        <w:t>о письменному запросу представлять в установленные в запросе сроки необходимые документы и сведения.</w:t>
      </w:r>
    </w:p>
    <w:p w:rsidR="00153C7E" w:rsidRPr="00153C7E" w:rsidRDefault="00153C7E" w:rsidP="00153C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C7E">
        <w:rPr>
          <w:rFonts w:ascii="Times New Roman" w:hAnsi="Times New Roman" w:cs="Times New Roman"/>
          <w:sz w:val="24"/>
          <w:szCs w:val="24"/>
        </w:rPr>
        <w:t xml:space="preserve">в) обеспечивать необходимые условия для работы должностных лиц </w:t>
      </w:r>
      <w:r>
        <w:rPr>
          <w:rFonts w:ascii="Times New Roman" w:hAnsi="Times New Roman" w:cs="Times New Roman"/>
          <w:sz w:val="24"/>
          <w:szCs w:val="24"/>
        </w:rPr>
        <w:t>органа муниципального финансового контроля</w:t>
      </w:r>
      <w:r w:rsidRPr="00153C7E">
        <w:rPr>
          <w:rFonts w:ascii="Times New Roman" w:hAnsi="Times New Roman" w:cs="Times New Roman"/>
          <w:sz w:val="24"/>
          <w:szCs w:val="24"/>
        </w:rPr>
        <w:t>, в том числе предоставлять отдельные помещения для работы, оргтехнику, средства связи (за исключением мобильной связи).</w:t>
      </w:r>
    </w:p>
    <w:p w:rsidR="00153C7E" w:rsidRDefault="00153C7E" w:rsidP="00153C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E407E4">
        <w:rPr>
          <w:rFonts w:ascii="Times New Roman" w:hAnsi="Times New Roman" w:cs="Times New Roman"/>
          <w:sz w:val="24"/>
          <w:szCs w:val="24"/>
        </w:rPr>
        <w:t xml:space="preserve"> </w:t>
      </w:r>
      <w:r w:rsidR="008C3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контроля, (их должностные лица), имеют право:</w:t>
      </w:r>
    </w:p>
    <w:p w:rsidR="00153C7E" w:rsidRDefault="00153C7E" w:rsidP="00153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присутствовать при проведении контрольных действий, проводимых в рамках выездных проверок,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153C7E" w:rsidRDefault="00153C7E" w:rsidP="00153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обжаловать решения и действия (бездействие) органа муниципального финансового контроля и его должностных лиц в порядке, установленном нормативными правовыми актами Российской Федерации;</w:t>
      </w:r>
    </w:p>
    <w:p w:rsidR="00153C7E" w:rsidRDefault="00153C7E" w:rsidP="00153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в) представлять в орган </w:t>
      </w:r>
      <w:r w:rsidR="008C34A8">
        <w:rPr>
          <w:rFonts w:ascii="Times New Roman" w:hAnsi="Times New Roman" w:cs="Times New Roman"/>
          <w:sz w:val="24"/>
          <w:szCs w:val="24"/>
          <w:lang w:eastAsia="ru-RU"/>
        </w:rPr>
        <w:t xml:space="preserve">внутреннего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финансового контроля возражения в письменной форме на акт, оформленный по результатам проверки (ревизии).</w:t>
      </w:r>
    </w:p>
    <w:p w:rsidR="00C163F6" w:rsidRPr="008204CE" w:rsidRDefault="00C163F6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3143" w:rsidRPr="004B5F6D" w:rsidRDefault="00373143" w:rsidP="000F1B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5F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Требования к планированию деятельности по контролю</w:t>
      </w:r>
    </w:p>
    <w:p w:rsidR="00373143" w:rsidRPr="004B5F6D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5F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1. Отбор контрольных мероприятий осуществляется исходя из следующих критериев: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а) существенность и значимость мероприятий, осуществляемых объектами контроля, в отношении которых предполагается проведение контроля;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б) длительность периода, прошедшего с момента проведения идентичного контрольного мероприятия органом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внутреннего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 муниципального финансового контроля (в случае, если указанный период превышает 3 года, данный критерий имеет наивысший приоритет);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в) информация о наличии признаков нарушений, поступившая от </w:t>
      </w:r>
      <w:r w:rsidR="00126434" w:rsidRPr="00126434">
        <w:rPr>
          <w:rFonts w:ascii="Times New Roman" w:hAnsi="Times New Roman" w:cs="Times New Roman"/>
          <w:sz w:val="24"/>
          <w:szCs w:val="24"/>
          <w:lang w:eastAsia="ru-RU"/>
        </w:rPr>
        <w:t>Главы муниципального образования,</w:t>
      </w:r>
      <w:r w:rsidR="001264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6434" w:rsidRPr="00126434">
        <w:rPr>
          <w:rFonts w:ascii="Times New Roman" w:hAnsi="Times New Roman" w:cs="Times New Roman"/>
          <w:sz w:val="24"/>
          <w:szCs w:val="24"/>
          <w:lang w:eastAsia="ru-RU"/>
        </w:rPr>
        <w:t xml:space="preserve">органов прокуратуры Российской Федерации, </w:t>
      </w:r>
      <w:r w:rsidR="00126434" w:rsidRPr="001264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правоохранительных органов, Федеральной службы финансово-бюджетного надзора, Контрольно-счетной палаты Санкт-Петербурга, иных государственных органов, граждан и организаций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выявленная по результатам анализа данных единой информационной системы в сфере закупок.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2.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373143" w:rsidRDefault="00373143" w:rsidP="00E9018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3. Формирование плана контрольных мероприятий осуществляется с учетом информации о планируемых (проводимых) иными государственными, муниципальными органами идентичных контрольных мероприятиях в целях исключения дублирования деятельности по контролю.</w:t>
      </w:r>
    </w:p>
    <w:p w:rsidR="00373143" w:rsidRPr="008204CE" w:rsidRDefault="00373143" w:rsidP="00E9018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3143" w:rsidRPr="004B5F6D" w:rsidRDefault="00373143" w:rsidP="000F1B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5F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III. Требования к проведению контрольных мероприятий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1.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153C7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2. Контрольное мероприятие проводится на основании </w:t>
      </w:r>
      <w:proofErr w:type="gramStart"/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органа внутреннего муниципального финансового контроля, оформл</w:t>
      </w:r>
      <w:r w:rsidR="0078417C">
        <w:rPr>
          <w:rFonts w:ascii="Times New Roman" w:hAnsi="Times New Roman" w:cs="Times New Roman"/>
          <w:sz w:val="24"/>
          <w:szCs w:val="24"/>
          <w:lang w:eastAsia="ru-RU"/>
        </w:rPr>
        <w:t>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распоряжение</w:t>
      </w:r>
      <w:r w:rsidR="002F330C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Главы Местной </w:t>
      </w:r>
      <w:r w:rsidR="002F330C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, в котором указываются</w:t>
      </w:r>
      <w:r w:rsidR="00153C7E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</w:p>
    <w:p w:rsidR="00153C7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наименование объекта </w:t>
      </w:r>
      <w:r w:rsidR="00153C7E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финансового 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контроля,</w:t>
      </w:r>
    </w:p>
    <w:p w:rsidR="00153C7E" w:rsidRPr="000925B4" w:rsidRDefault="00373143" w:rsidP="00153C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4CE">
        <w:rPr>
          <w:rFonts w:ascii="Times New Roman" w:hAnsi="Times New Roman" w:cs="Times New Roman"/>
          <w:sz w:val="24"/>
          <w:szCs w:val="24"/>
        </w:rPr>
        <w:t xml:space="preserve"> </w:t>
      </w:r>
      <w:r w:rsidR="00153C7E" w:rsidRPr="000925B4">
        <w:rPr>
          <w:rFonts w:ascii="Times New Roman" w:hAnsi="Times New Roman" w:cs="Times New Roman"/>
          <w:sz w:val="24"/>
          <w:szCs w:val="24"/>
        </w:rPr>
        <w:t>фамилия, инициалы, должность должностного лица (должностных лиц) органа финансового контроля, уполномоченного на проведение контрольного мероприятия;</w:t>
      </w:r>
    </w:p>
    <w:p w:rsidR="00153C7E" w:rsidRDefault="00153C7E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проверяемый период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153C7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тема контрольного мероприятия, </w:t>
      </w:r>
    </w:p>
    <w:p w:rsidR="00153C7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основание проведения контрольного мероприятия, </w:t>
      </w:r>
    </w:p>
    <w:p w:rsidR="00153C7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срок проведения контрольного мероприятия, 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перечень основных вопросов, подлежащих изучению в ходе проведения контрольного мероприятия.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3. Решение о приостановлении проведения контрольного мероприятия принимается руководителем </w:t>
      </w:r>
      <w:r w:rsidR="00881A6D" w:rsidRPr="00881A6D">
        <w:rPr>
          <w:rFonts w:ascii="Times New Roman" w:hAnsi="Times New Roman" w:cs="Times New Roman"/>
          <w:sz w:val="24"/>
          <w:szCs w:val="24"/>
          <w:lang w:eastAsia="ru-RU"/>
        </w:rPr>
        <w:t>органа внутреннего муниципального финансового контроля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. На время приостановления проведения контрольного мероприятия течение его срока прерывается.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4.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Порядком.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5. Решение о приостановлении (возобновлении) проведения контрольного мероприятия оформляется  решением руководителя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органа внутреннего муниципального финансового контроля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. Копия решения о приостановлении (возобновлении) проведения контрольного мероприятия направляется в адрес объекта контроля.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6. Срок проведения контрольного мероприятия составляет не более 30 рабочих дней.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органа внутреннего муниципального финансового контроля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может продлить срок проведения контрольного мероприятия, но не более чем на 10 рабочих дней.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8. 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контрольного мероприятия, руководитель проверочной группы составляет акт.</w:t>
      </w:r>
    </w:p>
    <w:p w:rsidR="00373143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9. В случае обнаружения подделок, подлогов, хищений, злоупотреблений и при необходимости пресечения данных противоправных действий руководитель проверочной группы изымает необходимые документы и материалы с учетом ограничений, установленных законодательством Российской Федерации, оставляет акт изъятия и копии или опись изъятых документов в соответствующих делах, а в случае обнаружения данных, указывающих н</w:t>
      </w:r>
      <w:r>
        <w:rPr>
          <w:rFonts w:ascii="Times New Roman" w:hAnsi="Times New Roman" w:cs="Times New Roman"/>
          <w:sz w:val="24"/>
          <w:szCs w:val="24"/>
          <w:lang w:eastAsia="ru-RU"/>
        </w:rPr>
        <w:t>а признаки состава преступления</w:t>
      </w:r>
      <w:r w:rsidR="004015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443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4396" w:rsidRPr="00D44396">
        <w:rPr>
          <w:rFonts w:ascii="Times New Roman" w:hAnsi="Times New Roman" w:cs="Times New Roman"/>
          <w:sz w:val="24"/>
          <w:szCs w:val="24"/>
          <w:lang w:eastAsia="ru-RU"/>
        </w:rPr>
        <w:t>направ</w:t>
      </w:r>
      <w:r w:rsidR="00D44396"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="00D44396" w:rsidRPr="00D44396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</w:t>
      </w:r>
      <w:r w:rsidR="00D4439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D44396" w:rsidRPr="00D44396">
        <w:rPr>
          <w:rFonts w:ascii="Times New Roman" w:hAnsi="Times New Roman" w:cs="Times New Roman"/>
          <w:sz w:val="24"/>
          <w:szCs w:val="24"/>
          <w:lang w:eastAsia="ru-RU"/>
        </w:rPr>
        <w:t xml:space="preserve"> в правоохранительные органы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53C7E" w:rsidRDefault="00373143" w:rsidP="00153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10. По результатам контрольного мероприятия </w:t>
      </w:r>
      <w:r w:rsidR="00153C7E">
        <w:rPr>
          <w:rFonts w:ascii="Times New Roman" w:hAnsi="Times New Roman" w:cs="Times New Roman"/>
          <w:sz w:val="24"/>
          <w:szCs w:val="24"/>
          <w:lang w:eastAsia="ru-RU"/>
        </w:rPr>
        <w:t>– проверки, ревизии оформляется акт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>, котор</w:t>
      </w:r>
      <w:r w:rsidR="008C34A8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прилагается к материалам проверки.</w:t>
      </w:r>
      <w:r w:rsidR="00E407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3C7E">
        <w:rPr>
          <w:rFonts w:ascii="Times New Roman" w:hAnsi="Times New Roman" w:cs="Times New Roman"/>
          <w:sz w:val="24"/>
          <w:szCs w:val="24"/>
          <w:lang w:eastAsia="ru-RU"/>
        </w:rPr>
        <w:t>Результаты обследования оформляются заключением.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Par122"/>
      <w:bookmarkEnd w:id="3"/>
      <w:r w:rsidRPr="008204C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73143" w:rsidRPr="004B5F6D" w:rsidRDefault="00373143" w:rsidP="000F1B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5F6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4B5F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Реализация результатов проведения контрольных мероприятий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1. При осуществлении полномочий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 внутреннего муниципального финансового контроля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направляет: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а) представления, содержащие обязательную для рассмотрения информацию о выявленных нарушениях, и требования о принятии мер по их устранению, а также устранению причин и условий таких нарушений;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б) предписания об устранении нарушений и (или) о возмещении ущерба, причиненного такими нарушениями местному бюджету. Указанные нарушения подлежат устранению в срок, установленный в предписании;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в) уведомления о направлении материалов проверки в правоохранительные органы.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 2. Должностные лица, принимающие участие в контрольных мероприятиях, осуществляют контроль за исполнением объектами контроля представлений и предписаний. </w:t>
      </w:r>
    </w:p>
    <w:p w:rsidR="00373143" w:rsidRDefault="00373143" w:rsidP="000F1B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3143" w:rsidRPr="00580ADD" w:rsidRDefault="00373143" w:rsidP="000F1B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A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Требования к составлению и представлению отчетности</w:t>
      </w:r>
    </w:p>
    <w:p w:rsidR="00373143" w:rsidRPr="00580ADD" w:rsidRDefault="00373143" w:rsidP="000F1B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0A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результатах проведения контрольных мероприятий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73143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1.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 внутреннего муниципального финансового контроля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ежегодно составляет и представляет отчет</w:t>
      </w:r>
      <w:r w:rsidR="0040159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2. В состав отчета включаются результаты проведения контрольных мероприятий.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3. К результатам проведения контрольных мероприятий, подлежащим обязательному раскрытию в отчете, относятся: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а) начисленные штрафы в количественном и денежном выражении по видам нарушений;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б) количество материалов, направленных в правоохранительные органы, и сумма предполагаемого ущерба по видам нарушений;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в)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г) объем проверенных средств местного бюджета;</w:t>
      </w:r>
    </w:p>
    <w:p w:rsidR="00373143" w:rsidRPr="008204CE" w:rsidRDefault="00373143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4CE">
        <w:rPr>
          <w:rFonts w:ascii="Times New Roman" w:hAnsi="Times New Roman" w:cs="Times New Roman"/>
          <w:sz w:val="24"/>
          <w:szCs w:val="24"/>
          <w:lang w:eastAsia="ru-RU"/>
        </w:rPr>
        <w:t>д) количество поданных и (или) удовлетворенных жалоб (исков) в рамках осуществленной контрольной деятельности.</w:t>
      </w:r>
    </w:p>
    <w:p w:rsidR="00373143" w:rsidRDefault="00D14FB9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>. Отчет</w:t>
      </w:r>
      <w:r w:rsidR="00373143">
        <w:rPr>
          <w:rFonts w:ascii="Times New Roman" w:hAnsi="Times New Roman" w:cs="Times New Roman"/>
          <w:sz w:val="24"/>
          <w:szCs w:val="24"/>
          <w:lang w:eastAsia="ru-RU"/>
        </w:rPr>
        <w:t xml:space="preserve"> подписывается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руководителем </w:t>
      </w:r>
      <w:r w:rsidR="00373143">
        <w:rPr>
          <w:rFonts w:ascii="Times New Roman" w:hAnsi="Times New Roman" w:cs="Times New Roman"/>
          <w:sz w:val="24"/>
          <w:szCs w:val="24"/>
          <w:lang w:eastAsia="ru-RU"/>
        </w:rPr>
        <w:t>органа внутреннего муниципального финансового контроля</w:t>
      </w:r>
      <w:r w:rsidR="00373143" w:rsidRPr="008204CE">
        <w:rPr>
          <w:rFonts w:ascii="Times New Roman" w:hAnsi="Times New Roman" w:cs="Times New Roman"/>
          <w:sz w:val="24"/>
          <w:szCs w:val="24"/>
          <w:lang w:eastAsia="ru-RU"/>
        </w:rPr>
        <w:t xml:space="preserve"> до 1 марта года, следующего за отчетным.</w:t>
      </w:r>
    </w:p>
    <w:p w:rsidR="00074ACF" w:rsidRDefault="00074ACF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Результаты проведения контрольных мероприятий размещаются на официальном сайте внутригородского муниципального образования Санкт-Петербурга муниципальный округ Владимирский округ в информационно-телекоммуникационной сети «Интернет».</w:t>
      </w:r>
    </w:p>
    <w:p w:rsidR="00F939E9" w:rsidRDefault="00F939E9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39E9" w:rsidRDefault="00F939E9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39E9" w:rsidRDefault="00F939E9" w:rsidP="000F1B7E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939E9" w:rsidSect="0037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75C1"/>
    <w:multiLevelType w:val="hybridMultilevel"/>
    <w:tmpl w:val="6E0AE270"/>
    <w:lvl w:ilvl="0" w:tplc="0964C5A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777E9A"/>
    <w:multiLevelType w:val="singleLevel"/>
    <w:tmpl w:val="7AA2362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B71ECB"/>
    <w:multiLevelType w:val="multilevel"/>
    <w:tmpl w:val="ED687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E4C5A3D"/>
    <w:multiLevelType w:val="singleLevel"/>
    <w:tmpl w:val="096A9F4C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7B7107"/>
    <w:multiLevelType w:val="hybridMultilevel"/>
    <w:tmpl w:val="DC72A59C"/>
    <w:lvl w:ilvl="0" w:tplc="096A9F4C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85C6D"/>
    <w:multiLevelType w:val="hybridMultilevel"/>
    <w:tmpl w:val="CB423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61044F"/>
    <w:multiLevelType w:val="hybridMultilevel"/>
    <w:tmpl w:val="990CE898"/>
    <w:lvl w:ilvl="0" w:tplc="0AF831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B7B18"/>
    <w:multiLevelType w:val="singleLevel"/>
    <w:tmpl w:val="1854A5DC"/>
    <w:lvl w:ilvl="0">
      <w:start w:val="1"/>
      <w:numFmt w:val="bullet"/>
      <w:lvlText w:val="-"/>
      <w:lvlJc w:val="left"/>
      <w:pPr>
        <w:tabs>
          <w:tab w:val="num" w:pos="425"/>
        </w:tabs>
        <w:ind w:left="425" w:hanging="360"/>
      </w:pPr>
    </w:lvl>
  </w:abstractNum>
  <w:abstractNum w:abstractNumId="8" w15:restartNumberingAfterBreak="0">
    <w:nsid w:val="59D17E49"/>
    <w:multiLevelType w:val="hybridMultilevel"/>
    <w:tmpl w:val="5436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F5EBE"/>
    <w:multiLevelType w:val="multilevel"/>
    <w:tmpl w:val="BFF4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D47173"/>
    <w:multiLevelType w:val="hybridMultilevel"/>
    <w:tmpl w:val="A8D22940"/>
    <w:lvl w:ilvl="0" w:tplc="6FCC5C1A">
      <w:start w:val="1"/>
      <w:numFmt w:val="decimal"/>
      <w:lvlText w:val="%1."/>
      <w:lvlJc w:val="left"/>
      <w:pPr>
        <w:tabs>
          <w:tab w:val="num" w:pos="1693"/>
        </w:tabs>
        <w:ind w:left="1693" w:hanging="112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511FA7"/>
    <w:multiLevelType w:val="hybridMultilevel"/>
    <w:tmpl w:val="91141CEC"/>
    <w:lvl w:ilvl="0" w:tplc="7BF034E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3B6D92"/>
    <w:multiLevelType w:val="hybridMultilevel"/>
    <w:tmpl w:val="1332E3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6A"/>
    <w:rsid w:val="000029B1"/>
    <w:rsid w:val="00003FA9"/>
    <w:rsid w:val="000115F7"/>
    <w:rsid w:val="00014F81"/>
    <w:rsid w:val="000239DA"/>
    <w:rsid w:val="00033DCE"/>
    <w:rsid w:val="00047943"/>
    <w:rsid w:val="00064A8F"/>
    <w:rsid w:val="00074ACF"/>
    <w:rsid w:val="000847D9"/>
    <w:rsid w:val="000925B4"/>
    <w:rsid w:val="00092E44"/>
    <w:rsid w:val="00093773"/>
    <w:rsid w:val="000941E1"/>
    <w:rsid w:val="000957AB"/>
    <w:rsid w:val="000B1B83"/>
    <w:rsid w:val="000D5B40"/>
    <w:rsid w:val="000D60A1"/>
    <w:rsid w:val="000F1B7E"/>
    <w:rsid w:val="00111AC9"/>
    <w:rsid w:val="0011507C"/>
    <w:rsid w:val="00126434"/>
    <w:rsid w:val="00143510"/>
    <w:rsid w:val="00153C7E"/>
    <w:rsid w:val="00155FDB"/>
    <w:rsid w:val="00162F16"/>
    <w:rsid w:val="0017053D"/>
    <w:rsid w:val="00191421"/>
    <w:rsid w:val="00193764"/>
    <w:rsid w:val="00196A7A"/>
    <w:rsid w:val="001A3102"/>
    <w:rsid w:val="001B670A"/>
    <w:rsid w:val="001B74BD"/>
    <w:rsid w:val="001C4858"/>
    <w:rsid w:val="001E21C7"/>
    <w:rsid w:val="001E2E70"/>
    <w:rsid w:val="002016C3"/>
    <w:rsid w:val="00203167"/>
    <w:rsid w:val="00221EAB"/>
    <w:rsid w:val="0022338D"/>
    <w:rsid w:val="002321DC"/>
    <w:rsid w:val="002323DF"/>
    <w:rsid w:val="0023555D"/>
    <w:rsid w:val="0026179C"/>
    <w:rsid w:val="0027089D"/>
    <w:rsid w:val="00271483"/>
    <w:rsid w:val="00273417"/>
    <w:rsid w:val="00281F59"/>
    <w:rsid w:val="00296A8D"/>
    <w:rsid w:val="002A48EA"/>
    <w:rsid w:val="002A6048"/>
    <w:rsid w:val="002A6745"/>
    <w:rsid w:val="002C60A9"/>
    <w:rsid w:val="002D1B7E"/>
    <w:rsid w:val="002E065C"/>
    <w:rsid w:val="002F003B"/>
    <w:rsid w:val="002F330C"/>
    <w:rsid w:val="003013D6"/>
    <w:rsid w:val="00303233"/>
    <w:rsid w:val="00337BCA"/>
    <w:rsid w:val="003448E8"/>
    <w:rsid w:val="00352D2E"/>
    <w:rsid w:val="003542D5"/>
    <w:rsid w:val="00355F18"/>
    <w:rsid w:val="00372743"/>
    <w:rsid w:val="00373143"/>
    <w:rsid w:val="00375BE6"/>
    <w:rsid w:val="00382931"/>
    <w:rsid w:val="003840C6"/>
    <w:rsid w:val="00397841"/>
    <w:rsid w:val="003B0134"/>
    <w:rsid w:val="003F2351"/>
    <w:rsid w:val="0040159B"/>
    <w:rsid w:val="0040210F"/>
    <w:rsid w:val="0040686D"/>
    <w:rsid w:val="004101F0"/>
    <w:rsid w:val="004141BE"/>
    <w:rsid w:val="00437D0C"/>
    <w:rsid w:val="00451B0C"/>
    <w:rsid w:val="00454E6F"/>
    <w:rsid w:val="004573E7"/>
    <w:rsid w:val="0047039D"/>
    <w:rsid w:val="00471477"/>
    <w:rsid w:val="00477BC7"/>
    <w:rsid w:val="0048714C"/>
    <w:rsid w:val="0049421D"/>
    <w:rsid w:val="004A5DA8"/>
    <w:rsid w:val="004B3F58"/>
    <w:rsid w:val="004B4402"/>
    <w:rsid w:val="004B5F6D"/>
    <w:rsid w:val="004D33F7"/>
    <w:rsid w:val="004D3805"/>
    <w:rsid w:val="004E1023"/>
    <w:rsid w:val="004F5E6B"/>
    <w:rsid w:val="004F6F3A"/>
    <w:rsid w:val="00500D02"/>
    <w:rsid w:val="00502157"/>
    <w:rsid w:val="0052191E"/>
    <w:rsid w:val="0055458C"/>
    <w:rsid w:val="0057649C"/>
    <w:rsid w:val="00580ADD"/>
    <w:rsid w:val="005826BE"/>
    <w:rsid w:val="005B58A2"/>
    <w:rsid w:val="005B69A3"/>
    <w:rsid w:val="005D59A8"/>
    <w:rsid w:val="005F0184"/>
    <w:rsid w:val="005F6BD5"/>
    <w:rsid w:val="005F7B2E"/>
    <w:rsid w:val="0060484D"/>
    <w:rsid w:val="00616AAF"/>
    <w:rsid w:val="006360E0"/>
    <w:rsid w:val="00640D8C"/>
    <w:rsid w:val="00642165"/>
    <w:rsid w:val="00645C06"/>
    <w:rsid w:val="006A4B8A"/>
    <w:rsid w:val="006B0EC3"/>
    <w:rsid w:val="006C50E2"/>
    <w:rsid w:val="006C5834"/>
    <w:rsid w:val="006D3C10"/>
    <w:rsid w:val="006F431F"/>
    <w:rsid w:val="00723C0B"/>
    <w:rsid w:val="00766358"/>
    <w:rsid w:val="00770A0D"/>
    <w:rsid w:val="0078417C"/>
    <w:rsid w:val="007921F2"/>
    <w:rsid w:val="00797644"/>
    <w:rsid w:val="007A0A0A"/>
    <w:rsid w:val="007A3536"/>
    <w:rsid w:val="007B1829"/>
    <w:rsid w:val="007B188B"/>
    <w:rsid w:val="007C556E"/>
    <w:rsid w:val="007C6EA7"/>
    <w:rsid w:val="007D5623"/>
    <w:rsid w:val="007F4698"/>
    <w:rsid w:val="007F5A41"/>
    <w:rsid w:val="007F74D1"/>
    <w:rsid w:val="007F794E"/>
    <w:rsid w:val="00815168"/>
    <w:rsid w:val="00817315"/>
    <w:rsid w:val="00817ED6"/>
    <w:rsid w:val="008204CE"/>
    <w:rsid w:val="00822FEB"/>
    <w:rsid w:val="008261E4"/>
    <w:rsid w:val="008347D0"/>
    <w:rsid w:val="00855741"/>
    <w:rsid w:val="00855AFB"/>
    <w:rsid w:val="00881A6D"/>
    <w:rsid w:val="008A1734"/>
    <w:rsid w:val="008B7804"/>
    <w:rsid w:val="008C34A8"/>
    <w:rsid w:val="008C6292"/>
    <w:rsid w:val="008D23B0"/>
    <w:rsid w:val="008D23B1"/>
    <w:rsid w:val="008F0AD2"/>
    <w:rsid w:val="009164E9"/>
    <w:rsid w:val="009178BD"/>
    <w:rsid w:val="00917D0B"/>
    <w:rsid w:val="00924B60"/>
    <w:rsid w:val="00934C77"/>
    <w:rsid w:val="009441D0"/>
    <w:rsid w:val="00946D61"/>
    <w:rsid w:val="009530E2"/>
    <w:rsid w:val="009565A8"/>
    <w:rsid w:val="009571DD"/>
    <w:rsid w:val="0095736F"/>
    <w:rsid w:val="00990034"/>
    <w:rsid w:val="009A2B48"/>
    <w:rsid w:val="009A73E0"/>
    <w:rsid w:val="009B5DFA"/>
    <w:rsid w:val="009C44AE"/>
    <w:rsid w:val="009C52A8"/>
    <w:rsid w:val="009C5C9D"/>
    <w:rsid w:val="009D600B"/>
    <w:rsid w:val="009E1684"/>
    <w:rsid w:val="009E426C"/>
    <w:rsid w:val="00A02236"/>
    <w:rsid w:val="00A04DC2"/>
    <w:rsid w:val="00A06808"/>
    <w:rsid w:val="00A15060"/>
    <w:rsid w:val="00A17F32"/>
    <w:rsid w:val="00A324E2"/>
    <w:rsid w:val="00A3470F"/>
    <w:rsid w:val="00A5299E"/>
    <w:rsid w:val="00A664D9"/>
    <w:rsid w:val="00A726BD"/>
    <w:rsid w:val="00A7335E"/>
    <w:rsid w:val="00A813B3"/>
    <w:rsid w:val="00A90D73"/>
    <w:rsid w:val="00AA6FFD"/>
    <w:rsid w:val="00AA74B8"/>
    <w:rsid w:val="00AB1CBA"/>
    <w:rsid w:val="00AE02E2"/>
    <w:rsid w:val="00AE1181"/>
    <w:rsid w:val="00AE7D9F"/>
    <w:rsid w:val="00B019BD"/>
    <w:rsid w:val="00B05E1E"/>
    <w:rsid w:val="00B106B4"/>
    <w:rsid w:val="00B21CF4"/>
    <w:rsid w:val="00B41FA0"/>
    <w:rsid w:val="00B4322B"/>
    <w:rsid w:val="00B77183"/>
    <w:rsid w:val="00B81418"/>
    <w:rsid w:val="00B95D2E"/>
    <w:rsid w:val="00BA72D6"/>
    <w:rsid w:val="00BD3D10"/>
    <w:rsid w:val="00BD447D"/>
    <w:rsid w:val="00BE037A"/>
    <w:rsid w:val="00BE0572"/>
    <w:rsid w:val="00BE526D"/>
    <w:rsid w:val="00BE567D"/>
    <w:rsid w:val="00BE6E09"/>
    <w:rsid w:val="00BF48C3"/>
    <w:rsid w:val="00C02AB4"/>
    <w:rsid w:val="00C163F6"/>
    <w:rsid w:val="00C253AE"/>
    <w:rsid w:val="00C65D04"/>
    <w:rsid w:val="00C73DAD"/>
    <w:rsid w:val="00C74BF2"/>
    <w:rsid w:val="00C80150"/>
    <w:rsid w:val="00C95364"/>
    <w:rsid w:val="00CA2560"/>
    <w:rsid w:val="00CB5127"/>
    <w:rsid w:val="00CB7235"/>
    <w:rsid w:val="00CC0DBE"/>
    <w:rsid w:val="00CD635B"/>
    <w:rsid w:val="00D050FC"/>
    <w:rsid w:val="00D10043"/>
    <w:rsid w:val="00D13C29"/>
    <w:rsid w:val="00D146DA"/>
    <w:rsid w:val="00D14FB9"/>
    <w:rsid w:val="00D43B7A"/>
    <w:rsid w:val="00D44396"/>
    <w:rsid w:val="00D6226A"/>
    <w:rsid w:val="00D700D3"/>
    <w:rsid w:val="00D71138"/>
    <w:rsid w:val="00D745CC"/>
    <w:rsid w:val="00D84555"/>
    <w:rsid w:val="00DA52FB"/>
    <w:rsid w:val="00DB2A92"/>
    <w:rsid w:val="00DD5A05"/>
    <w:rsid w:val="00DF4EA2"/>
    <w:rsid w:val="00DF4EE5"/>
    <w:rsid w:val="00E01B5E"/>
    <w:rsid w:val="00E10060"/>
    <w:rsid w:val="00E2118A"/>
    <w:rsid w:val="00E230B3"/>
    <w:rsid w:val="00E331B5"/>
    <w:rsid w:val="00E35E64"/>
    <w:rsid w:val="00E407E4"/>
    <w:rsid w:val="00E55261"/>
    <w:rsid w:val="00E6710F"/>
    <w:rsid w:val="00E80D50"/>
    <w:rsid w:val="00E90185"/>
    <w:rsid w:val="00E94312"/>
    <w:rsid w:val="00E96A5B"/>
    <w:rsid w:val="00EA7603"/>
    <w:rsid w:val="00EB0C3D"/>
    <w:rsid w:val="00EB2F9C"/>
    <w:rsid w:val="00ED4E99"/>
    <w:rsid w:val="00EE3241"/>
    <w:rsid w:val="00EF6471"/>
    <w:rsid w:val="00F01005"/>
    <w:rsid w:val="00F16697"/>
    <w:rsid w:val="00F34257"/>
    <w:rsid w:val="00F345FC"/>
    <w:rsid w:val="00F527A1"/>
    <w:rsid w:val="00F61E01"/>
    <w:rsid w:val="00F70C12"/>
    <w:rsid w:val="00F800F6"/>
    <w:rsid w:val="00F8315E"/>
    <w:rsid w:val="00F84226"/>
    <w:rsid w:val="00F939E9"/>
    <w:rsid w:val="00F96C72"/>
    <w:rsid w:val="00FA0CF3"/>
    <w:rsid w:val="00FA5E86"/>
    <w:rsid w:val="00FB07FC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2BC1B8-01DF-40F4-8633-4BCC9971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E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6226A"/>
    <w:rPr>
      <w:color w:val="auto"/>
      <w:u w:val="single"/>
      <w:bdr w:val="none" w:sz="0" w:space="0" w:color="auto" w:frame="1"/>
    </w:rPr>
  </w:style>
  <w:style w:type="paragraph" w:styleId="a4">
    <w:name w:val="Normal (Web)"/>
    <w:basedOn w:val="a"/>
    <w:uiPriority w:val="99"/>
    <w:semiHidden/>
    <w:rsid w:val="00D6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uiPriority w:val="99"/>
    <w:rsid w:val="00D6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7A35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BE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E037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A813B3"/>
    <w:pPr>
      <w:ind w:left="720"/>
    </w:pPr>
  </w:style>
  <w:style w:type="paragraph" w:styleId="a9">
    <w:name w:val="Title"/>
    <w:basedOn w:val="a"/>
    <w:link w:val="aa"/>
    <w:uiPriority w:val="99"/>
    <w:qFormat/>
    <w:locked/>
    <w:rsid w:val="000F1B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0F1B7E"/>
    <w:rPr>
      <w:rFonts w:eastAsia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rsid w:val="00B8141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2811">
                  <w:marLeft w:val="3765"/>
                  <w:marRight w:val="3690"/>
                  <w:marTop w:val="450"/>
                  <w:marBottom w:val="0"/>
                  <w:divBdr>
                    <w:top w:val="dotted" w:sz="6" w:space="0" w:color="B8B8B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0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9803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30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0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9803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30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sosnovskoe.sankt-peterburg.info/akti/proekti/pro155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osnovskoe.sankt-peterburg.info/akti/proekti/pro155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E8D1E-3110-445C-BDDA-8A48D4C1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MO39</dc:creator>
  <cp:lastModifiedBy>Пользователь</cp:lastModifiedBy>
  <cp:revision>9</cp:revision>
  <cp:lastPrinted>2017-03-28T10:29:00Z</cp:lastPrinted>
  <dcterms:created xsi:type="dcterms:W3CDTF">2016-12-15T08:53:00Z</dcterms:created>
  <dcterms:modified xsi:type="dcterms:W3CDTF">2017-03-28T10:29:00Z</dcterms:modified>
</cp:coreProperties>
</file>