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8A" w:rsidRPr="00121085" w:rsidRDefault="00E3078A" w:rsidP="00E3078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A6C51">
        <w:rPr>
          <w:rFonts w:ascii="Times New Roman" w:hAnsi="Times New Roman" w:cs="Times New Roman"/>
          <w:sz w:val="24"/>
          <w:szCs w:val="24"/>
        </w:rPr>
        <w:t xml:space="preserve">1 </w:t>
      </w:r>
      <w:r w:rsidRPr="0012108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E3078A" w:rsidRPr="00121085" w:rsidRDefault="00E3078A" w:rsidP="00E3078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</w:t>
      </w:r>
    </w:p>
    <w:p w:rsidR="00E3078A" w:rsidRPr="00121085" w:rsidRDefault="00E3078A" w:rsidP="00E3078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E3078A" w:rsidRPr="00121085" w:rsidRDefault="00E3078A" w:rsidP="00E3078A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7A71E3" w:rsidRPr="007A71E3" w:rsidRDefault="007A71E3" w:rsidP="007A71E3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7A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6C51">
        <w:rPr>
          <w:rFonts w:ascii="Times New Roman" w:eastAsia="Times New Roman" w:hAnsi="Times New Roman" w:cs="Times New Roman"/>
          <w:sz w:val="24"/>
          <w:szCs w:val="24"/>
          <w:lang w:eastAsia="ru-RU"/>
        </w:rPr>
        <w:t>21.03.2019</w:t>
      </w:r>
      <w:r w:rsidRPr="007A7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№02-03/</w:t>
      </w:r>
      <w:r w:rsidR="009A6C51"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</w:p>
    <w:p w:rsidR="00E3078A" w:rsidRPr="00676C53" w:rsidRDefault="00E3078A" w:rsidP="002E417F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417F" w:rsidRPr="00121085" w:rsidRDefault="002E417F" w:rsidP="002E4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108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2E417F" w:rsidRPr="00121085" w:rsidRDefault="002E417F" w:rsidP="002E4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Местной Администрации внутригородского</w:t>
      </w:r>
    </w:p>
    <w:p w:rsidR="002E417F" w:rsidRPr="00121085" w:rsidRDefault="002E417F" w:rsidP="002E4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2E417F" w:rsidRPr="00121085" w:rsidRDefault="002E417F" w:rsidP="002E4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2E417F" w:rsidRPr="00121085" w:rsidRDefault="002E417F" w:rsidP="002E417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7A71E3" w:rsidRPr="007A71E3" w:rsidRDefault="007A71E3" w:rsidP="007A71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1E3">
        <w:rPr>
          <w:rFonts w:ascii="Times New Roman" w:hAnsi="Times New Roman" w:cs="Times New Roman"/>
          <w:sz w:val="24"/>
          <w:szCs w:val="24"/>
        </w:rPr>
        <w:t>С изменениями от 29.01.2018, Постановление №02-03/47</w:t>
      </w:r>
    </w:p>
    <w:p w:rsidR="00A524EE" w:rsidRDefault="008109C0" w:rsidP="00EA2A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1E3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A71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7A71E3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363</w:t>
      </w:r>
    </w:p>
    <w:p w:rsidR="009A6C51" w:rsidRDefault="009A6C51" w:rsidP="009A6C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71E3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21.03.2019</w:t>
      </w:r>
      <w:r w:rsidRPr="007A71E3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116</w:t>
      </w:r>
    </w:p>
    <w:p w:rsidR="008109C0" w:rsidRDefault="008109C0" w:rsidP="00EA2A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23FD" w:rsidRPr="009E7174" w:rsidRDefault="001623FD" w:rsidP="0015584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74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1623FD" w:rsidRPr="009E7174" w:rsidRDefault="001623FD" w:rsidP="0015584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174">
        <w:rPr>
          <w:rFonts w:ascii="Times New Roman" w:hAnsi="Times New Roman" w:cs="Times New Roman"/>
          <w:b/>
          <w:sz w:val="24"/>
          <w:szCs w:val="24"/>
        </w:rPr>
        <w:t>«Военно-патриотическое воспитание граждан»</w:t>
      </w:r>
    </w:p>
    <w:p w:rsidR="00E3078A" w:rsidRPr="00937A58" w:rsidRDefault="001623FD" w:rsidP="009F6A51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37A58">
        <w:rPr>
          <w:rFonts w:ascii="Times New Roman" w:hAnsi="Times New Roman" w:cs="Times New Roman"/>
          <w:sz w:val="26"/>
          <w:szCs w:val="26"/>
        </w:rPr>
        <w:t>ПАСПОРТ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6"/>
        <w:gridCol w:w="7885"/>
      </w:tblGrid>
      <w:tr w:rsidR="001623FD" w:rsidRPr="00497FB2" w:rsidTr="00C773E4">
        <w:tc>
          <w:tcPr>
            <w:tcW w:w="2996" w:type="dxa"/>
          </w:tcPr>
          <w:p w:rsidR="001623FD" w:rsidRPr="00497FB2" w:rsidRDefault="001623FD" w:rsidP="00497F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885" w:type="dxa"/>
          </w:tcPr>
          <w:p w:rsidR="001623FD" w:rsidRPr="00497FB2" w:rsidRDefault="001623FD" w:rsidP="009E7174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«Военно-патриотическое воспитание граждан»</w:t>
            </w:r>
          </w:p>
        </w:tc>
      </w:tr>
      <w:tr w:rsidR="001623FD" w:rsidRPr="00497FB2" w:rsidTr="00C773E4">
        <w:tc>
          <w:tcPr>
            <w:tcW w:w="2996" w:type="dxa"/>
          </w:tcPr>
          <w:p w:rsidR="001623FD" w:rsidRPr="00497FB2" w:rsidRDefault="009908EE" w:rsidP="009908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для разработки п</w:t>
            </w:r>
            <w:r w:rsidR="001623FD" w:rsidRPr="00497FB2">
              <w:rPr>
                <w:rFonts w:ascii="Times New Roman" w:hAnsi="Times New Roman" w:cs="Times New Roman"/>
              </w:rPr>
              <w:t xml:space="preserve">рограммы </w:t>
            </w:r>
          </w:p>
        </w:tc>
        <w:tc>
          <w:tcPr>
            <w:tcW w:w="7885" w:type="dxa"/>
          </w:tcPr>
          <w:p w:rsidR="001623FD" w:rsidRPr="00497FB2" w:rsidRDefault="00BE2E1D" w:rsidP="0087736C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Санкт-Петербурга от </w:t>
            </w:r>
            <w:r w:rsidR="0087736C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r>
              <w:rPr>
                <w:rFonts w:ascii="Times New Roman" w:hAnsi="Times New Roman" w:cs="Times New Roman"/>
              </w:rPr>
              <w:t>МО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Владимирский округ, </w:t>
            </w:r>
            <w:r w:rsidR="001623FD" w:rsidRPr="00497FB2">
              <w:rPr>
                <w:rFonts w:ascii="Times New Roman" w:hAnsi="Times New Roman" w:cs="Times New Roman"/>
              </w:rPr>
              <w:t>Постановление Местной Администрации внутригородского муниципального образования Санкт-Петербурга муниципальны</w:t>
            </w:r>
            <w:r w:rsidR="009908EE">
              <w:rPr>
                <w:rFonts w:ascii="Times New Roman" w:hAnsi="Times New Roman" w:cs="Times New Roman"/>
              </w:rPr>
              <w:t>й округ Владимирский округ от 04.08.2017</w:t>
            </w:r>
            <w:r w:rsidR="001623FD" w:rsidRPr="00497FB2">
              <w:rPr>
                <w:rFonts w:ascii="Times New Roman" w:hAnsi="Times New Roman" w:cs="Times New Roman"/>
              </w:rPr>
              <w:t>г.</w:t>
            </w:r>
            <w:r w:rsidR="009908EE">
              <w:rPr>
                <w:rFonts w:ascii="Times New Roman" w:hAnsi="Times New Roman" w:cs="Times New Roman"/>
              </w:rPr>
              <w:t xml:space="preserve"> № 02-03/346</w:t>
            </w:r>
            <w:r w:rsidR="001623FD" w:rsidRPr="00497FB2">
              <w:rPr>
                <w:rFonts w:ascii="Times New Roman" w:hAnsi="Times New Roman" w:cs="Times New Roman"/>
              </w:rPr>
              <w:t xml:space="preserve"> «Об утверждении </w:t>
            </w:r>
            <w:r w:rsidR="009908EE">
              <w:rPr>
                <w:rFonts w:ascii="Times New Roman" w:hAnsi="Times New Roman" w:cs="Times New Roman"/>
              </w:rPr>
              <w:t>Положения «О порядке</w:t>
            </w:r>
            <w:r w:rsidR="001623FD" w:rsidRPr="00497FB2">
              <w:rPr>
                <w:rFonts w:ascii="Times New Roman" w:hAnsi="Times New Roman" w:cs="Times New Roman"/>
              </w:rPr>
              <w:t xml:space="preserve"> разработки, реализации и оценки эффективности муниципальных программ</w:t>
            </w:r>
            <w:r w:rsidR="009908EE">
              <w:rPr>
                <w:rFonts w:ascii="Times New Roman" w:hAnsi="Times New Roman" w:cs="Times New Roman"/>
              </w:rPr>
              <w:t xml:space="preserve"> внутригородского муниципального образования Санкт-Петербурга муниципа</w:t>
            </w:r>
            <w:r>
              <w:rPr>
                <w:rFonts w:ascii="Times New Roman" w:hAnsi="Times New Roman" w:cs="Times New Roman"/>
              </w:rPr>
              <w:t>льный округ Владимирский округ»</w:t>
            </w:r>
          </w:p>
        </w:tc>
      </w:tr>
      <w:tr w:rsidR="001623FD" w:rsidRPr="00497FB2" w:rsidTr="00C773E4">
        <w:tc>
          <w:tcPr>
            <w:tcW w:w="2996" w:type="dxa"/>
          </w:tcPr>
          <w:p w:rsidR="001623FD" w:rsidRPr="00497FB2" w:rsidRDefault="009908EE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муниципальной программы</w:t>
            </w:r>
          </w:p>
        </w:tc>
        <w:tc>
          <w:tcPr>
            <w:tcW w:w="7885" w:type="dxa"/>
          </w:tcPr>
          <w:p w:rsidR="001623FD" w:rsidRPr="00497FB2" w:rsidRDefault="001623FD" w:rsidP="00497FB2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1623FD" w:rsidRPr="00497FB2" w:rsidTr="00C773E4">
        <w:tc>
          <w:tcPr>
            <w:tcW w:w="2996" w:type="dxa"/>
          </w:tcPr>
          <w:p w:rsidR="001623FD" w:rsidRPr="00497FB2" w:rsidRDefault="009908EE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муниципальной п</w:t>
            </w:r>
            <w:r w:rsidR="001623FD" w:rsidRPr="00497FB2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885" w:type="dxa"/>
          </w:tcPr>
          <w:p w:rsidR="001623FD" w:rsidRPr="00497FB2" w:rsidRDefault="001623FD" w:rsidP="00497FB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9908EE" w:rsidRPr="00497FB2" w:rsidTr="00C773E4">
        <w:tc>
          <w:tcPr>
            <w:tcW w:w="2996" w:type="dxa"/>
          </w:tcPr>
          <w:p w:rsidR="009908EE" w:rsidRDefault="009908EE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Pr="009908EE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885" w:type="dxa"/>
          </w:tcPr>
          <w:p w:rsidR="009908EE" w:rsidRPr="00497FB2" w:rsidRDefault="009908EE" w:rsidP="00497FB2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9908EE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9908EE" w:rsidRPr="00497FB2" w:rsidTr="00C773E4">
        <w:tc>
          <w:tcPr>
            <w:tcW w:w="2996" w:type="dxa"/>
          </w:tcPr>
          <w:p w:rsidR="009908EE" w:rsidRDefault="009908EE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цели программы</w:t>
            </w:r>
          </w:p>
        </w:tc>
        <w:tc>
          <w:tcPr>
            <w:tcW w:w="7885" w:type="dxa"/>
          </w:tcPr>
          <w:p w:rsidR="00984905" w:rsidRPr="009908EE" w:rsidRDefault="00984905" w:rsidP="00877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Формирование у граждан патриотического сознания, чувства гражданского долга и любви к Родине</w:t>
            </w:r>
          </w:p>
        </w:tc>
      </w:tr>
      <w:tr w:rsidR="001623FD" w:rsidRPr="00497FB2" w:rsidTr="00C773E4">
        <w:tc>
          <w:tcPr>
            <w:tcW w:w="2996" w:type="dxa"/>
          </w:tcPr>
          <w:p w:rsidR="001623FD" w:rsidRPr="00497FB2" w:rsidRDefault="009908EE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задачи п</w:t>
            </w:r>
            <w:r w:rsidR="001623FD" w:rsidRPr="00497FB2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885" w:type="dxa"/>
          </w:tcPr>
          <w:p w:rsidR="001623FD" w:rsidRPr="00497FB2" w:rsidRDefault="00A524EE" w:rsidP="00A524EE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Style w:val="fontstyle34"/>
                <w:rFonts w:ascii="Times New Roman" w:hAnsi="Times New Roman" w:cs="Times New Roman"/>
              </w:rPr>
              <w:t>В</w:t>
            </w:r>
            <w:r w:rsidR="001623FD" w:rsidRPr="00497FB2">
              <w:rPr>
                <w:rStyle w:val="fontstyle34"/>
                <w:rFonts w:ascii="Times New Roman" w:hAnsi="Times New Roman" w:cs="Times New Roman"/>
              </w:rPr>
              <w:t>оенно-патриотическое воспитание</w:t>
            </w:r>
            <w:r>
              <w:rPr>
                <w:rStyle w:val="fontstyle34"/>
                <w:rFonts w:ascii="Times New Roman" w:hAnsi="Times New Roman" w:cs="Times New Roman"/>
              </w:rPr>
              <w:t xml:space="preserve"> граждан</w:t>
            </w:r>
            <w:r w:rsidR="001623FD" w:rsidRPr="00497FB2">
              <w:rPr>
                <w:rStyle w:val="fontstyle34"/>
                <w:rFonts w:ascii="Times New Roman" w:hAnsi="Times New Roman" w:cs="Times New Roman"/>
              </w:rPr>
              <w:t>, обеспечивающе</w:t>
            </w:r>
            <w:r w:rsidR="00F81754">
              <w:rPr>
                <w:rStyle w:val="fontstyle34"/>
                <w:rFonts w:ascii="Times New Roman" w:hAnsi="Times New Roman" w:cs="Times New Roman"/>
              </w:rPr>
              <w:t>е</w:t>
            </w:r>
            <w:r w:rsidR="001623FD" w:rsidRPr="00497FB2">
              <w:rPr>
                <w:rStyle w:val="fontstyle34"/>
                <w:rFonts w:ascii="Times New Roman" w:hAnsi="Times New Roman" w:cs="Times New Roman"/>
              </w:rPr>
              <w:t xml:space="preserve"> условия развития у граждан верности Отечеству, готовности к достойному </w:t>
            </w:r>
            <w:r w:rsidR="00D500E3">
              <w:rPr>
                <w:rStyle w:val="fontstyle34"/>
                <w:rFonts w:ascii="Times New Roman" w:hAnsi="Times New Roman" w:cs="Times New Roman"/>
              </w:rPr>
              <w:t>служению обществу и государству, с</w:t>
            </w:r>
            <w:r w:rsidR="00BF187C">
              <w:rPr>
                <w:rFonts w:ascii="Times New Roman" w:hAnsi="Times New Roman" w:cs="Times New Roman"/>
              </w:rPr>
              <w:t>тимулирование</w:t>
            </w:r>
            <w:r w:rsidR="001623FD" w:rsidRPr="00497FB2">
              <w:rPr>
                <w:rFonts w:ascii="Times New Roman" w:hAnsi="Times New Roman" w:cs="Times New Roman"/>
              </w:rPr>
              <w:t xml:space="preserve"> граждан к службе в Вооруженных Силах Российской Федерации.</w:t>
            </w:r>
          </w:p>
        </w:tc>
      </w:tr>
      <w:tr w:rsidR="001623FD" w:rsidRPr="00497FB2" w:rsidTr="00C773E4">
        <w:tc>
          <w:tcPr>
            <w:tcW w:w="2996" w:type="dxa"/>
          </w:tcPr>
          <w:p w:rsidR="001623FD" w:rsidRPr="00497FB2" w:rsidRDefault="001623FD" w:rsidP="00F817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Целевые показатели</w:t>
            </w:r>
            <w:r w:rsidR="00D01EE0">
              <w:rPr>
                <w:rFonts w:ascii="Times New Roman" w:hAnsi="Times New Roman" w:cs="Times New Roman"/>
              </w:rPr>
              <w:t xml:space="preserve"> (индикаторы)</w:t>
            </w:r>
          </w:p>
        </w:tc>
        <w:tc>
          <w:tcPr>
            <w:tcW w:w="7885" w:type="dxa"/>
          </w:tcPr>
          <w:p w:rsidR="001623FD" w:rsidRPr="00497FB2" w:rsidRDefault="008E279C" w:rsidP="00497FB2">
            <w:pPr>
              <w:pStyle w:val="a7"/>
              <w:spacing w:line="24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  <w:lang w:eastAsia="ru-RU"/>
              </w:rPr>
              <w:t>мероприятий, проведенных в рамках исполнения программы</w:t>
            </w:r>
            <w:r w:rsidR="001623FD" w:rsidRPr="00497FB2">
              <w:rPr>
                <w:rFonts w:ascii="Times New Roman" w:hAnsi="Times New Roman" w:cs="Times New Roman"/>
                <w:shd w:val="clear" w:color="auto" w:fill="FFFFFF"/>
              </w:rPr>
              <w:t>(% отношение от общего количества граждан, проживающих на территории муниципальн</w:t>
            </w:r>
            <w:r w:rsidR="00D2210A">
              <w:rPr>
                <w:rFonts w:ascii="Times New Roman" w:hAnsi="Times New Roman" w:cs="Times New Roman"/>
                <w:shd w:val="clear" w:color="auto" w:fill="FFFFFF"/>
              </w:rPr>
              <w:t>ого образования в возрасте от 8</w:t>
            </w:r>
            <w:r w:rsidR="001623FD" w:rsidRPr="00497FB2">
              <w:rPr>
                <w:rFonts w:ascii="Times New Roman" w:hAnsi="Times New Roman" w:cs="Times New Roman"/>
                <w:shd w:val="clear" w:color="auto" w:fill="FFFFFF"/>
              </w:rPr>
              <w:t xml:space="preserve"> до 70 лет).</w:t>
            </w:r>
          </w:p>
        </w:tc>
      </w:tr>
      <w:tr w:rsidR="001623FD" w:rsidRPr="00497FB2" w:rsidTr="00C773E4">
        <w:tc>
          <w:tcPr>
            <w:tcW w:w="2996" w:type="dxa"/>
          </w:tcPr>
          <w:p w:rsidR="0087736C" w:rsidRPr="00497FB2" w:rsidRDefault="00BE6A3B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</w:t>
            </w:r>
            <w:r w:rsidR="001623FD" w:rsidRPr="00497FB2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885" w:type="dxa"/>
          </w:tcPr>
          <w:p w:rsidR="001623FD" w:rsidRPr="00497FB2" w:rsidRDefault="00D373F6" w:rsidP="00497FB2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реализации муниципальной программы </w:t>
            </w:r>
            <w:r w:rsidR="001623FD" w:rsidRPr="00497FB2">
              <w:rPr>
                <w:rFonts w:ascii="Times New Roman" w:hAnsi="Times New Roman" w:cs="Times New Roman"/>
              </w:rPr>
              <w:t>201</w:t>
            </w:r>
            <w:r w:rsidR="00F81754">
              <w:rPr>
                <w:rFonts w:ascii="Times New Roman" w:hAnsi="Times New Roman" w:cs="Times New Roman"/>
              </w:rPr>
              <w:t>8</w:t>
            </w:r>
            <w:r w:rsidR="001623FD" w:rsidRPr="00497FB2">
              <w:rPr>
                <w:rFonts w:ascii="Times New Roman" w:hAnsi="Times New Roman" w:cs="Times New Roman"/>
              </w:rPr>
              <w:t>-201</w:t>
            </w:r>
            <w:r w:rsidR="00F81754">
              <w:rPr>
                <w:rFonts w:ascii="Times New Roman" w:hAnsi="Times New Roman" w:cs="Times New Roman"/>
              </w:rPr>
              <w:t>9</w:t>
            </w:r>
            <w:r w:rsidR="001623FD" w:rsidRPr="00497FB2">
              <w:rPr>
                <w:rFonts w:ascii="Times New Roman" w:hAnsi="Times New Roman" w:cs="Times New Roman"/>
              </w:rPr>
              <w:t xml:space="preserve"> гг.</w:t>
            </w:r>
          </w:p>
        </w:tc>
      </w:tr>
      <w:tr w:rsidR="001623FD" w:rsidRPr="00497FB2" w:rsidTr="00C773E4">
        <w:tc>
          <w:tcPr>
            <w:tcW w:w="2996" w:type="dxa"/>
          </w:tcPr>
          <w:p w:rsidR="001623FD" w:rsidRPr="00497FB2" w:rsidRDefault="00B143B1" w:rsidP="00FC2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основных мероприятий п</w:t>
            </w:r>
            <w:r w:rsidR="001623FD" w:rsidRPr="00497FB2">
              <w:rPr>
                <w:rFonts w:ascii="Times New Roman" w:hAnsi="Times New Roman" w:cs="Times New Roman"/>
              </w:rPr>
              <w:t xml:space="preserve">рограммы </w:t>
            </w:r>
          </w:p>
        </w:tc>
        <w:tc>
          <w:tcPr>
            <w:tcW w:w="7885" w:type="dxa"/>
            <w:shd w:val="clear" w:color="auto" w:fill="auto"/>
          </w:tcPr>
          <w:p w:rsidR="000E0C42" w:rsidRPr="000E0C42" w:rsidRDefault="000E0C42" w:rsidP="00092984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092984">
              <w:rPr>
                <w:rFonts w:ascii="Times New Roman" w:hAnsi="Times New Roman" w:cs="Times New Roman"/>
              </w:rPr>
              <w:t>1.Организация посещения гражданами муниципального образования экскурсий в музеи Санкт-Петербурга и Ленинградской области военно-патриотической направленности</w:t>
            </w:r>
            <w:r w:rsidR="00092984" w:rsidRPr="00092984">
              <w:rPr>
                <w:rFonts w:ascii="Times New Roman" w:hAnsi="Times New Roman" w:cs="Times New Roman"/>
              </w:rPr>
              <w:t>.</w:t>
            </w:r>
          </w:p>
          <w:p w:rsidR="00FC252A" w:rsidRPr="00497FB2" w:rsidRDefault="00092984" w:rsidP="00497FB2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A22DF" w:rsidRPr="000E0C42">
              <w:rPr>
                <w:rFonts w:ascii="Times New Roman" w:hAnsi="Times New Roman" w:cs="Times New Roman"/>
              </w:rPr>
              <w:t>. У</w:t>
            </w:r>
            <w:r w:rsidR="00FE04BB" w:rsidRPr="000E0C42">
              <w:rPr>
                <w:rFonts w:ascii="Times New Roman" w:hAnsi="Times New Roman" w:cs="Times New Roman"/>
              </w:rPr>
              <w:t>части</w:t>
            </w:r>
            <w:r w:rsidR="007A22DF" w:rsidRPr="000E0C42">
              <w:rPr>
                <w:rFonts w:ascii="Times New Roman" w:hAnsi="Times New Roman" w:cs="Times New Roman"/>
              </w:rPr>
              <w:t>е</w:t>
            </w:r>
            <w:r w:rsidR="00FE04BB" w:rsidRPr="000E0C42">
              <w:rPr>
                <w:rFonts w:ascii="Times New Roman" w:hAnsi="Times New Roman" w:cs="Times New Roman"/>
              </w:rPr>
              <w:t xml:space="preserve"> жителей округа в общероссийской акции «Бессмертный полк»</w:t>
            </w:r>
            <w:r w:rsidR="007A22DF" w:rsidRPr="000E0C42">
              <w:rPr>
                <w:rFonts w:ascii="Times New Roman" w:hAnsi="Times New Roman" w:cs="Times New Roman"/>
              </w:rPr>
              <w:t xml:space="preserve"> (приобретение штендеров)</w:t>
            </w:r>
            <w:r w:rsidR="006B4802" w:rsidRPr="000E0C42">
              <w:rPr>
                <w:rFonts w:ascii="Times New Roman" w:hAnsi="Times New Roman" w:cs="Times New Roman"/>
              </w:rPr>
              <w:t>.</w:t>
            </w:r>
          </w:p>
          <w:p w:rsidR="007A22DF" w:rsidRDefault="00C24A0E" w:rsidP="00FC252A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23FD" w:rsidRPr="00497FB2">
              <w:rPr>
                <w:rFonts w:ascii="Times New Roman" w:hAnsi="Times New Roman" w:cs="Times New Roman"/>
              </w:rPr>
              <w:t>. Размещение материалов военно-патриотической направленности на информационных сте</w:t>
            </w:r>
            <w:r w:rsidR="007A22DF">
              <w:rPr>
                <w:rFonts w:ascii="Times New Roman" w:hAnsi="Times New Roman" w:cs="Times New Roman"/>
              </w:rPr>
              <w:t xml:space="preserve">ндах муниципального образования, </w:t>
            </w:r>
            <w:r w:rsidR="001623FD" w:rsidRPr="00497FB2">
              <w:rPr>
                <w:rFonts w:ascii="Times New Roman" w:hAnsi="Times New Roman" w:cs="Times New Roman"/>
              </w:rPr>
              <w:t>в газете «Владимирский округ»</w:t>
            </w:r>
            <w:r w:rsidR="006B4802">
              <w:rPr>
                <w:rFonts w:ascii="Times New Roman" w:hAnsi="Times New Roman" w:cs="Times New Roman"/>
              </w:rPr>
              <w:t>.</w:t>
            </w:r>
            <w:r w:rsidR="000A7A87" w:rsidRPr="000E0C42">
              <w:rPr>
                <w:rFonts w:ascii="Times New Roman" w:hAnsi="Times New Roman" w:cs="Times New Roman"/>
              </w:rPr>
              <w:t>(тираж 10000 экз.).</w:t>
            </w:r>
          </w:p>
          <w:p w:rsidR="00FC252A" w:rsidRDefault="00092984" w:rsidP="00FC252A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7A22DF" w:rsidRPr="007A22DF">
              <w:rPr>
                <w:rFonts w:ascii="Times New Roman" w:hAnsi="Times New Roman" w:cs="Times New Roman"/>
              </w:rPr>
              <w:t xml:space="preserve">Размещение материалов военно-патриотической направленности </w:t>
            </w:r>
            <w:r w:rsidR="00FC252A">
              <w:rPr>
                <w:rFonts w:ascii="Times New Roman" w:hAnsi="Times New Roman" w:cs="Times New Roman"/>
              </w:rPr>
              <w:t>на официальном сайте муниципального образования в информационно-телекоммуникационной сети «Интернет»</w:t>
            </w:r>
            <w:r w:rsidR="006B4802">
              <w:rPr>
                <w:rFonts w:ascii="Times New Roman" w:hAnsi="Times New Roman" w:cs="Times New Roman"/>
              </w:rPr>
              <w:t>.</w:t>
            </w:r>
          </w:p>
          <w:p w:rsidR="001623FD" w:rsidRDefault="00092984" w:rsidP="00FC252A">
            <w:pPr>
              <w:pStyle w:val="a7"/>
              <w:spacing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623FD" w:rsidRPr="00497FB2">
              <w:rPr>
                <w:rFonts w:ascii="Times New Roman" w:hAnsi="Times New Roman" w:cs="Times New Roman"/>
              </w:rPr>
              <w:t xml:space="preserve">. </w:t>
            </w:r>
            <w:r w:rsidR="001623FD" w:rsidRPr="00497FB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Организация и проведение тематических экскурсий и </w:t>
            </w:r>
            <w:r w:rsidR="001623FD" w:rsidRPr="00092984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мероприятий </w:t>
            </w:r>
            <w:r w:rsidR="000E0C42" w:rsidRPr="00092984">
              <w:rPr>
                <w:rFonts w:ascii="Times New Roman" w:hAnsi="Times New Roman" w:cs="Times New Roman"/>
                <w:color w:val="000000"/>
              </w:rPr>
              <w:t xml:space="preserve">на базе </w:t>
            </w:r>
            <w:r w:rsidR="000E0C42" w:rsidRPr="000E0C42">
              <w:rPr>
                <w:rFonts w:ascii="Times New Roman" w:hAnsi="Times New Roman" w:cs="Times New Roman"/>
                <w:color w:val="000000"/>
              </w:rPr>
              <w:lastRenderedPageBreak/>
              <w:t>интерактивной выставки</w:t>
            </w:r>
            <w:r w:rsidR="00984905" w:rsidRPr="00984905">
              <w:rPr>
                <w:rFonts w:ascii="Times New Roman" w:hAnsi="Times New Roman" w:cs="Times New Roman"/>
                <w:color w:val="000000"/>
                <w:lang w:eastAsia="ru-RU"/>
              </w:rPr>
              <w:t>«Они</w:t>
            </w:r>
            <w:r w:rsidR="0098490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защищали Отечество»</w:t>
            </w:r>
            <w:r w:rsidR="007A22DF">
              <w:rPr>
                <w:rFonts w:ascii="Times New Roman" w:hAnsi="Times New Roman" w:cs="Times New Roman"/>
                <w:color w:val="000000"/>
                <w:lang w:eastAsia="ru-RU"/>
              </w:rPr>
              <w:t>, материально-техническое обеспечение деятельности</w:t>
            </w:r>
            <w:r w:rsidR="006B4802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D7525C" w:rsidRPr="00D7525C" w:rsidRDefault="00092984" w:rsidP="00D7525C">
            <w:pPr>
              <w:pStyle w:val="a7"/>
              <w:spacing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  <w:r w:rsidR="00EE45F8">
              <w:rPr>
                <w:rFonts w:ascii="Times New Roman" w:hAnsi="Times New Roman" w:cs="Times New Roman"/>
                <w:color w:val="000000"/>
                <w:lang w:eastAsia="ru-RU"/>
              </w:rPr>
              <w:t xml:space="preserve">. </w:t>
            </w:r>
            <w:r w:rsidR="00D7525C" w:rsidRPr="00D7525C">
              <w:rPr>
                <w:rFonts w:ascii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 военно-патриотической направленности «А ну-ка мальчики!» </w:t>
            </w:r>
          </w:p>
          <w:p w:rsidR="00E3078A" w:rsidRDefault="00092984" w:rsidP="00D7525C">
            <w:pPr>
              <w:pStyle w:val="a7"/>
              <w:spacing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  <w:r w:rsidR="00E3078A">
              <w:rPr>
                <w:rFonts w:ascii="Times New Roman" w:hAnsi="Times New Roman" w:cs="Times New Roman"/>
                <w:color w:val="000000"/>
                <w:lang w:eastAsia="ru-RU"/>
              </w:rPr>
              <w:t>. Создание фильма, посвящённого современным военным конфликтам</w:t>
            </w:r>
          </w:p>
          <w:p w:rsidR="00713EE1" w:rsidRPr="00713EE1" w:rsidRDefault="00713EE1" w:rsidP="00E3078A">
            <w:pPr>
              <w:pStyle w:val="a7"/>
              <w:spacing w:line="240" w:lineRule="atLeast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8. </w:t>
            </w:r>
            <w:r w:rsidRPr="00713EE1">
              <w:rPr>
                <w:rFonts w:ascii="Times New Roman" w:hAnsi="Times New Roman" w:cs="Times New Roman"/>
                <w:color w:val="000000"/>
                <w:lang w:eastAsia="ru-RU"/>
              </w:rPr>
              <w:t>Мероприятия к празднику День призывника в Санкт-Петербурге (вручение памятных подарков призывникам – жителям округа на торжественных мероприятиях, посвященных проводам граждан, призванных на военную службу в Вооруженные силы Российской Федерации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1623FD" w:rsidRPr="00497FB2" w:rsidTr="00C773E4">
        <w:tc>
          <w:tcPr>
            <w:tcW w:w="2996" w:type="dxa"/>
          </w:tcPr>
          <w:p w:rsidR="001623FD" w:rsidRPr="00092984" w:rsidRDefault="001623FD" w:rsidP="00FC25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984">
              <w:rPr>
                <w:rFonts w:ascii="Times New Roman" w:hAnsi="Times New Roman" w:cs="Times New Roman"/>
              </w:rPr>
              <w:lastRenderedPageBreak/>
              <w:t xml:space="preserve">Объемы и источники финансирования </w:t>
            </w:r>
            <w:r w:rsidR="00B143B1" w:rsidRPr="00092984">
              <w:rPr>
                <w:rFonts w:ascii="Times New Roman" w:hAnsi="Times New Roman" w:cs="Times New Roman"/>
              </w:rPr>
              <w:t>(</w:t>
            </w:r>
            <w:r w:rsidRPr="00092984">
              <w:rPr>
                <w:rFonts w:ascii="Times New Roman" w:hAnsi="Times New Roman" w:cs="Times New Roman"/>
              </w:rPr>
              <w:t>с разбивкой по годам</w:t>
            </w:r>
            <w:r w:rsidR="00B143B1" w:rsidRPr="00092984">
              <w:rPr>
                <w:rFonts w:ascii="Times New Roman" w:hAnsi="Times New Roman" w:cs="Times New Roman"/>
              </w:rPr>
              <w:t xml:space="preserve"> и видам источников)</w:t>
            </w:r>
          </w:p>
        </w:tc>
        <w:tc>
          <w:tcPr>
            <w:tcW w:w="7885" w:type="dxa"/>
          </w:tcPr>
          <w:p w:rsidR="001623FD" w:rsidRPr="00092984" w:rsidRDefault="001623FD" w:rsidP="00497FB2">
            <w:pPr>
              <w:pStyle w:val="HTML"/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092984">
              <w:rPr>
                <w:rFonts w:ascii="Times New Roman" w:hAnsi="Times New Roman" w:cs="Times New Roman"/>
                <w:sz w:val="22"/>
                <w:szCs w:val="22"/>
              </w:rPr>
              <w:t xml:space="preserve">Общий объем финансирования Программы составляет </w:t>
            </w:r>
            <w:r w:rsidR="00DE4162" w:rsidRPr="00DE416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9A6C5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E4162" w:rsidRPr="00DE4162">
              <w:rPr>
                <w:rFonts w:ascii="Times New Roman" w:hAnsi="Times New Roman" w:cs="Times New Roman"/>
                <w:b/>
                <w:sz w:val="22"/>
                <w:szCs w:val="22"/>
              </w:rPr>
              <w:t>42,9</w:t>
            </w:r>
            <w:r w:rsidR="0044327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DE4162" w:rsidRPr="00DE416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9A6C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92984">
              <w:rPr>
                <w:rFonts w:ascii="Times New Roman" w:hAnsi="Times New Roman" w:cs="Times New Roman"/>
                <w:sz w:val="22"/>
                <w:szCs w:val="22"/>
              </w:rPr>
              <w:t>тысяч рублей, в том числе:</w:t>
            </w:r>
          </w:p>
          <w:p w:rsidR="001623FD" w:rsidRPr="00092984" w:rsidRDefault="001623FD" w:rsidP="00497FB2">
            <w:pPr>
              <w:pStyle w:val="HTML"/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092984">
              <w:rPr>
                <w:rFonts w:ascii="Times New Roman" w:hAnsi="Times New Roman" w:cs="Times New Roman"/>
                <w:sz w:val="22"/>
                <w:szCs w:val="22"/>
              </w:rPr>
              <w:t>- за счет бюджета муниципального образования муниципальный округ Владимирский округ</w:t>
            </w:r>
            <w:r w:rsidR="00DE4162" w:rsidRPr="00DE4162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9A6C51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DE4162" w:rsidRPr="00DE4162">
              <w:rPr>
                <w:rFonts w:ascii="Times New Roman" w:hAnsi="Times New Roman" w:cs="Times New Roman"/>
                <w:b/>
                <w:sz w:val="22"/>
                <w:szCs w:val="22"/>
              </w:rPr>
              <w:t>42,9</w:t>
            </w:r>
            <w:r w:rsidR="0044327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DE4162" w:rsidRPr="00DE4162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9A6C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92984">
              <w:rPr>
                <w:rFonts w:ascii="Times New Roman" w:hAnsi="Times New Roman" w:cs="Times New Roman"/>
                <w:sz w:val="22"/>
                <w:szCs w:val="22"/>
              </w:rPr>
              <w:t>тысяч рублей.</w:t>
            </w:r>
          </w:p>
          <w:p w:rsidR="001623FD" w:rsidRPr="00092984" w:rsidRDefault="00BF187C" w:rsidP="00497FB2">
            <w:pPr>
              <w:pStyle w:val="HTML"/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092984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1623FD" w:rsidRPr="00092984">
              <w:rPr>
                <w:rFonts w:ascii="Times New Roman" w:hAnsi="Times New Roman" w:cs="Times New Roman"/>
                <w:sz w:val="22"/>
                <w:szCs w:val="22"/>
              </w:rPr>
              <w:t xml:space="preserve"> том числе:</w:t>
            </w:r>
          </w:p>
          <w:p w:rsidR="001F063E" w:rsidRPr="00092984" w:rsidRDefault="001F063E" w:rsidP="00C12324">
            <w:pPr>
              <w:pStyle w:val="HTML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C12324">
              <w:rPr>
                <w:rFonts w:ascii="Times New Roman" w:hAnsi="Times New Roman" w:cs="Times New Roman"/>
                <w:sz w:val="22"/>
                <w:szCs w:val="22"/>
              </w:rPr>
              <w:t xml:space="preserve">на 2018 год: </w:t>
            </w:r>
            <w:r w:rsidR="00DE4162" w:rsidRPr="00DE4162">
              <w:rPr>
                <w:rFonts w:ascii="Times New Roman" w:hAnsi="Times New Roman" w:cs="Times New Roman"/>
                <w:b/>
                <w:sz w:val="22"/>
                <w:szCs w:val="22"/>
              </w:rPr>
              <w:t>1406,3</w:t>
            </w:r>
            <w:r w:rsidR="00443273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="009A6C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12324">
              <w:rPr>
                <w:rFonts w:ascii="Times New Roman" w:hAnsi="Times New Roman" w:cs="Times New Roman"/>
                <w:sz w:val="22"/>
                <w:szCs w:val="22"/>
              </w:rPr>
              <w:t>тысяч рублей</w:t>
            </w:r>
          </w:p>
          <w:p w:rsidR="001623FD" w:rsidRPr="00092984" w:rsidRDefault="001F063E" w:rsidP="009A6C51">
            <w:pPr>
              <w:pStyle w:val="HTML"/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092984">
              <w:rPr>
                <w:rFonts w:ascii="Times New Roman" w:hAnsi="Times New Roman" w:cs="Times New Roman"/>
                <w:sz w:val="22"/>
                <w:szCs w:val="22"/>
              </w:rPr>
              <w:t xml:space="preserve">на 2019 год: </w:t>
            </w:r>
            <w:r w:rsidR="009A6C51">
              <w:rPr>
                <w:rFonts w:ascii="Times New Roman" w:hAnsi="Times New Roman" w:cs="Times New Roman"/>
                <w:b/>
                <w:sz w:val="22"/>
                <w:szCs w:val="22"/>
              </w:rPr>
              <w:t>1 4</w:t>
            </w:r>
            <w:r w:rsidR="00713EE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061798">
              <w:rPr>
                <w:rFonts w:ascii="Times New Roman" w:hAnsi="Times New Roman" w:cs="Times New Roman"/>
                <w:b/>
                <w:sz w:val="22"/>
                <w:szCs w:val="22"/>
              </w:rPr>
              <w:t>6,600</w:t>
            </w:r>
            <w:r w:rsidR="009A6C5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092984">
              <w:rPr>
                <w:rFonts w:ascii="Times New Roman" w:hAnsi="Times New Roman" w:cs="Times New Roman"/>
                <w:sz w:val="22"/>
                <w:szCs w:val="22"/>
              </w:rPr>
              <w:t>тысяч рублей.</w:t>
            </w:r>
          </w:p>
        </w:tc>
      </w:tr>
      <w:tr w:rsidR="001623FD" w:rsidRPr="00497FB2" w:rsidTr="00C773E4">
        <w:tc>
          <w:tcPr>
            <w:tcW w:w="2996" w:type="dxa"/>
          </w:tcPr>
          <w:p w:rsidR="001623FD" w:rsidRPr="00497FB2" w:rsidRDefault="001623FD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 xml:space="preserve">Ожидаемые </w:t>
            </w:r>
            <w:r w:rsidR="00B143B1">
              <w:rPr>
                <w:rFonts w:ascii="Times New Roman" w:hAnsi="Times New Roman" w:cs="Times New Roman"/>
              </w:rPr>
              <w:t>конечные результаты реализации п</w:t>
            </w:r>
            <w:r w:rsidRPr="00497FB2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885" w:type="dxa"/>
          </w:tcPr>
          <w:p w:rsidR="001623FD" w:rsidRPr="00497FB2" w:rsidRDefault="00FC27DE" w:rsidP="00497FB2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>альнейшее развитие и совершенствование системы патриотического воспитания граждан на местном уровне;</w:t>
            </w:r>
          </w:p>
          <w:p w:rsidR="001623FD" w:rsidRPr="00497FB2" w:rsidRDefault="00FC27DE" w:rsidP="00497FB2">
            <w:pPr>
              <w:spacing w:after="0" w:line="240" w:lineRule="atLeas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lang w:eastAsia="ru-RU"/>
              </w:rPr>
              <w:t>Ф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>ормирова</w:t>
            </w:r>
            <w:r>
              <w:rPr>
                <w:rFonts w:ascii="Times New Roman" w:hAnsi="Times New Roman" w:cs="Times New Roman"/>
                <w:lang w:eastAsia="ru-RU"/>
              </w:rPr>
              <w:t>ние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 xml:space="preserve"> у граждан уважени</w:t>
            </w:r>
            <w:r>
              <w:rPr>
                <w:rFonts w:ascii="Times New Roman" w:hAnsi="Times New Roman" w:cs="Times New Roman"/>
                <w:lang w:eastAsia="ru-RU"/>
              </w:rPr>
              <w:t>я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 xml:space="preserve"> к российской символике и историческим святыням Отечества, законности, нормам общественной и коллективной жизни, культурному и историческому прошлому России;</w:t>
            </w:r>
          </w:p>
          <w:p w:rsidR="00FC27DE" w:rsidRDefault="00FC27DE" w:rsidP="00FC27DE">
            <w:pPr>
              <w:pStyle w:val="a7"/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="001623FD" w:rsidRPr="00497FB2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eastAsia="ru-RU"/>
              </w:rPr>
              <w:t xml:space="preserve"> Ф</w:t>
            </w:r>
            <w:r w:rsidRPr="00FC27DE">
              <w:rPr>
                <w:rFonts w:ascii="Times New Roman" w:hAnsi="Times New Roman" w:cs="Times New Roman"/>
                <w:lang w:eastAsia="ru-RU"/>
              </w:rPr>
              <w:t>ормирование у подрастающего поколения устойчивой мотивации к деятельности, направленной на служение Отечеству</w:t>
            </w:r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r w:rsidRPr="00FC27DE">
              <w:rPr>
                <w:rFonts w:ascii="Times New Roman" w:hAnsi="Times New Roman" w:cs="Times New Roman"/>
                <w:lang w:eastAsia="ru-RU"/>
              </w:rPr>
              <w:t>позитивное отношение молодежи к прохождению военной и государственной службы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FC27DE" w:rsidRPr="00497FB2" w:rsidRDefault="00FC27DE" w:rsidP="00B143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4. Рост патриотического сознания граждан,</w:t>
            </w:r>
            <w:r w:rsidR="00B143B1">
              <w:rPr>
                <w:rFonts w:ascii="Times New Roman" w:hAnsi="Times New Roman" w:cs="Times New Roman"/>
                <w:lang w:eastAsia="ru-RU"/>
              </w:rPr>
              <w:t xml:space="preserve"> возрождение духовных ценностей.</w:t>
            </w:r>
          </w:p>
        </w:tc>
      </w:tr>
      <w:tr w:rsidR="001623FD" w:rsidRPr="00497FB2" w:rsidTr="00C773E4">
        <w:tc>
          <w:tcPr>
            <w:tcW w:w="2996" w:type="dxa"/>
          </w:tcPr>
          <w:p w:rsidR="001623FD" w:rsidRPr="00497FB2" w:rsidRDefault="001623FD" w:rsidP="00BF1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FB2">
              <w:rPr>
                <w:rFonts w:ascii="Times New Roman" w:hAnsi="Times New Roman" w:cs="Times New Roman"/>
              </w:rPr>
              <w:t>Система орган</w:t>
            </w:r>
            <w:r w:rsidR="00984905">
              <w:rPr>
                <w:rFonts w:ascii="Times New Roman" w:hAnsi="Times New Roman" w:cs="Times New Roman"/>
              </w:rPr>
              <w:t>изации контроля за реализацией п</w:t>
            </w:r>
            <w:r w:rsidRPr="00497FB2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885" w:type="dxa"/>
          </w:tcPr>
          <w:p w:rsidR="001623FD" w:rsidRPr="00497FB2" w:rsidRDefault="00984905" w:rsidP="00497FB2">
            <w:pPr>
              <w:pStyle w:val="HTML"/>
              <w:shd w:val="clear" w:color="auto" w:fill="FFFFFF"/>
              <w:spacing w:line="240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984905">
              <w:rPr>
                <w:rFonts w:ascii="Times New Roman" w:hAnsi="Times New Roman" w:cs="Times New Roman"/>
                <w:sz w:val="22"/>
                <w:szCs w:val="22"/>
              </w:rPr>
              <w:t>Контроль за реализацией муниципальной программы осуществляет</w:t>
            </w:r>
            <w:r w:rsidR="001623FD" w:rsidRPr="00497FB2">
              <w:rPr>
                <w:rFonts w:ascii="Times New Roman" w:hAnsi="Times New Roman" w:cs="Times New Roman"/>
                <w:sz w:val="22"/>
                <w:szCs w:val="22"/>
              </w:rPr>
              <w:t xml:space="preserve"> Местная Администрация внутригородского муниципального образования Санкт-Петербурга муниципальный округ Владимирский округ;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1623FD" w:rsidRPr="00CB1C91" w:rsidRDefault="00B143B1" w:rsidP="008F732C">
      <w:pPr>
        <w:spacing w:before="60" w:after="0" w:line="240" w:lineRule="auto"/>
        <w:ind w:firstLine="539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1</w:t>
      </w:r>
      <w:r w:rsidR="001623FD" w:rsidRPr="00CB1C91">
        <w:rPr>
          <w:rStyle w:val="a8"/>
          <w:rFonts w:ascii="Times New Roman" w:hAnsi="Times New Roman" w:cs="Times New Roman"/>
          <w:color w:val="000000"/>
          <w:sz w:val="24"/>
          <w:szCs w:val="24"/>
        </w:rPr>
        <w:t>. Содержание проблемы и обоснование необходимости ее решения</w:t>
      </w:r>
    </w:p>
    <w:p w:rsidR="001623FD" w:rsidRPr="00CB1C91" w:rsidRDefault="001623FD" w:rsidP="00543198">
      <w:pPr>
        <w:pStyle w:val="a7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CB1C91">
        <w:rPr>
          <w:rStyle w:val="a8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BC0533" w:rsidRDefault="00020449" w:rsidP="00BC0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Патриотическое воспитание является целенаправленной, постоянно осуществляемой деятельностью МО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Владимирский округ по формированию у граждан патриотического сознания, чувства верности Отечеству, готовности к выполнению гражданского долга и конституционных обязанностей по защите интересов Родины.</w:t>
      </w:r>
    </w:p>
    <w:p w:rsidR="00020449" w:rsidRDefault="00BC0533" w:rsidP="00BC05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программы 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>обеспечивает достижение целей патриотического воспитания путем планов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 xml:space="preserve"> деятельности</w:t>
      </w:r>
      <w:r>
        <w:rPr>
          <w:rFonts w:ascii="Times New Roman" w:hAnsi="Times New Roman" w:cs="Times New Roman"/>
          <w:sz w:val="24"/>
          <w:szCs w:val="24"/>
          <w:lang w:eastAsia="ru-RU"/>
        </w:rPr>
        <w:t>.Р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>азвитие системы духовно-нравственного, гражданско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и патриотического воспитания,о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существление мер воспитания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>граждан</w:t>
      </w:r>
      <w:r w:rsidR="00020449">
        <w:rPr>
          <w:rFonts w:ascii="Times New Roman" w:hAnsi="Times New Roman" w:cs="Times New Roman"/>
          <w:sz w:val="24"/>
          <w:szCs w:val="24"/>
          <w:lang w:eastAsia="ru-RU"/>
        </w:rPr>
        <w:t xml:space="preserve"> на основе традиционных для России духовных, нравственных и патриотических ценностей - одно из ключевых направлений работы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органов местногог самоуправления.</w:t>
      </w:r>
    </w:p>
    <w:p w:rsidR="001623FD" w:rsidRPr="00CB1C91" w:rsidRDefault="00322B25" w:rsidP="00B76919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Реализация муниципальной п</w:t>
      </w:r>
      <w:r w:rsidR="001623FD" w:rsidRPr="00CB1C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рограммы призвана способствовать развитию системы патриотического воспитания граждан на местном уровне.</w:t>
      </w:r>
    </w:p>
    <w:p w:rsidR="001623FD" w:rsidRPr="00CB1C91" w:rsidRDefault="001623FD" w:rsidP="00B76919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B1C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Недооценка патриотизма</w:t>
      </w:r>
      <w:r w:rsidR="00322B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B1C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как важнейшей составляющей общественного сознания</w:t>
      </w:r>
      <w:r w:rsidR="00322B2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B1C9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приводит к ослаблению социально-экономических, духовных и культурных основ развития общества и государства. Этим и определяется приоритетность патриотического воспитания в общей системе воспитания граждан России.</w:t>
      </w:r>
    </w:p>
    <w:p w:rsidR="001623FD" w:rsidRPr="00CB1C91" w:rsidRDefault="00B143B1" w:rsidP="0091547D">
      <w:pPr>
        <w:pStyle w:val="a6"/>
        <w:shd w:val="clear" w:color="auto" w:fill="FFFFFF"/>
        <w:jc w:val="center"/>
        <w:rPr>
          <w:color w:val="666666"/>
        </w:rPr>
      </w:pPr>
      <w:r>
        <w:rPr>
          <w:rStyle w:val="a8"/>
          <w:color w:val="000000"/>
        </w:rPr>
        <w:t>2. Цели и задачи муниципальной п</w:t>
      </w:r>
      <w:r w:rsidR="001623FD" w:rsidRPr="00CB1C91">
        <w:rPr>
          <w:rStyle w:val="a8"/>
          <w:color w:val="000000"/>
        </w:rPr>
        <w:t>рограммы</w:t>
      </w:r>
    </w:p>
    <w:p w:rsidR="00A524EE" w:rsidRPr="00A524EE" w:rsidRDefault="00322B25" w:rsidP="00B143B1">
      <w:pPr>
        <w:pStyle w:val="a7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муниципальной п</w:t>
      </w:r>
      <w:r w:rsidR="00A524EE" w:rsidRPr="00A524EE">
        <w:rPr>
          <w:rFonts w:ascii="Times New Roman" w:hAnsi="Times New Roman" w:cs="Times New Roman"/>
          <w:sz w:val="24"/>
          <w:szCs w:val="24"/>
        </w:rPr>
        <w:t>рограммы – развитие и укрепление у граждан муниципального образования чувства гражданственности и патриотизма, а также умению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</w:p>
    <w:p w:rsidR="00A524EE" w:rsidRPr="00A524EE" w:rsidRDefault="00322B25" w:rsidP="00B143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муниципальной п</w:t>
      </w:r>
      <w:r w:rsidR="00A524EE" w:rsidRPr="00A524EE">
        <w:rPr>
          <w:rFonts w:ascii="Times New Roman" w:hAnsi="Times New Roman" w:cs="Times New Roman"/>
          <w:sz w:val="24"/>
          <w:szCs w:val="24"/>
        </w:rPr>
        <w:t>рограммы:</w:t>
      </w:r>
    </w:p>
    <w:p w:rsidR="00A524EE" w:rsidRPr="00A524EE" w:rsidRDefault="00A524EE" w:rsidP="00B143B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4EE">
        <w:rPr>
          <w:rFonts w:ascii="Times New Roman" w:hAnsi="Times New Roman" w:cs="Times New Roman"/>
          <w:sz w:val="24"/>
          <w:szCs w:val="24"/>
        </w:rPr>
        <w:lastRenderedPageBreak/>
        <w:t>1. Военно-патриотическое воспитание граждан, обеспечивающее оптимальные условия развития у граждан верности Отечеству, готовности к достойному служению обществу и государству;</w:t>
      </w:r>
    </w:p>
    <w:p w:rsidR="00A524EE" w:rsidRDefault="00A524EE" w:rsidP="00B143B1">
      <w:pPr>
        <w:pStyle w:val="a7"/>
        <w:spacing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4EE">
        <w:rPr>
          <w:rFonts w:ascii="Times New Roman" w:hAnsi="Times New Roman" w:cs="Times New Roman"/>
          <w:sz w:val="24"/>
          <w:szCs w:val="24"/>
        </w:rPr>
        <w:t>2. Стимулирование граждан к службе в Вооруженных Силах Российской Федерации.</w:t>
      </w:r>
    </w:p>
    <w:p w:rsidR="001623FD" w:rsidRPr="00A524EE" w:rsidRDefault="00B143B1" w:rsidP="00A524EE">
      <w:pPr>
        <w:pStyle w:val="a7"/>
        <w:spacing w:line="240" w:lineRule="atLeast"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3. Сроки и этапы реализации муниципальной п</w:t>
      </w:r>
      <w:r w:rsidR="001623FD" w:rsidRPr="00A524EE">
        <w:rPr>
          <w:rStyle w:val="a8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C773E4" w:rsidRDefault="00B143B1" w:rsidP="00C773E4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</w:t>
      </w:r>
      <w:r w:rsidR="001623FD" w:rsidRPr="00CB1C91">
        <w:rPr>
          <w:rFonts w:ascii="Times New Roman" w:hAnsi="Times New Roman" w:cs="Times New Roman"/>
          <w:sz w:val="24"/>
          <w:szCs w:val="24"/>
        </w:rPr>
        <w:t>рограммы 201</w:t>
      </w:r>
      <w:r w:rsidR="00A524EE">
        <w:rPr>
          <w:rFonts w:ascii="Times New Roman" w:hAnsi="Times New Roman" w:cs="Times New Roman"/>
          <w:sz w:val="24"/>
          <w:szCs w:val="24"/>
        </w:rPr>
        <w:t>8</w:t>
      </w:r>
      <w:r w:rsidR="001623FD" w:rsidRPr="00CB1C91">
        <w:rPr>
          <w:rFonts w:ascii="Times New Roman" w:hAnsi="Times New Roman" w:cs="Times New Roman"/>
          <w:sz w:val="24"/>
          <w:szCs w:val="24"/>
        </w:rPr>
        <w:t>-201</w:t>
      </w:r>
      <w:r w:rsidR="00A524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C773E4" w:rsidRDefault="00C773E4" w:rsidP="00C773E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E45F8" w:rsidRPr="00446345" w:rsidRDefault="0092149D" w:rsidP="00C773E4">
      <w:pPr>
        <w:pStyle w:val="a7"/>
        <w:jc w:val="center"/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446345"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  <w:t xml:space="preserve">4. </w:t>
      </w:r>
      <w:r w:rsidR="00787014" w:rsidRPr="00446345"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  <w:t>Переч</w:t>
      </w:r>
      <w:r w:rsidRPr="00446345"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  <w:t>е</w:t>
      </w:r>
      <w:r w:rsidR="00787014" w:rsidRPr="00446345"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  <w:t>нь мероприятий муниципальной программмы «Военно-патриотическое воспитание граждан»</w:t>
      </w:r>
    </w:p>
    <w:p w:rsidR="00446345" w:rsidRPr="00446345" w:rsidRDefault="00446345" w:rsidP="00EB6F77">
      <w:pPr>
        <w:spacing w:after="0" w:line="240" w:lineRule="auto"/>
        <w:ind w:left="-4253"/>
        <w:jc w:val="center"/>
        <w:rPr>
          <w:rStyle w:val="a8"/>
          <w:rFonts w:ascii="Times New Roman" w:hAnsi="Times New Roman" w:cs="Times New Roman"/>
          <w:bCs w:val="0"/>
          <w:color w:val="000000"/>
          <w:sz w:val="20"/>
          <w:szCs w:val="20"/>
        </w:rPr>
      </w:pPr>
    </w:p>
    <w:tbl>
      <w:tblPr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134"/>
        <w:gridCol w:w="1051"/>
        <w:gridCol w:w="1243"/>
        <w:gridCol w:w="1025"/>
        <w:gridCol w:w="992"/>
        <w:gridCol w:w="992"/>
        <w:gridCol w:w="1569"/>
      </w:tblGrid>
      <w:tr w:rsidR="00876964" w:rsidRPr="00561E60" w:rsidTr="00D7525C">
        <w:trPr>
          <w:trHeight w:val="140"/>
        </w:trPr>
        <w:tc>
          <w:tcPr>
            <w:tcW w:w="534" w:type="dxa"/>
            <w:vMerge w:val="restart"/>
          </w:tcPr>
          <w:p w:rsidR="00876964" w:rsidRPr="00C773E4" w:rsidRDefault="00876964" w:rsidP="00C773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409" w:type="dxa"/>
            <w:vMerge w:val="restart"/>
          </w:tcPr>
          <w:p w:rsidR="00876964" w:rsidRPr="00A32040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6964" w:rsidRPr="00A32040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Перечень мероприятий</w:t>
            </w:r>
          </w:p>
        </w:tc>
        <w:tc>
          <w:tcPr>
            <w:tcW w:w="1134" w:type="dxa"/>
            <w:vMerge w:val="restart"/>
          </w:tcPr>
          <w:p w:rsidR="00876964" w:rsidRPr="00A32040" w:rsidRDefault="00876964" w:rsidP="00A32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Количество участников в мероприятиях</w:t>
            </w:r>
          </w:p>
        </w:tc>
        <w:tc>
          <w:tcPr>
            <w:tcW w:w="1051" w:type="dxa"/>
            <w:vMerge w:val="restart"/>
          </w:tcPr>
          <w:p w:rsidR="00876964" w:rsidRPr="00A32040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 финасирования</w:t>
            </w:r>
          </w:p>
        </w:tc>
        <w:tc>
          <w:tcPr>
            <w:tcW w:w="1243" w:type="dxa"/>
            <w:vMerge w:val="restart"/>
          </w:tcPr>
          <w:p w:rsidR="00876964" w:rsidRPr="00A32040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реализации</w:t>
            </w:r>
          </w:p>
          <w:p w:rsidR="00876964" w:rsidRPr="00A32040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09" w:type="dxa"/>
            <w:gridSpan w:val="3"/>
          </w:tcPr>
          <w:p w:rsidR="00876964" w:rsidRPr="00A32040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69" w:type="dxa"/>
            <w:vMerge w:val="restart"/>
          </w:tcPr>
          <w:p w:rsidR="00876964" w:rsidRPr="00A32040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76964" w:rsidRPr="00A32040" w:rsidRDefault="00876964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</w:tr>
      <w:tr w:rsidR="00974EBB" w:rsidRPr="00561E60" w:rsidTr="00D7525C">
        <w:trPr>
          <w:trHeight w:val="130"/>
        </w:trPr>
        <w:tc>
          <w:tcPr>
            <w:tcW w:w="534" w:type="dxa"/>
            <w:vMerge/>
          </w:tcPr>
          <w:p w:rsidR="00974EBB" w:rsidRPr="00C773E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74EBB" w:rsidRPr="00A32040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4EBB" w:rsidRPr="00A32040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974EBB" w:rsidRPr="00A32040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974EBB" w:rsidRPr="00A32040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</w:tcPr>
          <w:p w:rsidR="00974EBB" w:rsidRPr="00A32040" w:rsidRDefault="00974EBB" w:rsidP="00A320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на весь период </w:t>
            </w:r>
          </w:p>
        </w:tc>
        <w:tc>
          <w:tcPr>
            <w:tcW w:w="1984" w:type="dxa"/>
            <w:gridSpan w:val="2"/>
          </w:tcPr>
          <w:p w:rsidR="00974EBB" w:rsidRPr="00A32040" w:rsidRDefault="00974EBB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т.ч. по годам</w:t>
            </w:r>
          </w:p>
        </w:tc>
        <w:tc>
          <w:tcPr>
            <w:tcW w:w="1569" w:type="dxa"/>
            <w:vMerge/>
          </w:tcPr>
          <w:p w:rsidR="00974EBB" w:rsidRPr="00A32040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5F58" w:rsidRPr="00561E60" w:rsidTr="00D7525C">
        <w:trPr>
          <w:trHeight w:val="130"/>
        </w:trPr>
        <w:tc>
          <w:tcPr>
            <w:tcW w:w="534" w:type="dxa"/>
            <w:vMerge/>
          </w:tcPr>
          <w:p w:rsidR="00974EBB" w:rsidRPr="00C773E4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974EBB" w:rsidRPr="00A32040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4EBB" w:rsidRPr="00A32040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</w:tcPr>
          <w:p w:rsidR="00974EBB" w:rsidRPr="00A32040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</w:tcPr>
          <w:p w:rsidR="00974EBB" w:rsidRPr="00A32040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vMerge/>
          </w:tcPr>
          <w:p w:rsidR="00974EBB" w:rsidRPr="00A32040" w:rsidRDefault="00974EBB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974EBB" w:rsidRPr="00A32040" w:rsidRDefault="00974EBB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974EBB" w:rsidRPr="00A32040" w:rsidRDefault="00974EBB" w:rsidP="008769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569" w:type="dxa"/>
            <w:vMerge/>
          </w:tcPr>
          <w:p w:rsidR="00974EBB" w:rsidRPr="00A32040" w:rsidRDefault="00974EBB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45F58" w:rsidRPr="00561E60" w:rsidTr="00D7525C">
        <w:tc>
          <w:tcPr>
            <w:tcW w:w="534" w:type="dxa"/>
          </w:tcPr>
          <w:p w:rsidR="00EB6F77" w:rsidRPr="00C773E4" w:rsidRDefault="00EB6F77" w:rsidP="00974E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409" w:type="dxa"/>
          </w:tcPr>
          <w:p w:rsidR="00EB6F77" w:rsidRPr="00A32040" w:rsidRDefault="00BD1A3E" w:rsidP="00882465">
            <w:pPr>
              <w:pStyle w:val="a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 посещения гражданами муниципального образования экскурсий в музеи Санкт-Петербурга и Ленинградской области по военно-патриотической направленности:</w:t>
            </w:r>
          </w:p>
        </w:tc>
        <w:tc>
          <w:tcPr>
            <w:tcW w:w="1134" w:type="dxa"/>
          </w:tcPr>
          <w:p w:rsidR="00EB6F77" w:rsidRPr="00A32040" w:rsidRDefault="00EB6F77" w:rsidP="0044634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</w:tcPr>
          <w:p w:rsidR="00EB6F77" w:rsidRPr="00A32040" w:rsidRDefault="00EB6F77" w:rsidP="00B3156A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</w:tcPr>
          <w:p w:rsidR="00EB6F77" w:rsidRPr="00A32040" w:rsidRDefault="00EB6F77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В течение</w:t>
            </w:r>
          </w:p>
          <w:p w:rsidR="00EB6F77" w:rsidRPr="00A32040" w:rsidRDefault="00EB6F77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2018-2019гг.</w:t>
            </w:r>
          </w:p>
        </w:tc>
        <w:tc>
          <w:tcPr>
            <w:tcW w:w="1025" w:type="dxa"/>
          </w:tcPr>
          <w:p w:rsidR="00EB6F77" w:rsidRPr="00A32040" w:rsidRDefault="00044A26" w:rsidP="009A6C51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A6C51">
              <w:rPr>
                <w:rFonts w:ascii="Times New Roman" w:hAnsi="Times New Roman" w:cs="Times New Roman"/>
                <w:b/>
                <w:sz w:val="18"/>
                <w:szCs w:val="18"/>
              </w:rPr>
              <w:t>476</w:t>
            </w:r>
            <w:r w:rsidRPr="00A32040">
              <w:rPr>
                <w:rFonts w:ascii="Times New Roman" w:hAnsi="Times New Roman" w:cs="Times New Roman"/>
                <w:b/>
                <w:sz w:val="18"/>
                <w:szCs w:val="18"/>
              </w:rPr>
              <w:t>,9</w:t>
            </w:r>
            <w:r w:rsidR="0044327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475557" w:rsidRPr="00A3204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B6F77" w:rsidRPr="00A32040" w:rsidRDefault="00044A26" w:rsidP="00443273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sz w:val="18"/>
                <w:szCs w:val="18"/>
              </w:rPr>
              <w:t>746,3</w:t>
            </w:r>
            <w:r w:rsidR="0044327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3177D3" w:rsidRPr="00A3204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B6F77" w:rsidRPr="00A32040" w:rsidRDefault="009A6C51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730</w:t>
            </w:r>
            <w:r w:rsidR="001F3A11" w:rsidRPr="00A32040">
              <w:rPr>
                <w:rFonts w:ascii="Times New Roman" w:hAnsi="Times New Roman" w:cs="Times New Roman"/>
                <w:b/>
                <w:sz w:val="18"/>
                <w:szCs w:val="18"/>
              </w:rPr>
              <w:t>,600</w:t>
            </w:r>
          </w:p>
        </w:tc>
        <w:tc>
          <w:tcPr>
            <w:tcW w:w="1569" w:type="dxa"/>
          </w:tcPr>
          <w:p w:rsidR="00EB6F77" w:rsidRPr="00A32040" w:rsidRDefault="00EB6F77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Общий отдел</w:t>
            </w:r>
            <w:r w:rsidR="00C45F58" w:rsidRPr="00A32040">
              <w:rPr>
                <w:rFonts w:ascii="Times New Roman" w:hAnsi="Times New Roman" w:cs="Times New Roman"/>
                <w:sz w:val="18"/>
                <w:szCs w:val="18"/>
              </w:rPr>
              <w:t xml:space="preserve">, контрактный отдел Местной </w:t>
            </w: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</w:tc>
      </w:tr>
      <w:tr w:rsidR="00C45F58" w:rsidRPr="00B3156A" w:rsidTr="00D7525C">
        <w:tc>
          <w:tcPr>
            <w:tcW w:w="534" w:type="dxa"/>
          </w:tcPr>
          <w:p w:rsidR="00EB6F77" w:rsidRPr="00C773E4" w:rsidRDefault="00BD1A3E" w:rsidP="00974E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EB6F77" w:rsidRPr="00C773E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409" w:type="dxa"/>
          </w:tcPr>
          <w:p w:rsidR="00EB6F77" w:rsidRPr="00A32040" w:rsidRDefault="005D685A" w:rsidP="00882465">
            <w:pPr>
              <w:pStyle w:val="a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«Кроншт</w:t>
            </w:r>
            <w:r w:rsidRPr="00A3204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адт - город воинской славы» с посещением Морского Собора и форта Константин</w:t>
            </w:r>
          </w:p>
        </w:tc>
        <w:tc>
          <w:tcPr>
            <w:tcW w:w="1134" w:type="dxa"/>
          </w:tcPr>
          <w:p w:rsidR="005D03AC" w:rsidRPr="00A32040" w:rsidRDefault="005D685A" w:rsidP="005D03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жители округа 1</w:t>
            </w:r>
            <w:r w:rsidR="000201EA" w:rsidRPr="00A320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D03AC" w:rsidRPr="00A32040">
              <w:rPr>
                <w:rFonts w:ascii="Times New Roman" w:hAnsi="Times New Roman" w:cs="Times New Roman"/>
                <w:sz w:val="18"/>
                <w:szCs w:val="18"/>
              </w:rPr>
              <w:t xml:space="preserve">0 чел. </w:t>
            </w: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 xml:space="preserve">2018 </w:t>
            </w:r>
          </w:p>
          <w:p w:rsidR="005D03AC" w:rsidRPr="00A32040" w:rsidRDefault="005D03AC" w:rsidP="005D03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жители округа 160 чел. 2019</w:t>
            </w:r>
          </w:p>
        </w:tc>
        <w:tc>
          <w:tcPr>
            <w:tcW w:w="1051" w:type="dxa"/>
          </w:tcPr>
          <w:p w:rsidR="00EB6F77" w:rsidRPr="00A32040" w:rsidRDefault="00EB6F77" w:rsidP="00B3156A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</w:tcPr>
          <w:p w:rsidR="005D685A" w:rsidRPr="00A32040" w:rsidRDefault="001649E0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2018г. (сентябрь-</w:t>
            </w:r>
            <w:r w:rsidR="005D685A" w:rsidRPr="00A32040">
              <w:rPr>
                <w:rFonts w:ascii="Times New Roman" w:hAnsi="Times New Roman" w:cs="Times New Roman"/>
                <w:sz w:val="18"/>
                <w:szCs w:val="18"/>
              </w:rPr>
              <w:t>декабрь)</w:t>
            </w:r>
          </w:p>
          <w:p w:rsidR="00EB6F77" w:rsidRPr="00A32040" w:rsidRDefault="005D685A" w:rsidP="003177D3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2019г. (</w:t>
            </w:r>
            <w:r w:rsidR="003177D3" w:rsidRPr="00A32040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177D3" w:rsidRPr="00A32040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</w:tcPr>
          <w:p w:rsidR="00EB6F77" w:rsidRPr="00A32040" w:rsidRDefault="00475557" w:rsidP="0044327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366,3</w:t>
            </w:r>
            <w:r w:rsidR="004432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B6F77" w:rsidRPr="00A32040" w:rsidRDefault="005D685A" w:rsidP="0044327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3404C" w:rsidRPr="00A32040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EB6F77" w:rsidRPr="00A3204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3404C" w:rsidRPr="00A320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432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B1784" w:rsidRPr="00A3204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B6F77" w:rsidRPr="00A32040" w:rsidRDefault="0054574F" w:rsidP="007B204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203,600</w:t>
            </w:r>
          </w:p>
        </w:tc>
        <w:tc>
          <w:tcPr>
            <w:tcW w:w="1569" w:type="dxa"/>
          </w:tcPr>
          <w:p w:rsidR="00EB6F77" w:rsidRPr="00A32040" w:rsidRDefault="00C45F58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434143" w:rsidRPr="00B3156A" w:rsidTr="00D7525C">
        <w:tc>
          <w:tcPr>
            <w:tcW w:w="534" w:type="dxa"/>
            <w:shd w:val="clear" w:color="auto" w:fill="auto"/>
          </w:tcPr>
          <w:p w:rsidR="00434143" w:rsidRPr="0052231E" w:rsidRDefault="00BD1A3E" w:rsidP="00974EB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2231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434143" w:rsidRPr="0052231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2231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34143" w:rsidRPr="0052231E" w:rsidRDefault="00434143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52231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979E4" w:rsidRPr="0052231E">
              <w:rPr>
                <w:rFonts w:ascii="Times New Roman" w:hAnsi="Times New Roman" w:cs="Times New Roman"/>
                <w:sz w:val="18"/>
                <w:szCs w:val="18"/>
              </w:rPr>
              <w:t xml:space="preserve">узей-заповедник "Прорыв блокады </w:t>
            </w:r>
            <w:r w:rsidRPr="0052231E">
              <w:rPr>
                <w:rFonts w:ascii="Times New Roman" w:hAnsi="Times New Roman" w:cs="Times New Roman"/>
                <w:sz w:val="18"/>
                <w:szCs w:val="18"/>
              </w:rPr>
              <w:t>Ленинграда"</w:t>
            </w:r>
          </w:p>
        </w:tc>
        <w:tc>
          <w:tcPr>
            <w:tcW w:w="1134" w:type="dxa"/>
            <w:shd w:val="clear" w:color="auto" w:fill="auto"/>
          </w:tcPr>
          <w:p w:rsidR="00434143" w:rsidRPr="0052231E" w:rsidRDefault="00434143" w:rsidP="005D03A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52231E">
              <w:rPr>
                <w:rFonts w:ascii="Times New Roman" w:hAnsi="Times New Roman" w:cs="Times New Roman"/>
                <w:sz w:val="18"/>
                <w:szCs w:val="18"/>
              </w:rPr>
              <w:t xml:space="preserve">жители округа 160 чел. 2018 </w:t>
            </w:r>
          </w:p>
        </w:tc>
        <w:tc>
          <w:tcPr>
            <w:tcW w:w="1051" w:type="dxa"/>
            <w:shd w:val="clear" w:color="auto" w:fill="auto"/>
          </w:tcPr>
          <w:p w:rsidR="00434143" w:rsidRPr="0052231E" w:rsidRDefault="00434143" w:rsidP="00B3156A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31E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  <w:shd w:val="clear" w:color="auto" w:fill="auto"/>
          </w:tcPr>
          <w:p w:rsidR="00434143" w:rsidRPr="0052231E" w:rsidRDefault="00434143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52231E">
              <w:rPr>
                <w:rFonts w:ascii="Times New Roman" w:hAnsi="Times New Roman" w:cs="Times New Roman"/>
                <w:sz w:val="18"/>
                <w:szCs w:val="18"/>
              </w:rPr>
              <w:t>2018г. (сентябрь-декабрь)</w:t>
            </w:r>
          </w:p>
          <w:p w:rsidR="00434143" w:rsidRPr="0052231E" w:rsidRDefault="00434143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</w:tcPr>
          <w:p w:rsidR="00434143" w:rsidRPr="0052231E" w:rsidRDefault="003177D3" w:rsidP="00443273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31E">
              <w:rPr>
                <w:rFonts w:ascii="Times New Roman" w:hAnsi="Times New Roman" w:cs="Times New Roman"/>
                <w:sz w:val="18"/>
                <w:szCs w:val="18"/>
              </w:rPr>
              <w:t>191,5</w:t>
            </w:r>
            <w:r w:rsidR="0044327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31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34143" w:rsidRPr="0052231E" w:rsidRDefault="00434143" w:rsidP="007B204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31E">
              <w:rPr>
                <w:rFonts w:ascii="Times New Roman" w:hAnsi="Times New Roman" w:cs="Times New Roman"/>
                <w:sz w:val="18"/>
                <w:szCs w:val="18"/>
              </w:rPr>
              <w:t>191,520</w:t>
            </w:r>
          </w:p>
        </w:tc>
        <w:tc>
          <w:tcPr>
            <w:tcW w:w="992" w:type="dxa"/>
            <w:shd w:val="clear" w:color="auto" w:fill="auto"/>
          </w:tcPr>
          <w:p w:rsidR="00434143" w:rsidRPr="0052231E" w:rsidRDefault="00CC0A10" w:rsidP="007B204D">
            <w:pPr>
              <w:pStyle w:val="a7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52231E">
              <w:rPr>
                <w:rFonts w:ascii="Times New Roman" w:hAnsi="Times New Roman" w:cs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434143" w:rsidRPr="00A32040" w:rsidRDefault="00434143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52231E">
              <w:rPr>
                <w:rFonts w:ascii="Times New Roman" w:hAnsi="Times New Roman" w:cs="Times New Roman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7A07B2" w:rsidRPr="00B3156A" w:rsidTr="00D7525C">
        <w:tc>
          <w:tcPr>
            <w:tcW w:w="534" w:type="dxa"/>
          </w:tcPr>
          <w:p w:rsidR="007A07B2" w:rsidRPr="00C773E4" w:rsidRDefault="007A07B2" w:rsidP="00BD1A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</w:p>
        </w:tc>
        <w:tc>
          <w:tcPr>
            <w:tcW w:w="240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Музей «Крейсер Аврора»</w:t>
            </w:r>
          </w:p>
        </w:tc>
        <w:tc>
          <w:tcPr>
            <w:tcW w:w="1134" w:type="dxa"/>
          </w:tcPr>
          <w:p w:rsidR="005D03AC" w:rsidRPr="00A32040" w:rsidRDefault="007A07B2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 xml:space="preserve">жители округа 160 чел. </w:t>
            </w:r>
            <w:r w:rsidR="00CE01CC" w:rsidRPr="00A3204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7E1F64" w:rsidRPr="00A32040" w:rsidRDefault="007E1F64" w:rsidP="00CE01C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 xml:space="preserve">жители округа 160 чел. 2019 </w:t>
            </w:r>
          </w:p>
        </w:tc>
        <w:tc>
          <w:tcPr>
            <w:tcW w:w="1051" w:type="dxa"/>
          </w:tcPr>
          <w:p w:rsidR="007A07B2" w:rsidRPr="00A32040" w:rsidRDefault="007A07B2" w:rsidP="00B3156A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2018г. (апрель-октябрь)</w:t>
            </w:r>
          </w:p>
          <w:p w:rsidR="007A07B2" w:rsidRPr="00A32040" w:rsidRDefault="007A07B2" w:rsidP="00CE01CC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2019г.(апрель-октябрь</w:t>
            </w:r>
            <w:r w:rsidR="00D66830" w:rsidRPr="00A3204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25" w:type="dxa"/>
          </w:tcPr>
          <w:p w:rsidR="007A07B2" w:rsidRPr="00A32040" w:rsidRDefault="00D60F07" w:rsidP="007B204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184,6</w:t>
            </w:r>
            <w:r w:rsidR="003177D3" w:rsidRPr="00A3204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A07B2" w:rsidRPr="00A32040" w:rsidRDefault="00D60F07" w:rsidP="007B204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  <w:r w:rsidR="007A07B2" w:rsidRPr="00A3204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A07B2" w:rsidRPr="00A32040" w:rsidRDefault="007A07B2" w:rsidP="007B204D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104,000</w:t>
            </w:r>
          </w:p>
        </w:tc>
        <w:tc>
          <w:tcPr>
            <w:tcW w:w="156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7A07B2" w:rsidRPr="00B3156A" w:rsidTr="009A6C51">
        <w:trPr>
          <w:trHeight w:val="424"/>
        </w:trPr>
        <w:tc>
          <w:tcPr>
            <w:tcW w:w="534" w:type="dxa"/>
          </w:tcPr>
          <w:p w:rsidR="007A07B2" w:rsidRPr="00C773E4" w:rsidRDefault="007A07B2" w:rsidP="00974E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1.5.</w:t>
            </w:r>
          </w:p>
        </w:tc>
        <w:tc>
          <w:tcPr>
            <w:tcW w:w="2409" w:type="dxa"/>
          </w:tcPr>
          <w:p w:rsidR="007A07B2" w:rsidRPr="00A32040" w:rsidRDefault="005D03AC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Центральный </w:t>
            </w:r>
            <w:r w:rsidR="0002549D"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Военно-Морской музей</w:t>
            </w:r>
          </w:p>
        </w:tc>
        <w:tc>
          <w:tcPr>
            <w:tcW w:w="1134" w:type="dxa"/>
            <w:shd w:val="clear" w:color="auto" w:fill="auto"/>
          </w:tcPr>
          <w:p w:rsidR="007A07B2" w:rsidRPr="009A6C51" w:rsidRDefault="005D03AC" w:rsidP="002423FC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жители округа </w:t>
            </w:r>
            <w:r w:rsidR="002423FC"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</w:t>
            </w:r>
            <w:r w:rsidR="00561E60"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чел. </w:t>
            </w:r>
            <w:r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051" w:type="dxa"/>
            <w:shd w:val="clear" w:color="auto" w:fill="auto"/>
          </w:tcPr>
          <w:p w:rsidR="007A07B2" w:rsidRPr="009A6C51" w:rsidRDefault="007A07B2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  <w:shd w:val="clear" w:color="auto" w:fill="auto"/>
          </w:tcPr>
          <w:p w:rsidR="007A07B2" w:rsidRPr="009A6C51" w:rsidRDefault="007A07B2" w:rsidP="00D66830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2019г. (</w:t>
            </w:r>
            <w:r w:rsidR="00D66830"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февраль</w:t>
            </w:r>
            <w:r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-ноябрь)</w:t>
            </w:r>
          </w:p>
        </w:tc>
        <w:tc>
          <w:tcPr>
            <w:tcW w:w="1025" w:type="dxa"/>
            <w:shd w:val="clear" w:color="auto" w:fill="auto"/>
          </w:tcPr>
          <w:p w:rsidR="007A07B2" w:rsidRPr="009A6C51" w:rsidRDefault="009A6C51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</w:t>
            </w:r>
            <w:r w:rsidR="00E979E4"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992" w:type="dxa"/>
            <w:shd w:val="clear" w:color="auto" w:fill="auto"/>
          </w:tcPr>
          <w:p w:rsidR="007A07B2" w:rsidRPr="009A6C51" w:rsidRDefault="00E979E4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7A07B2" w:rsidRPr="009A6C51" w:rsidRDefault="00E55BA1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</w:t>
            </w:r>
            <w:r w:rsidR="00E979E4" w:rsidRPr="009A6C5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,000</w:t>
            </w:r>
          </w:p>
        </w:tc>
        <w:tc>
          <w:tcPr>
            <w:tcW w:w="156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7A07B2" w:rsidRPr="00B3156A" w:rsidTr="00D7525C">
        <w:tc>
          <w:tcPr>
            <w:tcW w:w="534" w:type="dxa"/>
          </w:tcPr>
          <w:p w:rsidR="007A07B2" w:rsidRPr="00C773E4" w:rsidRDefault="007A07B2" w:rsidP="00974E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1.6</w:t>
            </w:r>
          </w:p>
        </w:tc>
        <w:tc>
          <w:tcPr>
            <w:tcW w:w="240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«Государственный мемориальный музей им. Суворова» </w:t>
            </w:r>
          </w:p>
        </w:tc>
        <w:tc>
          <w:tcPr>
            <w:tcW w:w="1134" w:type="dxa"/>
          </w:tcPr>
          <w:p w:rsidR="007A07B2" w:rsidRPr="00A32040" w:rsidRDefault="005D03AC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жители округа 100 чел. 2018</w:t>
            </w:r>
          </w:p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</w:tcPr>
          <w:p w:rsidR="007A07B2" w:rsidRPr="00A32040" w:rsidRDefault="007A07B2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2018г. (сентябрь-ноябрь)</w:t>
            </w:r>
          </w:p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5" w:type="dxa"/>
          </w:tcPr>
          <w:p w:rsidR="007A07B2" w:rsidRPr="00A32040" w:rsidRDefault="00E979E4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26,000</w:t>
            </w:r>
          </w:p>
        </w:tc>
        <w:tc>
          <w:tcPr>
            <w:tcW w:w="992" w:type="dxa"/>
          </w:tcPr>
          <w:p w:rsidR="007A07B2" w:rsidRPr="00A32040" w:rsidRDefault="007A07B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26,000</w:t>
            </w:r>
          </w:p>
        </w:tc>
        <w:tc>
          <w:tcPr>
            <w:tcW w:w="992" w:type="dxa"/>
          </w:tcPr>
          <w:p w:rsidR="007A07B2" w:rsidRPr="00A32040" w:rsidRDefault="00E979E4" w:rsidP="007B204D">
            <w:pPr>
              <w:pStyle w:val="a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7A07B2" w:rsidRPr="00B3156A" w:rsidTr="00D7525C">
        <w:trPr>
          <w:trHeight w:val="666"/>
        </w:trPr>
        <w:tc>
          <w:tcPr>
            <w:tcW w:w="534" w:type="dxa"/>
          </w:tcPr>
          <w:p w:rsidR="007A07B2" w:rsidRPr="00C773E4" w:rsidRDefault="007A07B2" w:rsidP="00974E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1.7</w:t>
            </w:r>
          </w:p>
        </w:tc>
        <w:tc>
          <w:tcPr>
            <w:tcW w:w="240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«Дорога жизни – дорога мужества» </w:t>
            </w:r>
            <w:r w:rsidRPr="00A32040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с посещением музея в поселке Осиновец </w:t>
            </w:r>
          </w:p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(в честь празднования Дня Победы 9 мая)</w:t>
            </w:r>
          </w:p>
        </w:tc>
        <w:tc>
          <w:tcPr>
            <w:tcW w:w="1134" w:type="dxa"/>
          </w:tcPr>
          <w:p w:rsidR="005D03AC" w:rsidRPr="00A32040" w:rsidRDefault="005D03AC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жители округа 160 чел. 2018</w:t>
            </w:r>
          </w:p>
          <w:p w:rsidR="007A07B2" w:rsidRPr="00A32040" w:rsidRDefault="005D03AC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жители округа 160 чел. 2019</w:t>
            </w:r>
          </w:p>
        </w:tc>
        <w:tc>
          <w:tcPr>
            <w:tcW w:w="1051" w:type="dxa"/>
          </w:tcPr>
          <w:p w:rsidR="007A07B2" w:rsidRPr="00A32040" w:rsidRDefault="007A07B2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</w:tcPr>
          <w:p w:rsidR="007A07B2" w:rsidRPr="00A32040" w:rsidRDefault="003177D3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2018г. (май)</w:t>
            </w:r>
          </w:p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2019г.</w:t>
            </w:r>
            <w:r w:rsidR="003177D3"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(май)</w:t>
            </w:r>
          </w:p>
        </w:tc>
        <w:tc>
          <w:tcPr>
            <w:tcW w:w="1025" w:type="dxa"/>
          </w:tcPr>
          <w:p w:rsidR="007A07B2" w:rsidRPr="00A32040" w:rsidRDefault="00D60F07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304,3</w:t>
            </w:r>
            <w:r w:rsidR="00E979E4"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A07B2" w:rsidRPr="00A32040" w:rsidRDefault="00D60F07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133,3</w:t>
            </w:r>
            <w:r w:rsidR="007A07B2"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A07B2" w:rsidRPr="00A32040" w:rsidRDefault="0002549D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171,000</w:t>
            </w:r>
          </w:p>
        </w:tc>
        <w:tc>
          <w:tcPr>
            <w:tcW w:w="156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7A07B2" w:rsidRPr="00B3156A" w:rsidTr="00D7525C">
        <w:tc>
          <w:tcPr>
            <w:tcW w:w="534" w:type="dxa"/>
          </w:tcPr>
          <w:p w:rsidR="007A07B2" w:rsidRPr="00C773E4" w:rsidRDefault="007A07B2" w:rsidP="00974E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1.8.</w:t>
            </w:r>
          </w:p>
        </w:tc>
        <w:tc>
          <w:tcPr>
            <w:tcW w:w="240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«Невский пятачок»</w:t>
            </w:r>
            <w:r w:rsidR="002E615F" w:rsidRPr="002E6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с посещением музея</w:t>
            </w:r>
            <w:r w:rsidR="002E615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-панорама «Прорыв»</w:t>
            </w: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 честь празднования Дня Победы 9 мая).</w:t>
            </w:r>
          </w:p>
        </w:tc>
        <w:tc>
          <w:tcPr>
            <w:tcW w:w="1134" w:type="dxa"/>
          </w:tcPr>
          <w:p w:rsidR="005D03AC" w:rsidRPr="00A32040" w:rsidRDefault="005D03AC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жители округа 160 чел. 2018</w:t>
            </w:r>
          </w:p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жители округа 160 чел. 2019</w:t>
            </w:r>
          </w:p>
        </w:tc>
        <w:tc>
          <w:tcPr>
            <w:tcW w:w="1051" w:type="dxa"/>
          </w:tcPr>
          <w:p w:rsidR="007A07B2" w:rsidRPr="00A32040" w:rsidRDefault="007A07B2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</w:tcPr>
          <w:p w:rsidR="003177D3" w:rsidRPr="00A32040" w:rsidRDefault="003177D3" w:rsidP="003177D3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2018г. (май)</w:t>
            </w:r>
          </w:p>
          <w:p w:rsidR="007A07B2" w:rsidRPr="00A32040" w:rsidRDefault="003177D3" w:rsidP="003177D3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2019г. (май)</w:t>
            </w:r>
          </w:p>
        </w:tc>
        <w:tc>
          <w:tcPr>
            <w:tcW w:w="1025" w:type="dxa"/>
          </w:tcPr>
          <w:p w:rsidR="007A07B2" w:rsidRPr="00A32040" w:rsidRDefault="00D60F07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216,8</w:t>
            </w:r>
            <w:r w:rsidR="00E979E4"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A07B2" w:rsidRPr="00A32040" w:rsidRDefault="00D60F07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88,8</w:t>
            </w:r>
            <w:r w:rsidR="007A07B2"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7A07B2" w:rsidRPr="00A32040" w:rsidRDefault="0002549D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128,000</w:t>
            </w:r>
          </w:p>
          <w:p w:rsidR="007A07B2" w:rsidRPr="00A32040" w:rsidRDefault="007A07B2" w:rsidP="007B204D">
            <w:pPr>
              <w:pStyle w:val="a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7A07B2" w:rsidRPr="00B3156A" w:rsidTr="00D7525C">
        <w:tc>
          <w:tcPr>
            <w:tcW w:w="534" w:type="dxa"/>
          </w:tcPr>
          <w:p w:rsidR="007A07B2" w:rsidRPr="00C773E4" w:rsidRDefault="007A07B2" w:rsidP="00974E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1.9</w:t>
            </w:r>
          </w:p>
        </w:tc>
        <w:tc>
          <w:tcPr>
            <w:tcW w:w="240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"Государственный мемориальный музей обороны и блокады Ленинграда</w:t>
            </w:r>
          </w:p>
        </w:tc>
        <w:tc>
          <w:tcPr>
            <w:tcW w:w="1134" w:type="dxa"/>
          </w:tcPr>
          <w:p w:rsidR="007A07B2" w:rsidRPr="00A32040" w:rsidRDefault="005D03AC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жители округа 100 чел. 2018</w:t>
            </w:r>
          </w:p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51" w:type="dxa"/>
          </w:tcPr>
          <w:p w:rsidR="007A07B2" w:rsidRPr="00A32040" w:rsidRDefault="007A07B2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</w:tcPr>
          <w:p w:rsidR="007A07B2" w:rsidRPr="00A32040" w:rsidRDefault="003177D3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2018г. </w:t>
            </w:r>
            <w:r w:rsidR="007A07B2"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(май-октябрь)</w:t>
            </w:r>
          </w:p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5" w:type="dxa"/>
          </w:tcPr>
          <w:p w:rsidR="007A07B2" w:rsidRPr="00A32040" w:rsidRDefault="00E979E4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27,400</w:t>
            </w:r>
          </w:p>
        </w:tc>
        <w:tc>
          <w:tcPr>
            <w:tcW w:w="992" w:type="dxa"/>
          </w:tcPr>
          <w:p w:rsidR="007A07B2" w:rsidRPr="00A32040" w:rsidRDefault="007A07B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27,400</w:t>
            </w:r>
          </w:p>
        </w:tc>
        <w:tc>
          <w:tcPr>
            <w:tcW w:w="992" w:type="dxa"/>
          </w:tcPr>
          <w:p w:rsidR="007A07B2" w:rsidRPr="00A32040" w:rsidRDefault="001A50D1" w:rsidP="007B204D">
            <w:pPr>
              <w:pStyle w:val="a7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trike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7A07B2" w:rsidRPr="00B3156A" w:rsidTr="00D7525C">
        <w:tc>
          <w:tcPr>
            <w:tcW w:w="534" w:type="dxa"/>
          </w:tcPr>
          <w:p w:rsidR="007A07B2" w:rsidRPr="00C773E4" w:rsidRDefault="006F3632" w:rsidP="00974E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1.10</w:t>
            </w:r>
          </w:p>
        </w:tc>
        <w:tc>
          <w:tcPr>
            <w:tcW w:w="240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Музей железных дорог </w:t>
            </w: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России</w:t>
            </w:r>
          </w:p>
        </w:tc>
        <w:tc>
          <w:tcPr>
            <w:tcW w:w="1134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жители </w:t>
            </w: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округа </w:t>
            </w:r>
            <w:r w:rsidR="005D03AC"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80 чел. </w:t>
            </w: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</w:t>
            </w:r>
          </w:p>
          <w:p w:rsidR="007A07B2" w:rsidRPr="00A32040" w:rsidRDefault="007A07B2" w:rsidP="005D03AC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жители округа </w:t>
            </w:r>
            <w:r w:rsidR="005D03AC"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</w:t>
            </w: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чел. 2019</w:t>
            </w:r>
          </w:p>
        </w:tc>
        <w:tc>
          <w:tcPr>
            <w:tcW w:w="1051" w:type="dxa"/>
          </w:tcPr>
          <w:p w:rsidR="007A07B2" w:rsidRPr="00A32040" w:rsidRDefault="007A07B2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Бюджет </w:t>
            </w: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муниципального образования</w:t>
            </w:r>
          </w:p>
        </w:tc>
        <w:tc>
          <w:tcPr>
            <w:tcW w:w="1243" w:type="dxa"/>
          </w:tcPr>
          <w:p w:rsidR="007A07B2" w:rsidRPr="00A32040" w:rsidRDefault="003177D3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2018г. (май-</w:t>
            </w: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октябрь)</w:t>
            </w:r>
          </w:p>
          <w:p w:rsidR="007A07B2" w:rsidRPr="00A32040" w:rsidRDefault="007A07B2" w:rsidP="003177D3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2019г.</w:t>
            </w:r>
            <w:r w:rsidR="003177D3"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(апрель-октябрь)</w:t>
            </w:r>
          </w:p>
        </w:tc>
        <w:tc>
          <w:tcPr>
            <w:tcW w:w="1025" w:type="dxa"/>
          </w:tcPr>
          <w:p w:rsidR="007A07B2" w:rsidRPr="00A32040" w:rsidRDefault="007A07B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72,000</w:t>
            </w:r>
          </w:p>
        </w:tc>
        <w:tc>
          <w:tcPr>
            <w:tcW w:w="992" w:type="dxa"/>
          </w:tcPr>
          <w:p w:rsidR="007A07B2" w:rsidRPr="00A32040" w:rsidRDefault="007A07B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36,000</w:t>
            </w:r>
          </w:p>
        </w:tc>
        <w:tc>
          <w:tcPr>
            <w:tcW w:w="992" w:type="dxa"/>
          </w:tcPr>
          <w:p w:rsidR="007A07B2" w:rsidRPr="00A32040" w:rsidRDefault="007A07B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36,000</w:t>
            </w:r>
          </w:p>
        </w:tc>
        <w:tc>
          <w:tcPr>
            <w:tcW w:w="1569" w:type="dxa"/>
          </w:tcPr>
          <w:p w:rsidR="007A07B2" w:rsidRPr="00A32040" w:rsidRDefault="007A07B2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Общий отдел, </w:t>
            </w:r>
            <w:r w:rsidRPr="00A3204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контрактный отдел Местной Администрации</w:t>
            </w:r>
          </w:p>
        </w:tc>
      </w:tr>
      <w:tr w:rsidR="006F3632" w:rsidRPr="00B3156A" w:rsidTr="00D7525C">
        <w:tc>
          <w:tcPr>
            <w:tcW w:w="534" w:type="dxa"/>
            <w:tcBorders>
              <w:bottom w:val="single" w:sz="4" w:space="0" w:color="auto"/>
            </w:tcBorders>
          </w:tcPr>
          <w:p w:rsidR="006F3632" w:rsidRPr="00C773E4" w:rsidRDefault="006F3632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F3632" w:rsidRPr="00A32040" w:rsidRDefault="006F3632" w:rsidP="00E55BA1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Участие жителей округа в общероссийской акции «Бессмертный полк»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жители округа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F3632" w:rsidRPr="00A32040" w:rsidRDefault="006F3632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2018г. (апрель-май)</w:t>
            </w:r>
          </w:p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2019г. (апрель-май)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6F3632" w:rsidRPr="00A32040" w:rsidRDefault="00D60F07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r w:rsidR="006F3632" w:rsidRPr="00A320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3632" w:rsidRPr="00A32040" w:rsidRDefault="00D60F07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6F3632" w:rsidRPr="00B3156A" w:rsidTr="00D752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C773E4" w:rsidRDefault="006F3632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 материалов военно-патриотической направленности на информационных стендах муниципального образования и в газете «Владимирский округ» (тираж 10000 экз.).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561E60" w:rsidP="00D668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="006F3632"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000 </w:t>
            </w: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экз.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раз в кв. в течение периода реализации программы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6F3632" w:rsidRPr="00B3156A" w:rsidTr="00D752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C773E4" w:rsidRDefault="006F3632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73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Размещение материалов военно-патриотической направленности на официальном сайте муниципального образования в информационно-телекоммун икационной сети «Интернет»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D668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Посетители сайта</w:t>
            </w:r>
          </w:p>
          <w:p w:rsidR="006F3632" w:rsidRPr="00A32040" w:rsidRDefault="00561E60" w:rsidP="00D668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="006F3632"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 человек (в год)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течение 2018-2019 гг.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6F3632" w:rsidRPr="00B3156A" w:rsidTr="00D7525C">
        <w:trPr>
          <w:trHeight w:val="413"/>
        </w:trPr>
        <w:tc>
          <w:tcPr>
            <w:tcW w:w="534" w:type="dxa"/>
            <w:tcBorders>
              <w:top w:val="single" w:sz="4" w:space="0" w:color="auto"/>
            </w:tcBorders>
          </w:tcPr>
          <w:p w:rsidR="006F3632" w:rsidRPr="003C1B9C" w:rsidRDefault="006F3632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1B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проведение тематических экскурсий и мероприятий на базе интерактивной выставки «Они защищали Отечество», материально-техническое обеспечение деятельности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3632" w:rsidRPr="00A32040" w:rsidRDefault="006F3632" w:rsidP="00D668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каждом мероприятии не менее 20 человек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6F3632" w:rsidRPr="00A32040" w:rsidRDefault="006F3632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течение 2018-2019 гг.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125,000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65,000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E55BA1" w:rsidRPr="00B3156A" w:rsidTr="009A6C51">
        <w:trPr>
          <w:trHeight w:val="413"/>
        </w:trPr>
        <w:tc>
          <w:tcPr>
            <w:tcW w:w="534" w:type="dxa"/>
            <w:tcBorders>
              <w:top w:val="single" w:sz="4" w:space="0" w:color="auto"/>
            </w:tcBorders>
          </w:tcPr>
          <w:p w:rsidR="00E55BA1" w:rsidRPr="003C1B9C" w:rsidRDefault="00D7525C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1B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7525C" w:rsidRDefault="00D7525C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Организация и проведение мероприятий военно-патриотической направленности «А ну-ка мальчики!» </w:t>
            </w:r>
          </w:p>
          <w:p w:rsidR="00E55BA1" w:rsidRPr="00A32040" w:rsidRDefault="00D7525C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(возраст 7-12 лет)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55BA1" w:rsidRPr="00A32040" w:rsidRDefault="00D7525C" w:rsidP="00D668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E55BA1" w:rsidRPr="00A32040" w:rsidRDefault="00D7525C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E55BA1" w:rsidRPr="00A32040" w:rsidRDefault="00D7525C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2019г. (апрель-декабрь)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E55BA1" w:rsidRPr="00A32040" w:rsidRDefault="00563A74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556,000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55BA1" w:rsidRPr="00A32040" w:rsidRDefault="009A6C51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55BA1" w:rsidRPr="00563A74" w:rsidRDefault="00E55BA1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3A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556</w:t>
            </w:r>
            <w:r w:rsidR="009A6C51" w:rsidRPr="00563A7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E55BA1" w:rsidRPr="00A32040" w:rsidRDefault="00D7525C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6F3632" w:rsidRPr="00B3156A" w:rsidTr="00D7525C">
        <w:trPr>
          <w:trHeight w:val="413"/>
        </w:trPr>
        <w:tc>
          <w:tcPr>
            <w:tcW w:w="534" w:type="dxa"/>
            <w:tcBorders>
              <w:top w:val="single" w:sz="4" w:space="0" w:color="auto"/>
            </w:tcBorders>
          </w:tcPr>
          <w:p w:rsidR="006F3632" w:rsidRPr="003C1B9C" w:rsidRDefault="006F3632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1B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D7525C" w:rsidRDefault="006F363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Создание фильма, посвящённого современным</w:t>
            </w:r>
            <w:r w:rsidR="007B204D"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военным конфликтам </w:t>
            </w:r>
          </w:p>
          <w:p w:rsidR="006F3632" w:rsidRPr="00A32040" w:rsidRDefault="007B204D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(35-40 минут</w:t>
            </w:r>
            <w:r w:rsidR="006F3632"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F3632" w:rsidRPr="00A32040" w:rsidRDefault="006F3632" w:rsidP="00D668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фильм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6F3632" w:rsidRPr="00A32040" w:rsidRDefault="006F3632" w:rsidP="00B3156A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2018г.</w:t>
            </w:r>
            <w:r w:rsidR="007B204D"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(апрель-сентябрь)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600,000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F3632" w:rsidRPr="00A32040" w:rsidRDefault="006F3632" w:rsidP="007B204D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6F3632" w:rsidRPr="00A32040" w:rsidRDefault="006F3632" w:rsidP="00882465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Общий отдел, контрактный отдел Местной Администрации</w:t>
            </w:r>
          </w:p>
        </w:tc>
      </w:tr>
      <w:tr w:rsidR="00283510" w:rsidRPr="00B3156A" w:rsidTr="00D7525C">
        <w:trPr>
          <w:trHeight w:val="413"/>
        </w:trPr>
        <w:tc>
          <w:tcPr>
            <w:tcW w:w="534" w:type="dxa"/>
            <w:tcBorders>
              <w:top w:val="single" w:sz="4" w:space="0" w:color="auto"/>
            </w:tcBorders>
          </w:tcPr>
          <w:p w:rsidR="00283510" w:rsidRPr="003C1B9C" w:rsidRDefault="00283510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C1B9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83510" w:rsidRPr="00A32040" w:rsidRDefault="00283510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к празднику День призывника в Санкт-Петербурге (вручение памятных подарков призывникам – жителям округа на торжественных мероприятиях, посвященных проводам граждан, призванных на военную службу в Вооруженные силы Российской Федерации) (</w:t>
            </w:r>
            <w:r w:rsidRPr="00A3204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Решение МС МО </w:t>
            </w:r>
            <w:proofErr w:type="spellStart"/>
            <w:r w:rsidRPr="00A3204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МО</w:t>
            </w:r>
            <w:proofErr w:type="spellEnd"/>
            <w:r w:rsidRPr="00A3204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83510" w:rsidRPr="00A32040" w:rsidRDefault="00283510" w:rsidP="00D66830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По данным военкомата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283510" w:rsidRPr="00A32040" w:rsidRDefault="00283510" w:rsidP="00446345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283510" w:rsidRPr="00A32040" w:rsidRDefault="00283510" w:rsidP="00283510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  <w:r w:rsidR="001F3A11" w:rsidRPr="00A32040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1F3A11" w:rsidRPr="00A32040">
              <w:rPr>
                <w:rFonts w:ascii="Times New Roman" w:hAnsi="Times New Roman" w:cs="Times New Roman"/>
                <w:sz w:val="18"/>
                <w:szCs w:val="18"/>
              </w:rPr>
              <w:t>апрель-</w:t>
            </w: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ноябрь)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283510" w:rsidRPr="00A32040" w:rsidRDefault="004D344A" w:rsidP="00283510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204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55,000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3510" w:rsidRPr="00A32040" w:rsidRDefault="001F3A11" w:rsidP="00283510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204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83510" w:rsidRPr="00A32040" w:rsidRDefault="00283510" w:rsidP="00283510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A32040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55,000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283510" w:rsidRPr="00A32040" w:rsidRDefault="00283510" w:rsidP="00283510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sz w:val="18"/>
                <w:szCs w:val="18"/>
              </w:rPr>
              <w:t>Общий отдел Местной Администрации</w:t>
            </w:r>
          </w:p>
        </w:tc>
      </w:tr>
      <w:tr w:rsidR="00283510" w:rsidRPr="00B3156A" w:rsidTr="00D7525C">
        <w:tc>
          <w:tcPr>
            <w:tcW w:w="534" w:type="dxa"/>
          </w:tcPr>
          <w:p w:rsidR="00283510" w:rsidRPr="00C773E4" w:rsidRDefault="00283510" w:rsidP="00974E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:rsidR="00283510" w:rsidRPr="00A32040" w:rsidRDefault="00283510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на реализацию Программных мероприятий</w:t>
            </w:r>
          </w:p>
        </w:tc>
        <w:tc>
          <w:tcPr>
            <w:tcW w:w="1134" w:type="dxa"/>
          </w:tcPr>
          <w:p w:rsidR="00283510" w:rsidRPr="00A32040" w:rsidRDefault="00283510" w:rsidP="00882465">
            <w:pPr>
              <w:pStyle w:val="a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</w:tcPr>
          <w:p w:rsidR="00283510" w:rsidRPr="00A32040" w:rsidRDefault="00283510" w:rsidP="003177D3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</w:tcPr>
          <w:p w:rsidR="00283510" w:rsidRPr="00A32040" w:rsidRDefault="00283510" w:rsidP="00882465">
            <w:pPr>
              <w:pStyle w:val="a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5" w:type="dxa"/>
          </w:tcPr>
          <w:p w:rsidR="00283510" w:rsidRPr="00A32040" w:rsidRDefault="00563A74" w:rsidP="00443273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2842,900</w:t>
            </w:r>
          </w:p>
        </w:tc>
        <w:tc>
          <w:tcPr>
            <w:tcW w:w="992" w:type="dxa"/>
          </w:tcPr>
          <w:p w:rsidR="00283510" w:rsidRPr="00A32040" w:rsidRDefault="00044A26" w:rsidP="00443273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3204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1406,3</w:t>
            </w:r>
            <w:r w:rsidR="0044327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83510" w:rsidRPr="00A32040" w:rsidRDefault="00563A74" w:rsidP="007B204D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63A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</w:t>
            </w:r>
            <w:r w:rsidR="001F3A11" w:rsidRPr="00563A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36,600</w:t>
            </w:r>
          </w:p>
        </w:tc>
        <w:tc>
          <w:tcPr>
            <w:tcW w:w="1569" w:type="dxa"/>
          </w:tcPr>
          <w:p w:rsidR="00283510" w:rsidRPr="00A32040" w:rsidRDefault="00283510" w:rsidP="00882465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</w:tbl>
    <w:p w:rsidR="0052231E" w:rsidRDefault="0052231E" w:rsidP="008C56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C5694" w:rsidRPr="008C5694" w:rsidRDefault="008C5694" w:rsidP="0052231E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8C569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и значения целевых показателей результатов муниципальной программы</w:t>
      </w:r>
    </w:p>
    <w:p w:rsidR="008C5694" w:rsidRDefault="008C5694" w:rsidP="00B1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116F8" w:rsidRPr="0092149D" w:rsidRDefault="00B116F8" w:rsidP="00B1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14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B116F8" w:rsidRPr="0092149D" w:rsidRDefault="00B116F8" w:rsidP="00B11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149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целевых показателях (индикаторах) муниципальной программы «Военно-патриотическое воспитание граждан» и их значениях</w:t>
      </w:r>
    </w:p>
    <w:p w:rsidR="00B116F8" w:rsidRPr="0092149D" w:rsidRDefault="00B116F8" w:rsidP="00B11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591" w:type="pct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  <w:gridCol w:w="3195"/>
        <w:gridCol w:w="3099"/>
        <w:gridCol w:w="640"/>
        <w:gridCol w:w="730"/>
        <w:gridCol w:w="730"/>
        <w:gridCol w:w="1093"/>
      </w:tblGrid>
      <w:tr w:rsidR="00E70290" w:rsidRPr="00E70290" w:rsidTr="00924192">
        <w:trPr>
          <w:cantSplit/>
          <w:trHeight w:val="875"/>
          <w:tblHeader/>
        </w:trPr>
        <w:tc>
          <w:tcPr>
            <w:tcW w:w="1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16F8" w:rsidRPr="003A2BB1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№ </w:t>
            </w: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16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16F8" w:rsidRPr="003A2BB1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Наименование цели </w:t>
            </w:r>
          </w:p>
        </w:tc>
        <w:tc>
          <w:tcPr>
            <w:tcW w:w="15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16F8" w:rsidRPr="003A2BB1" w:rsidRDefault="00B116F8" w:rsidP="00470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Целевой показатель (индикатор) (наименование)</w:t>
            </w:r>
          </w:p>
        </w:tc>
        <w:tc>
          <w:tcPr>
            <w:tcW w:w="32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116F8" w:rsidRPr="003A2BB1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Ед. измерения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6F8" w:rsidRPr="003A2BB1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A2BB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Значения целевых показателей (индикаторов)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16F8" w:rsidRPr="00924192" w:rsidRDefault="00B116F8" w:rsidP="00924192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2419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Отношение значения целевого показателя (индикатора) предшествующего года к отчетному</w:t>
            </w:r>
          </w:p>
        </w:tc>
      </w:tr>
      <w:tr w:rsidR="00E70290" w:rsidRPr="00E70290" w:rsidTr="000A3BFD">
        <w:trPr>
          <w:cantSplit/>
          <w:trHeight w:val="428"/>
          <w:tblHeader/>
        </w:trPr>
        <w:tc>
          <w:tcPr>
            <w:tcW w:w="13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6F8" w:rsidRPr="00E70290" w:rsidRDefault="00B116F8" w:rsidP="004708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2018год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16F8" w:rsidRPr="00E70290" w:rsidRDefault="00B116F8" w:rsidP="004708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2019год</w:t>
            </w: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6F8" w:rsidRPr="00E70290" w:rsidRDefault="00B116F8" w:rsidP="004708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16F8" w:rsidRPr="00E70290" w:rsidTr="00291AC6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</w:tr>
      <w:tr w:rsidR="00E70290" w:rsidRPr="00E70290" w:rsidTr="000A3BFD">
        <w:trPr>
          <w:cantSplit/>
          <w:trHeight w:val="675"/>
        </w:trPr>
        <w:tc>
          <w:tcPr>
            <w:tcW w:w="1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6F8" w:rsidRPr="002A5F73" w:rsidRDefault="00B116F8" w:rsidP="002A5F73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A5F7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Развитие и укрепление у граждан муниципального образования чувства гражданственности и патриотизма, а также умению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      </w:r>
          </w:p>
        </w:tc>
        <w:tc>
          <w:tcPr>
            <w:tcW w:w="15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4192" w:rsidRPr="002A5F73" w:rsidRDefault="00B116F8" w:rsidP="002A5F73">
            <w:pPr>
              <w:pStyle w:val="a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5F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Количество граждан муниципального образования, принявших участие в мероприятиях, направленных на военно-патриотическое воспитание граждан </w:t>
            </w:r>
          </w:p>
          <w:p w:rsidR="00B116F8" w:rsidRPr="002A5F73" w:rsidRDefault="00B116F8" w:rsidP="002A5F73">
            <w:pPr>
              <w:pStyle w:val="a7"/>
              <w:rPr>
                <w:rFonts w:ascii="Times New Roman" w:hAnsi="Times New Roman" w:cs="Times New Roman"/>
                <w:dstrike/>
                <w:sz w:val="20"/>
                <w:szCs w:val="20"/>
                <w:lang w:eastAsia="ru-RU"/>
              </w:rPr>
            </w:pPr>
            <w:r w:rsidRPr="002A5F7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(% отношение от общего количества граждан, проживающих на территории муниципального образования в возрасте от 8 до 70 лет)</w:t>
            </w:r>
            <w:r w:rsidR="007226D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6F8" w:rsidRPr="00E70290" w:rsidRDefault="00B116F8" w:rsidP="00470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16F8" w:rsidRPr="00E70290" w:rsidRDefault="003A2BB1" w:rsidP="00ED5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D50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16F8" w:rsidRPr="00E70290" w:rsidRDefault="003A2BB1" w:rsidP="00ED5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D50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ED50E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6F8" w:rsidRPr="00E70290" w:rsidRDefault="00E70290" w:rsidP="00E702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02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B116F8" w:rsidRDefault="007226DE" w:rsidP="00B116F8">
      <w:pPr>
        <w:pStyle w:val="a7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Pr="007226DE">
        <w:rPr>
          <w:rFonts w:ascii="Times New Roman" w:hAnsi="Times New Roman" w:cs="Times New Roman"/>
          <w:sz w:val="20"/>
          <w:szCs w:val="20"/>
          <w:lang w:eastAsia="ru-RU"/>
        </w:rPr>
        <w:t>Численность населения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по данным Петростата от 05.11.2016 №ВС-95-140/2044-ДР</w:t>
      </w:r>
    </w:p>
    <w:p w:rsidR="00E70290" w:rsidRDefault="00E70290" w:rsidP="00B116F8">
      <w:pPr>
        <w:pStyle w:val="a7"/>
        <w:spacing w:line="240" w:lineRule="atLeast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B116F8" w:rsidRDefault="00B116F8" w:rsidP="00B116F8">
      <w:pPr>
        <w:pStyle w:val="a7"/>
        <w:spacing w:line="240" w:lineRule="atLeast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B116F8" w:rsidRDefault="00B116F8" w:rsidP="00FC1484">
      <w:pPr>
        <w:pStyle w:val="a9"/>
        <w:ind w:left="567" w:firstLine="567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FC1484" w:rsidRPr="00453C1B" w:rsidRDefault="008C5694" w:rsidP="00FC1484">
      <w:pPr>
        <w:pStyle w:val="a9"/>
        <w:ind w:left="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6</w:t>
      </w:r>
      <w:r w:rsidR="00FB75C8">
        <w:rPr>
          <w:rStyle w:val="a8"/>
          <w:rFonts w:ascii="Times New Roman" w:hAnsi="Times New Roman" w:cs="Times New Roman"/>
          <w:color w:val="000000"/>
          <w:sz w:val="24"/>
          <w:szCs w:val="24"/>
        </w:rPr>
        <w:t>. Финансов</w:t>
      </w:r>
      <w:r w:rsidR="00FC1484" w:rsidRPr="00453C1B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ое обеспечение </w:t>
      </w:r>
      <w:r w:rsidR="00FB75C8">
        <w:rPr>
          <w:rStyle w:val="a8"/>
          <w:rFonts w:ascii="Times New Roman" w:hAnsi="Times New Roman" w:cs="Times New Roman"/>
          <w:color w:val="000000"/>
          <w:sz w:val="24"/>
          <w:szCs w:val="24"/>
        </w:rPr>
        <w:t>реализации муниципальной п</w:t>
      </w:r>
      <w:r w:rsidR="00FC1484" w:rsidRPr="00453C1B">
        <w:rPr>
          <w:rStyle w:val="a8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FC1484" w:rsidRPr="00BD6D77" w:rsidRDefault="00FB75C8" w:rsidP="00FC1484">
      <w:pPr>
        <w:pStyle w:val="a9"/>
        <w:spacing w:after="0" w:line="240" w:lineRule="atLeas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Источниками финансирования п</w:t>
      </w:r>
      <w:r w:rsidR="00FC1484" w:rsidRPr="00453C1B">
        <w:rPr>
          <w:rFonts w:ascii="Times New Roman" w:hAnsi="Times New Roman" w:cs="Times New Roman"/>
          <w:sz w:val="24"/>
          <w:szCs w:val="24"/>
        </w:rPr>
        <w:t xml:space="preserve">рограммы являются </w:t>
      </w:r>
      <w:r w:rsidR="00FC1484">
        <w:rPr>
          <w:rFonts w:ascii="Times New Roman" w:hAnsi="Times New Roman" w:cs="Times New Roman"/>
          <w:sz w:val="24"/>
          <w:szCs w:val="24"/>
        </w:rPr>
        <w:t>с</w:t>
      </w:r>
      <w:r w:rsidR="00FC1484" w:rsidRPr="00453C1B">
        <w:rPr>
          <w:rFonts w:ascii="Times New Roman" w:hAnsi="Times New Roman" w:cs="Times New Roman"/>
          <w:sz w:val="24"/>
          <w:szCs w:val="24"/>
        </w:rPr>
        <w:t xml:space="preserve">редства местного бюджета </w:t>
      </w:r>
      <w:r w:rsidR="00FC1484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  <w:r w:rsidR="00FC1484" w:rsidRPr="00453C1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FC1484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FC1484" w:rsidRPr="00453C1B">
        <w:rPr>
          <w:rFonts w:ascii="Times New Roman" w:hAnsi="Times New Roman" w:cs="Times New Roman"/>
          <w:sz w:val="24"/>
          <w:szCs w:val="24"/>
        </w:rPr>
        <w:t>муницип</w:t>
      </w:r>
      <w:r w:rsidR="00FC1484">
        <w:rPr>
          <w:rFonts w:ascii="Times New Roman" w:hAnsi="Times New Roman" w:cs="Times New Roman"/>
          <w:sz w:val="24"/>
          <w:szCs w:val="24"/>
        </w:rPr>
        <w:t>альный округ Владимирский округ.</w:t>
      </w:r>
    </w:p>
    <w:p w:rsidR="00FC1484" w:rsidRPr="00453C1B" w:rsidRDefault="00FC1484" w:rsidP="00FC1484">
      <w:pPr>
        <w:pStyle w:val="a9"/>
        <w:spacing w:line="240" w:lineRule="atLeast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3C1B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составляет </w:t>
      </w:r>
      <w:r w:rsidR="00563A74">
        <w:rPr>
          <w:rFonts w:ascii="Times New Roman" w:hAnsi="Times New Roman" w:cs="Times New Roman"/>
          <w:b/>
          <w:sz w:val="24"/>
          <w:szCs w:val="24"/>
        </w:rPr>
        <w:t xml:space="preserve">2 842,90 </w:t>
      </w:r>
      <w:r w:rsidRPr="009117A1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FC1484" w:rsidRPr="00706F98" w:rsidRDefault="00FC1484" w:rsidP="00FC1484">
      <w:pPr>
        <w:pStyle w:val="a7"/>
        <w:ind w:left="1134"/>
        <w:rPr>
          <w:rFonts w:ascii="Times New Roman" w:hAnsi="Times New Roman" w:cs="Times New Roman"/>
          <w:sz w:val="24"/>
          <w:szCs w:val="24"/>
        </w:rPr>
      </w:pPr>
      <w:r w:rsidRPr="00706F98">
        <w:rPr>
          <w:rFonts w:ascii="Times New Roman" w:hAnsi="Times New Roman" w:cs="Times New Roman"/>
          <w:sz w:val="24"/>
          <w:szCs w:val="24"/>
        </w:rPr>
        <w:t xml:space="preserve">В том числе </w:t>
      </w:r>
    </w:p>
    <w:p w:rsidR="00FC1484" w:rsidRPr="00706F98" w:rsidRDefault="00FC1484" w:rsidP="00FC1484">
      <w:pPr>
        <w:pStyle w:val="a7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06F98">
        <w:rPr>
          <w:rFonts w:ascii="Times New Roman" w:hAnsi="Times New Roman" w:cs="Times New Roman"/>
          <w:sz w:val="24"/>
          <w:szCs w:val="24"/>
        </w:rPr>
        <w:t xml:space="preserve">а 2018 год: </w:t>
      </w:r>
      <w:r w:rsidR="00596E27" w:rsidRPr="00596E27">
        <w:rPr>
          <w:rFonts w:ascii="Times New Roman" w:hAnsi="Times New Roman" w:cs="Times New Roman"/>
          <w:b/>
          <w:sz w:val="24"/>
          <w:szCs w:val="24"/>
        </w:rPr>
        <w:t>1406,3</w:t>
      </w:r>
      <w:r w:rsidR="00676C53">
        <w:rPr>
          <w:rFonts w:ascii="Times New Roman" w:hAnsi="Times New Roman" w:cs="Times New Roman"/>
          <w:b/>
          <w:sz w:val="24"/>
          <w:szCs w:val="24"/>
        </w:rPr>
        <w:t>0</w:t>
      </w:r>
      <w:r w:rsidR="00563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18C">
        <w:rPr>
          <w:rFonts w:ascii="Times New Roman" w:hAnsi="Times New Roman" w:cs="Times New Roman"/>
          <w:sz w:val="24"/>
          <w:szCs w:val="24"/>
        </w:rPr>
        <w:t>тысяч</w:t>
      </w:r>
      <w:r w:rsidRPr="00706F98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FB75C8" w:rsidRPr="00066E5E" w:rsidRDefault="00FC1484" w:rsidP="00066E5E">
      <w:pPr>
        <w:pStyle w:val="a7"/>
        <w:ind w:left="1134"/>
        <w:rPr>
          <w:rStyle w:val="a8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06F98">
        <w:rPr>
          <w:rFonts w:ascii="Times New Roman" w:hAnsi="Times New Roman" w:cs="Times New Roman"/>
          <w:sz w:val="24"/>
          <w:szCs w:val="24"/>
        </w:rPr>
        <w:t xml:space="preserve">а 2019 год: </w:t>
      </w:r>
      <w:r w:rsidR="00563A74">
        <w:rPr>
          <w:rFonts w:ascii="Times New Roman" w:hAnsi="Times New Roman" w:cs="Times New Roman"/>
          <w:b/>
          <w:sz w:val="24"/>
          <w:szCs w:val="24"/>
        </w:rPr>
        <w:t>1 4</w:t>
      </w:r>
      <w:r w:rsidR="00596E27" w:rsidRPr="00596E27">
        <w:rPr>
          <w:rFonts w:ascii="Times New Roman" w:hAnsi="Times New Roman" w:cs="Times New Roman"/>
          <w:b/>
          <w:sz w:val="24"/>
          <w:szCs w:val="24"/>
        </w:rPr>
        <w:t>36,600</w:t>
      </w:r>
      <w:r w:rsidR="00563A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18C">
        <w:rPr>
          <w:rFonts w:ascii="Times New Roman" w:hAnsi="Times New Roman" w:cs="Times New Roman"/>
          <w:sz w:val="24"/>
          <w:szCs w:val="24"/>
        </w:rPr>
        <w:t>тысяч</w:t>
      </w:r>
      <w:r w:rsidRPr="00706F9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C1484" w:rsidRPr="00453C1B" w:rsidRDefault="008C5694" w:rsidP="00FC1484">
      <w:pPr>
        <w:pStyle w:val="a6"/>
        <w:shd w:val="clear" w:color="auto" w:fill="FFFFFF"/>
        <w:jc w:val="center"/>
        <w:rPr>
          <w:color w:val="666666"/>
        </w:rPr>
      </w:pPr>
      <w:r>
        <w:rPr>
          <w:rStyle w:val="a8"/>
          <w:color w:val="000000"/>
        </w:rPr>
        <w:t>7</w:t>
      </w:r>
      <w:r w:rsidR="00FC1484" w:rsidRPr="00453C1B">
        <w:rPr>
          <w:rStyle w:val="a8"/>
          <w:color w:val="000000"/>
        </w:rPr>
        <w:t xml:space="preserve">. </w:t>
      </w:r>
      <w:r w:rsidR="00B116F8">
        <w:rPr>
          <w:rStyle w:val="a8"/>
          <w:color w:val="000000"/>
        </w:rPr>
        <w:t>Ожидаемые конечные результаты муниципальной п</w:t>
      </w:r>
      <w:r w:rsidR="00FC1484" w:rsidRPr="00453C1B">
        <w:rPr>
          <w:rStyle w:val="a8"/>
          <w:color w:val="000000"/>
        </w:rPr>
        <w:t>рограммы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C1B">
        <w:rPr>
          <w:rFonts w:ascii="Times New Roman" w:hAnsi="Times New Roman" w:cs="Times New Roman"/>
          <w:sz w:val="24"/>
          <w:szCs w:val="24"/>
          <w:lang w:eastAsia="ru-RU"/>
        </w:rPr>
        <w:t>Конечными результатами реализации программы должны стать:</w:t>
      </w:r>
    </w:p>
    <w:p w:rsidR="001F063E" w:rsidRPr="001F063E" w:rsidRDefault="001F063E" w:rsidP="001F063E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63E">
        <w:rPr>
          <w:rFonts w:ascii="Times New Roman" w:hAnsi="Times New Roman" w:cs="Times New Roman"/>
          <w:sz w:val="24"/>
          <w:szCs w:val="24"/>
        </w:rPr>
        <w:t>1. Дальнейшее развитие и совершенствование системы патриотического воспитания граждан на местном уровне;</w:t>
      </w:r>
    </w:p>
    <w:p w:rsidR="001F063E" w:rsidRPr="001F063E" w:rsidRDefault="001F063E" w:rsidP="001F063E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63E">
        <w:rPr>
          <w:rFonts w:ascii="Times New Roman" w:hAnsi="Times New Roman" w:cs="Times New Roman"/>
          <w:sz w:val="24"/>
          <w:szCs w:val="24"/>
        </w:rPr>
        <w:t>2. Формирование у граждан уважения к российской символике и историческим святыням Отечества, законности, нормам общественной и коллективной жизни, культурному и историческому прошлому России;</w:t>
      </w:r>
    </w:p>
    <w:p w:rsidR="001F063E" w:rsidRPr="001F063E" w:rsidRDefault="001F063E" w:rsidP="001F063E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63E">
        <w:rPr>
          <w:rFonts w:ascii="Times New Roman" w:hAnsi="Times New Roman" w:cs="Times New Roman"/>
          <w:sz w:val="24"/>
          <w:szCs w:val="24"/>
        </w:rPr>
        <w:t>3. Формирование у подрастающего поколения устойчивой мотивации к деятельности, направленной на служение Отечеству, позитивное отношение молодежи к прохождению военной и государственной службы.</w:t>
      </w:r>
    </w:p>
    <w:p w:rsidR="001F063E" w:rsidRDefault="001F063E" w:rsidP="001F063E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063E">
        <w:rPr>
          <w:rFonts w:ascii="Times New Roman" w:hAnsi="Times New Roman" w:cs="Times New Roman"/>
          <w:sz w:val="24"/>
          <w:szCs w:val="24"/>
        </w:rPr>
        <w:t>4. Рост патриотического сознания граждан, возрождение духовных ценностей.</w:t>
      </w:r>
    </w:p>
    <w:p w:rsidR="00FC1484" w:rsidRPr="00453C1B" w:rsidRDefault="00FC1484" w:rsidP="001F063E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C1B">
        <w:rPr>
          <w:rFonts w:ascii="Times New Roman" w:hAnsi="Times New Roman" w:cs="Times New Roman"/>
          <w:sz w:val="24"/>
          <w:szCs w:val="24"/>
          <w:lang w:eastAsia="ru-RU"/>
        </w:rPr>
        <w:t>Риски реализации Программы.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C1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3C1B">
        <w:rPr>
          <w:rFonts w:ascii="Times New Roman" w:hAnsi="Times New Roman" w:cs="Times New Roman"/>
          <w:sz w:val="24"/>
          <w:szCs w:val="24"/>
          <w:lang w:eastAsia="ru-RU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 оказания </w:t>
      </w:r>
      <w:r w:rsidRPr="00453C1B">
        <w:rPr>
          <w:rFonts w:ascii="Times New Roman" w:hAnsi="Times New Roman" w:cs="Times New Roman"/>
          <w:sz w:val="24"/>
          <w:szCs w:val="24"/>
          <w:lang w:eastAsia="ru-RU"/>
        </w:rPr>
        <w:t>услуг в целом будет несущественно.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Негативными внешними факторами, которые могут повлиять на реализацию Программы, являются: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изменение законодательства;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форс-мажорные обстоятельства.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Мероприятиями по минимизации негативного влияния внешних факторов могут быть:</w:t>
      </w:r>
    </w:p>
    <w:p w:rsidR="00FC1484" w:rsidRPr="00453C1B" w:rsidRDefault="00FC1484" w:rsidP="00FC1484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привлечение в установленном порядке дополнительных источников финансирования;</w:t>
      </w:r>
    </w:p>
    <w:p w:rsidR="00FC1484" w:rsidRPr="00D8318C" w:rsidRDefault="00FC1484" w:rsidP="00D8318C">
      <w:pPr>
        <w:pStyle w:val="a7"/>
        <w:spacing w:line="0" w:lineRule="atLeast"/>
        <w:ind w:left="709" w:right="141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53C1B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принятие соответствующих муниципальных правовых актов при изменении законодательства.</w:t>
      </w:r>
    </w:p>
    <w:p w:rsidR="001623FD" w:rsidRDefault="001623FD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09B2" w:rsidRPr="00AB7797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797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  <w:r w:rsidRPr="00AB7797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8709B2" w:rsidRPr="00AB7797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797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AB7797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8709B2" w:rsidRPr="00AB7797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797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8709B2" w:rsidRPr="00AB7797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797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8709B2" w:rsidRDefault="008709B2" w:rsidP="008709B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AB7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21.03.2019</w:t>
      </w:r>
      <w:r w:rsidRPr="00AB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№02-03/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</w:p>
    <w:p w:rsidR="008709B2" w:rsidRDefault="008709B2" w:rsidP="008709B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 к Постановлению</w:t>
      </w:r>
    </w:p>
    <w:p w:rsidR="008709B2" w:rsidRDefault="008709B2" w:rsidP="008709B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8709B2" w:rsidRDefault="008709B2" w:rsidP="008709B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8709B2" w:rsidRDefault="008709B2" w:rsidP="008709B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8709B2" w:rsidRDefault="008709B2" w:rsidP="008709B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26.02</w:t>
      </w:r>
      <w:r w:rsidRPr="00AB7797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103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06.04</w:t>
      </w:r>
      <w:r w:rsidRPr="00AB7797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141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16.10</w:t>
      </w:r>
      <w:r w:rsidRPr="00AB7797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363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20.12</w:t>
      </w:r>
      <w:r w:rsidRPr="00AB7797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449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11.03</w:t>
      </w:r>
      <w:r w:rsidRPr="00AB779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7797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B7797">
        <w:rPr>
          <w:rFonts w:ascii="Times New Roman" w:hAnsi="Times New Roman" w:cs="Times New Roman"/>
          <w:sz w:val="24"/>
          <w:szCs w:val="24"/>
        </w:rPr>
        <w:t xml:space="preserve"> изменениями от</w:t>
      </w:r>
      <w:r>
        <w:rPr>
          <w:rFonts w:ascii="Times New Roman" w:hAnsi="Times New Roman" w:cs="Times New Roman"/>
          <w:sz w:val="24"/>
          <w:szCs w:val="24"/>
        </w:rPr>
        <w:t xml:space="preserve"> 21.03</w:t>
      </w:r>
      <w:r w:rsidRPr="00AB7797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7797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116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09B2" w:rsidRPr="009D2EBB" w:rsidRDefault="008709B2" w:rsidP="008709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EBB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8709B2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EBB">
        <w:rPr>
          <w:rFonts w:ascii="Times New Roman" w:hAnsi="Times New Roman" w:cs="Times New Roman"/>
          <w:b/>
          <w:sz w:val="24"/>
          <w:szCs w:val="24"/>
        </w:rPr>
        <w:t>«</w:t>
      </w:r>
      <w:r w:rsidRPr="009D2E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Организация и проведение </w:t>
      </w:r>
      <w:proofErr w:type="gramStart"/>
      <w:r w:rsidRPr="009D2EBB">
        <w:rPr>
          <w:rFonts w:ascii="Times New Roman" w:hAnsi="Times New Roman" w:cs="Times New Roman"/>
          <w:b/>
          <w:sz w:val="24"/>
          <w:szCs w:val="24"/>
          <w:lang w:eastAsia="ru-RU"/>
        </w:rPr>
        <w:t>местных</w:t>
      </w:r>
      <w:proofErr w:type="gramEnd"/>
      <w:r w:rsidRPr="009D2EB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участие в организации и проведении городских праздничных и иных зрелищных мероприятий</w:t>
      </w:r>
      <w:r w:rsidRPr="009D2EBB">
        <w:rPr>
          <w:rFonts w:ascii="Times New Roman" w:hAnsi="Times New Roman" w:cs="Times New Roman"/>
          <w:b/>
          <w:sz w:val="24"/>
          <w:szCs w:val="24"/>
        </w:rPr>
        <w:t>»</w:t>
      </w:r>
    </w:p>
    <w:p w:rsidR="008709B2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84991">
        <w:rPr>
          <w:rFonts w:ascii="Times New Roman" w:hAnsi="Times New Roman" w:cs="Times New Roman"/>
          <w:sz w:val="24"/>
          <w:szCs w:val="24"/>
        </w:rPr>
        <w:t>ПАСПОРТ</w:t>
      </w:r>
    </w:p>
    <w:p w:rsidR="008709B2" w:rsidRPr="00784991" w:rsidRDefault="008709B2" w:rsidP="008709B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1"/>
        <w:gridCol w:w="7977"/>
      </w:tblGrid>
      <w:tr w:rsidR="008709B2" w:rsidRPr="008906E0" w:rsidTr="00AE0E38">
        <w:tc>
          <w:tcPr>
            <w:tcW w:w="2621" w:type="dxa"/>
          </w:tcPr>
          <w:p w:rsidR="008709B2" w:rsidRPr="008906E0" w:rsidRDefault="008709B2" w:rsidP="00AE0E38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977" w:type="dxa"/>
          </w:tcPr>
          <w:p w:rsidR="008709B2" w:rsidRPr="008906E0" w:rsidRDefault="008709B2" w:rsidP="00AE0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 xml:space="preserve">«Организация и проведение </w:t>
            </w:r>
            <w:proofErr w:type="gramStart"/>
            <w:r w:rsidRPr="008906E0">
              <w:rPr>
                <w:rFonts w:ascii="Times New Roman" w:hAnsi="Times New Roman" w:cs="Times New Roman"/>
              </w:rPr>
              <w:t>местных</w:t>
            </w:r>
            <w:proofErr w:type="gramEnd"/>
            <w:r w:rsidRPr="008906E0">
              <w:rPr>
                <w:rFonts w:ascii="Times New Roman" w:hAnsi="Times New Roman" w:cs="Times New Roman"/>
              </w:rPr>
              <w:t xml:space="preserve"> и участие в организации и проведении городских праздничных и иных зрелищных мероприятий»</w:t>
            </w:r>
          </w:p>
        </w:tc>
      </w:tr>
      <w:tr w:rsidR="008709B2" w:rsidRPr="008906E0" w:rsidTr="00AE0E38">
        <w:tc>
          <w:tcPr>
            <w:tcW w:w="2621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для разработки программы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B2" w:rsidRPr="008906E0" w:rsidRDefault="008709B2" w:rsidP="00AE0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Санкт-Петербурга от 23.09.2009г. №420-79 «Об организации местного самоуправления в Санкт-Петербурге», Устав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Владимирский округ, Решение Муниципального Совета внутригородского муниципального образования Санкт-Петербурга муниципальный округ Владимирский округ от 06.12.2017г. №44 «О Положении «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16765D">
              <w:rPr>
                <w:rFonts w:ascii="Times New Roman" w:hAnsi="Times New Roman" w:cs="Times New Roman"/>
                <w:bCs/>
              </w:rPr>
              <w:t>б организации и проведении мероприятий по сохранению и развитию местных традиций и обрядов, а также организации и проведении местных и участии в организации и проведении городских праздничных и иных зрелищных мероприятий</w:t>
            </w:r>
            <w:r>
              <w:rPr>
                <w:rFonts w:ascii="Times New Roman" w:hAnsi="Times New Roman" w:cs="Times New Roman"/>
                <w:bCs/>
              </w:rPr>
              <w:t xml:space="preserve">»(далее Решение МС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Владимирский округ от 06.12.2017г. №44), </w:t>
            </w:r>
            <w:r w:rsidRPr="008906E0">
              <w:rPr>
                <w:rFonts w:ascii="Times New Roman" w:hAnsi="Times New Roman" w:cs="Times New Roman"/>
              </w:rPr>
              <w:t xml:space="preserve">Постановление Местной Администрации внутригородского муниципального образования Санкт-Петербурга муниципальный округ Владимирский округ от </w:t>
            </w:r>
            <w:r>
              <w:rPr>
                <w:rFonts w:ascii="Times New Roman" w:hAnsi="Times New Roman" w:cs="Times New Roman"/>
              </w:rPr>
              <w:t xml:space="preserve">04.08.2017г. </w:t>
            </w:r>
            <w:r w:rsidRPr="008906E0">
              <w:rPr>
                <w:rFonts w:ascii="Times New Roman" w:hAnsi="Times New Roman" w:cs="Times New Roman"/>
              </w:rPr>
              <w:t>№ 02-03/</w:t>
            </w:r>
            <w:r>
              <w:rPr>
                <w:rFonts w:ascii="Times New Roman" w:hAnsi="Times New Roman" w:cs="Times New Roman"/>
              </w:rPr>
              <w:t>346«</w:t>
            </w:r>
            <w:r w:rsidRPr="005C3CE0">
              <w:rPr>
                <w:rFonts w:ascii="Times New Roman" w:hAnsi="Times New Roman" w:cs="Times New Roman"/>
                <w:bCs/>
              </w:rPr>
              <w:t>Об утверждении Положения «</w:t>
            </w:r>
            <w:r w:rsidRPr="005C3CE0">
              <w:rPr>
                <w:rFonts w:ascii="Times New Roman" w:hAnsi="Times New Roman" w:cs="Times New Roman"/>
              </w:rPr>
              <w:t xml:space="preserve">О порядке разработки, реализации и оценки эффективности муниципальных </w:t>
            </w:r>
            <w:proofErr w:type="spellStart"/>
            <w:r w:rsidRPr="005C3CE0">
              <w:rPr>
                <w:rFonts w:ascii="Times New Roman" w:hAnsi="Times New Roman" w:cs="Times New Roman"/>
              </w:rPr>
              <w:t>программ</w:t>
            </w:r>
            <w:r w:rsidRPr="005C3CE0">
              <w:rPr>
                <w:rFonts w:ascii="Times New Roman" w:hAnsi="Times New Roman" w:cs="Times New Roman"/>
                <w:bCs/>
              </w:rPr>
              <w:t>внутригородского</w:t>
            </w:r>
            <w:proofErr w:type="spellEnd"/>
            <w:r w:rsidRPr="005C3CE0">
              <w:rPr>
                <w:rFonts w:ascii="Times New Roman" w:hAnsi="Times New Roman" w:cs="Times New Roman"/>
                <w:bCs/>
              </w:rPr>
              <w:t xml:space="preserve"> муниципального образования Санкт-Петербурга муниципальный округ Владимирский округ»</w:t>
            </w:r>
          </w:p>
        </w:tc>
      </w:tr>
      <w:tr w:rsidR="008709B2" w:rsidRPr="008906E0" w:rsidTr="00AE0E38">
        <w:tc>
          <w:tcPr>
            <w:tcW w:w="2621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муниципальной программы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B2" w:rsidRPr="008906E0" w:rsidRDefault="008709B2" w:rsidP="00AE0E38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8709B2" w:rsidRPr="008906E0" w:rsidTr="00AE0E38">
        <w:tc>
          <w:tcPr>
            <w:tcW w:w="2621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муниципальной программы</w:t>
            </w:r>
          </w:p>
        </w:tc>
        <w:tc>
          <w:tcPr>
            <w:tcW w:w="7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B2" w:rsidRPr="008906E0" w:rsidRDefault="008709B2" w:rsidP="00AE0E38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8709B2" w:rsidRPr="008906E0" w:rsidTr="00AE0E38">
        <w:tc>
          <w:tcPr>
            <w:tcW w:w="2621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B2" w:rsidRPr="008906E0" w:rsidRDefault="008709B2" w:rsidP="00AE0E38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E91777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8709B2" w:rsidRPr="008906E0" w:rsidTr="00AE0E38">
        <w:tc>
          <w:tcPr>
            <w:tcW w:w="2621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цели программы</w:t>
            </w:r>
          </w:p>
        </w:tc>
        <w:tc>
          <w:tcPr>
            <w:tcW w:w="7977" w:type="dxa"/>
          </w:tcPr>
          <w:p w:rsidR="008709B2" w:rsidRPr="008906E0" w:rsidRDefault="008709B2" w:rsidP="00AE0E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Обеспечение гармоничного развития личности на основе уникального культурно-исторического наследия Российской Федерации, Санкт-Петербурга </w:t>
            </w:r>
          </w:p>
        </w:tc>
      </w:tr>
      <w:tr w:rsidR="008709B2" w:rsidRPr="008906E0" w:rsidTr="00AE0E38">
        <w:trPr>
          <w:trHeight w:val="835"/>
        </w:trPr>
        <w:tc>
          <w:tcPr>
            <w:tcW w:w="2621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Основные задачи программы</w:t>
            </w:r>
          </w:p>
        </w:tc>
        <w:tc>
          <w:tcPr>
            <w:tcW w:w="7977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646B07">
              <w:rPr>
                <w:rFonts w:ascii="Times New Roman" w:hAnsi="Times New Roman" w:cs="Times New Roman"/>
              </w:rPr>
              <w:t xml:space="preserve">Привлечение жителей округа к </w:t>
            </w:r>
            <w:r>
              <w:rPr>
                <w:rFonts w:ascii="Times New Roman" w:hAnsi="Times New Roman" w:cs="Times New Roman"/>
              </w:rPr>
              <w:t>участию в праздничных мероприятиях</w:t>
            </w:r>
            <w:r w:rsidRPr="00646B07">
              <w:rPr>
                <w:rFonts w:ascii="Times New Roman" w:hAnsi="Times New Roman" w:cs="Times New Roman"/>
              </w:rPr>
              <w:t xml:space="preserve">, обеспечение жителей округа услугами в области </w:t>
            </w:r>
            <w:proofErr w:type="spellStart"/>
            <w:r w:rsidRPr="00646B07">
              <w:rPr>
                <w:rFonts w:ascii="Times New Roman" w:hAnsi="Times New Roman" w:cs="Times New Roman"/>
              </w:rPr>
              <w:t>культуры</w:t>
            </w:r>
            <w:proofErr w:type="gramStart"/>
            <w:r>
              <w:rPr>
                <w:rFonts w:ascii="Times New Roman" w:hAnsi="Times New Roman" w:cs="Times New Roman"/>
              </w:rPr>
              <w:t>,о</w:t>
            </w:r>
            <w:proofErr w:type="gramEnd"/>
            <w:r w:rsidRPr="00E91777">
              <w:rPr>
                <w:rFonts w:ascii="Times New Roman" w:hAnsi="Times New Roman" w:cs="Times New Roman"/>
              </w:rPr>
              <w:t>рганизация</w:t>
            </w:r>
            <w:proofErr w:type="spellEnd"/>
            <w:r w:rsidRPr="00E91777">
              <w:rPr>
                <w:rFonts w:ascii="Times New Roman" w:hAnsi="Times New Roman" w:cs="Times New Roman"/>
              </w:rPr>
              <w:t xml:space="preserve"> и проведение культурно-массовых</w:t>
            </w:r>
            <w:r>
              <w:rPr>
                <w:rFonts w:ascii="Times New Roman" w:hAnsi="Times New Roman" w:cs="Times New Roman"/>
              </w:rPr>
              <w:t xml:space="preserve"> праздничных</w:t>
            </w:r>
            <w:r w:rsidRPr="00E91777">
              <w:rPr>
                <w:rFonts w:ascii="Times New Roman" w:hAnsi="Times New Roman" w:cs="Times New Roman"/>
              </w:rPr>
              <w:t xml:space="preserve"> мероприятий</w:t>
            </w:r>
          </w:p>
        </w:tc>
      </w:tr>
      <w:tr w:rsidR="008709B2" w:rsidRPr="008906E0" w:rsidTr="00AE0E38">
        <w:tc>
          <w:tcPr>
            <w:tcW w:w="2621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Целевые показатели</w:t>
            </w:r>
          </w:p>
        </w:tc>
        <w:tc>
          <w:tcPr>
            <w:tcW w:w="7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B2" w:rsidRPr="009D2EBB" w:rsidRDefault="008709B2" w:rsidP="00AE0E38">
            <w:pPr>
              <w:pStyle w:val="a7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посещаемости</w:t>
            </w:r>
            <w:r>
              <w:rPr>
                <w:rFonts w:ascii="Times New Roman" w:hAnsi="Times New Roman" w:cs="Times New Roman"/>
                <w:lang w:eastAsia="ru-RU"/>
              </w:rPr>
              <w:t>мероприятий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проведенных в рамках исполнения программ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ы</w:t>
            </w:r>
            <w:r w:rsidRPr="00D304EE">
              <w:rPr>
                <w:rFonts w:ascii="Times New Roman" w:hAnsi="Times New Roman"/>
                <w:shd w:val="clear" w:color="auto" w:fill="FFFFFF"/>
              </w:rPr>
              <w:t>(</w:t>
            </w:r>
            <w:proofErr w:type="gramEnd"/>
            <w:r w:rsidRPr="00D304EE">
              <w:rPr>
                <w:rFonts w:ascii="Times New Roman" w:hAnsi="Times New Roman"/>
                <w:shd w:val="clear" w:color="auto" w:fill="FFFFFF"/>
              </w:rPr>
              <w:t xml:space="preserve">% отношение от общего количества граждан, проживающих на территории муниципального образования в возрасте от </w:t>
            </w:r>
            <w:r>
              <w:rPr>
                <w:rFonts w:ascii="Times New Roman" w:hAnsi="Times New Roman"/>
                <w:shd w:val="clear" w:color="auto" w:fill="FFFFFF"/>
              </w:rPr>
              <w:t>3</w:t>
            </w:r>
            <w:r w:rsidRPr="00D304EE">
              <w:rPr>
                <w:rFonts w:ascii="Times New Roman" w:hAnsi="Times New Roman"/>
                <w:shd w:val="clear" w:color="auto" w:fill="FFFFFF"/>
              </w:rPr>
              <w:t xml:space="preserve"> до 70 лет).</w:t>
            </w:r>
          </w:p>
        </w:tc>
      </w:tr>
      <w:tr w:rsidR="008709B2" w:rsidRPr="008906E0" w:rsidTr="00AE0E38">
        <w:tc>
          <w:tcPr>
            <w:tcW w:w="2621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</w:t>
            </w:r>
            <w:r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B2" w:rsidRPr="008906E0" w:rsidRDefault="008709B2" w:rsidP="00AE0E38">
            <w:pPr>
              <w:snapToGrid w:val="0"/>
              <w:spacing w:after="0" w:line="240" w:lineRule="auto"/>
              <w:ind w:left="-78" w:right="1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2018-2019гг.</w:t>
            </w:r>
          </w:p>
        </w:tc>
      </w:tr>
      <w:tr w:rsidR="008709B2" w:rsidRPr="008906E0" w:rsidTr="00AE0E38">
        <w:tc>
          <w:tcPr>
            <w:tcW w:w="2621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Перечень основных мероприятий Программы</w:t>
            </w:r>
          </w:p>
        </w:tc>
        <w:tc>
          <w:tcPr>
            <w:tcW w:w="7977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825762">
              <w:rPr>
                <w:rFonts w:ascii="Times New Roman" w:hAnsi="Times New Roman" w:cs="Times New Roman"/>
              </w:rPr>
              <w:t>Организация и пров</w:t>
            </w:r>
            <w:r>
              <w:rPr>
                <w:rFonts w:ascii="Times New Roman" w:hAnsi="Times New Roman" w:cs="Times New Roman"/>
              </w:rPr>
              <w:t xml:space="preserve">едение мероприятия к празднику </w:t>
            </w:r>
            <w:r w:rsidRPr="00825762">
              <w:rPr>
                <w:rFonts w:ascii="Times New Roman" w:hAnsi="Times New Roman" w:cs="Times New Roman"/>
              </w:rPr>
              <w:t>«День полного освобождения Ле</w:t>
            </w:r>
            <w:r>
              <w:rPr>
                <w:rFonts w:ascii="Times New Roman" w:hAnsi="Times New Roman" w:cs="Times New Roman"/>
              </w:rPr>
              <w:t>нинграда от фашистской блокады».</w:t>
            </w:r>
          </w:p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35D02">
              <w:rPr>
                <w:rFonts w:ascii="Times New Roman" w:hAnsi="Times New Roman" w:cs="Times New Roman"/>
              </w:rPr>
              <w:t>Поздравление жителей округа с юбилейными датами от 55 лет и старше.</w:t>
            </w:r>
          </w:p>
          <w:p w:rsidR="008709B2" w:rsidRPr="0082576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825762">
              <w:rPr>
                <w:rFonts w:ascii="Times New Roman" w:hAnsi="Times New Roman" w:cs="Times New Roman"/>
              </w:rPr>
              <w:t>Торжественное возложение венков на годовщину вывода Советских войск из Афганистана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825762">
              <w:rPr>
                <w:rFonts w:ascii="Times New Roman" w:hAnsi="Times New Roman" w:cs="Times New Roman"/>
              </w:rPr>
              <w:t xml:space="preserve">Организация и проведение мероприятия </w:t>
            </w:r>
            <w:r>
              <w:rPr>
                <w:rFonts w:ascii="Times New Roman" w:hAnsi="Times New Roman" w:cs="Times New Roman"/>
              </w:rPr>
              <w:t xml:space="preserve">к </w:t>
            </w:r>
            <w:proofErr w:type="spellStart"/>
            <w:r w:rsidRPr="00825762">
              <w:rPr>
                <w:rFonts w:ascii="Times New Roman" w:hAnsi="Times New Roman" w:cs="Times New Roman"/>
              </w:rPr>
              <w:t>праздникуМеждународный</w:t>
            </w:r>
            <w:proofErr w:type="spellEnd"/>
            <w:r w:rsidRPr="00825762">
              <w:rPr>
                <w:rFonts w:ascii="Times New Roman" w:hAnsi="Times New Roman" w:cs="Times New Roman"/>
              </w:rPr>
              <w:t xml:space="preserve"> женский день с вручением конфет и цветов (отчёт Главы муниципального образования перед жителями)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09B2" w:rsidRPr="0082576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835D02">
              <w:rPr>
                <w:rFonts w:ascii="Times New Roman" w:hAnsi="Times New Roman" w:cs="Times New Roman"/>
              </w:rPr>
              <w:t>Организация и проведение праздничного мероприятия «Масленица».</w:t>
            </w:r>
          </w:p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Pr="00776A4C">
              <w:rPr>
                <w:rFonts w:ascii="Times New Roman" w:hAnsi="Times New Roman" w:cs="Times New Roman"/>
              </w:rPr>
              <w:t>Организация мероприятий в связи с 30-летием Санкт-Петербургской городской организации общероссийской общественной организации  «Всероссийское общество инвалидов»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  <w:r w:rsidRPr="00825762">
              <w:rPr>
                <w:rFonts w:ascii="Times New Roman" w:hAnsi="Times New Roman" w:cs="Times New Roman"/>
              </w:rPr>
              <w:t>Органи</w:t>
            </w:r>
            <w:r>
              <w:rPr>
                <w:rFonts w:ascii="Times New Roman" w:hAnsi="Times New Roman" w:cs="Times New Roman"/>
              </w:rPr>
              <w:t xml:space="preserve">зация и проведение мероприятия </w:t>
            </w:r>
            <w:r w:rsidRPr="00825762">
              <w:rPr>
                <w:rFonts w:ascii="Times New Roman" w:hAnsi="Times New Roman" w:cs="Times New Roman"/>
              </w:rPr>
              <w:t>День освобождения малолетних узников фашистских концлагерей.</w:t>
            </w:r>
          </w:p>
          <w:p w:rsidR="008709B2" w:rsidRPr="0082576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4A3BBE">
              <w:rPr>
                <w:rFonts w:ascii="Times New Roman" w:hAnsi="Times New Roman" w:cs="Times New Roman"/>
              </w:rPr>
              <w:t>8. Пасхальная неделя: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A3BBE">
              <w:rPr>
                <w:rFonts w:ascii="Times New Roman" w:hAnsi="Times New Roman" w:cs="Times New Roman"/>
              </w:rPr>
              <w:t>Музейно-автобусная экскурсия «Соборное кольцо» с посещением: Исаакиевского собора; Князь - Владимирского собора; ризницы Спаса на крови; храма Воскресения Христова.</w:t>
            </w:r>
          </w:p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83EF8">
              <w:rPr>
                <w:rFonts w:ascii="Times New Roman" w:hAnsi="Times New Roman" w:cs="Times New Roman"/>
              </w:rPr>
              <w:t>. Организация и проведение праздничного мероприятия к празднику День Победы.</w:t>
            </w:r>
          </w:p>
          <w:p w:rsidR="008709B2" w:rsidRPr="0082576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D37A61">
              <w:rPr>
                <w:rFonts w:ascii="Times New Roman" w:hAnsi="Times New Roman" w:cs="Times New Roman"/>
              </w:rPr>
              <w:t>Мероприятие, посвященное Пушкинским дням: автобусная экскурсия «А. С. Пушкин в Царском Селе» с посещением Музея-Лицея и Музея-дачи А. С. Пушкина</w:t>
            </w:r>
          </w:p>
          <w:p w:rsidR="008709B2" w:rsidRPr="0082576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  <w:r w:rsidRPr="00825762">
              <w:rPr>
                <w:rFonts w:ascii="Times New Roman" w:hAnsi="Times New Roman" w:cs="Times New Roman"/>
              </w:rPr>
              <w:t xml:space="preserve">Организация и проведение мероприятия к празднику День </w:t>
            </w:r>
            <w:proofErr w:type="gramStart"/>
            <w:r w:rsidRPr="00825762">
              <w:rPr>
                <w:rFonts w:ascii="Times New Roman" w:hAnsi="Times New Roman" w:cs="Times New Roman"/>
              </w:rPr>
              <w:t>города-День</w:t>
            </w:r>
            <w:proofErr w:type="gramEnd"/>
            <w:r w:rsidRPr="00825762">
              <w:rPr>
                <w:rFonts w:ascii="Times New Roman" w:hAnsi="Times New Roman" w:cs="Times New Roman"/>
              </w:rPr>
              <w:t xml:space="preserve"> основания Санкт-Петербурга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09B2" w:rsidRPr="0082576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 </w:t>
            </w:r>
            <w:r w:rsidRPr="00825762">
              <w:rPr>
                <w:rFonts w:ascii="Times New Roman" w:hAnsi="Times New Roman" w:cs="Times New Roman"/>
              </w:rPr>
              <w:t>Возложение траурных венков День памяти – Начало Великой отечественной войны.</w:t>
            </w:r>
          </w:p>
          <w:p w:rsidR="008709B2" w:rsidRPr="0082576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  <w:r w:rsidRPr="00825762">
              <w:rPr>
                <w:rFonts w:ascii="Times New Roman" w:hAnsi="Times New Roman" w:cs="Times New Roman"/>
              </w:rPr>
              <w:t xml:space="preserve">Организация мероприятий </w:t>
            </w:r>
            <w:proofErr w:type="spellStart"/>
            <w:r w:rsidRPr="00825762">
              <w:rPr>
                <w:rFonts w:ascii="Times New Roman" w:hAnsi="Times New Roman" w:cs="Times New Roman"/>
              </w:rPr>
              <w:t>кпразднику</w:t>
            </w:r>
            <w:proofErr w:type="spellEnd"/>
            <w:r w:rsidRPr="00825762">
              <w:rPr>
                <w:rFonts w:ascii="Times New Roman" w:hAnsi="Times New Roman" w:cs="Times New Roman"/>
              </w:rPr>
              <w:t xml:space="preserve"> День знаний (вручение книг первоклассникам на торжественных линейках).</w:t>
            </w:r>
          </w:p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  <w:r w:rsidRPr="00D37A61">
              <w:rPr>
                <w:rFonts w:ascii="Times New Roman" w:hAnsi="Times New Roman" w:cs="Times New Roman"/>
              </w:rPr>
              <w:t>Мероприятие День памяти же</w:t>
            </w:r>
            <w:proofErr w:type="gramStart"/>
            <w:r w:rsidRPr="00D37A61">
              <w:rPr>
                <w:rFonts w:ascii="Times New Roman" w:hAnsi="Times New Roman" w:cs="Times New Roman"/>
              </w:rPr>
              <w:t>ртв бл</w:t>
            </w:r>
            <w:proofErr w:type="gramEnd"/>
            <w:r w:rsidRPr="00D37A61">
              <w:rPr>
                <w:rFonts w:ascii="Times New Roman" w:hAnsi="Times New Roman" w:cs="Times New Roman"/>
              </w:rPr>
              <w:t xml:space="preserve">окады </w:t>
            </w:r>
          </w:p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  <w:r w:rsidRPr="00825762">
              <w:rPr>
                <w:rFonts w:ascii="Times New Roman" w:hAnsi="Times New Roman" w:cs="Times New Roman"/>
              </w:rPr>
              <w:t>Организация и проведение мероприятия к Международному дню пожилого человека.</w:t>
            </w:r>
          </w:p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16. </w:t>
            </w:r>
            <w:r w:rsidRPr="00F3158F">
              <w:rPr>
                <w:rFonts w:ascii="Times New Roman" w:hAnsi="Times New Roman" w:cs="Times New Roman"/>
              </w:rPr>
              <w:t>Организация и проведение мероприятия к празднику День матери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09B2" w:rsidRPr="0082576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 </w:t>
            </w:r>
            <w:r w:rsidRPr="00825762">
              <w:rPr>
                <w:rFonts w:ascii="Times New Roman" w:hAnsi="Times New Roman" w:cs="Times New Roman"/>
              </w:rPr>
              <w:t>Организация и проведение мероприятия к международной декаде инвалидов.</w:t>
            </w:r>
          </w:p>
          <w:p w:rsidR="008709B2" w:rsidRPr="0082576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  <w:r w:rsidRPr="00825762">
              <w:rPr>
                <w:rFonts w:ascii="Times New Roman" w:hAnsi="Times New Roman" w:cs="Times New Roman"/>
              </w:rPr>
              <w:t>Мероприятия к празднику День призывника в Санкт-Петербурге (вручение памятных подарков призывникам – жителям округа на торжественных мероприятиях, посвященных проводам граждан, призванных на военную службу в Вооруженные силы Российской Федерации)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 </w:t>
            </w:r>
            <w:r w:rsidRPr="00825762">
              <w:rPr>
                <w:rFonts w:ascii="Times New Roman" w:hAnsi="Times New Roman" w:cs="Times New Roman"/>
              </w:rPr>
              <w:t>Организация и проведение мероприятий, посвященных Празднику новогодней елки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709B2" w:rsidRPr="008906E0" w:rsidTr="00AE0E38">
        <w:tc>
          <w:tcPr>
            <w:tcW w:w="2621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977" w:type="dxa"/>
          </w:tcPr>
          <w:p w:rsidR="008709B2" w:rsidRPr="00CB57F4" w:rsidRDefault="008709B2" w:rsidP="00AE0E38">
            <w:pPr>
              <w:pStyle w:val="a7"/>
              <w:rPr>
                <w:rFonts w:ascii="Times New Roman" w:hAnsi="Times New Roman" w:cs="Times New Roman"/>
                <w:b/>
                <w:u w:val="single"/>
              </w:rPr>
            </w:pPr>
            <w:r w:rsidRPr="001708C4">
              <w:rPr>
                <w:rFonts w:ascii="Times New Roman" w:hAnsi="Times New Roman" w:cs="Times New Roman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20627,800 </w:t>
            </w:r>
            <w:r w:rsidRPr="001708C4">
              <w:rPr>
                <w:rFonts w:ascii="Times New Roman" w:hAnsi="Times New Roman" w:cs="Times New Roman"/>
              </w:rPr>
              <w:t>тысяч рублей.</w:t>
            </w:r>
          </w:p>
          <w:p w:rsidR="008709B2" w:rsidRPr="001708C4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1708C4">
              <w:rPr>
                <w:rFonts w:ascii="Times New Roman" w:hAnsi="Times New Roman" w:cs="Times New Roman"/>
              </w:rPr>
              <w:t xml:space="preserve">В том числе: </w:t>
            </w:r>
          </w:p>
          <w:p w:rsidR="008709B2" w:rsidRPr="00CB57F4" w:rsidRDefault="008709B2" w:rsidP="00AE0E38">
            <w:pPr>
              <w:pStyle w:val="a7"/>
              <w:rPr>
                <w:rFonts w:ascii="Times New Roman" w:hAnsi="Times New Roman" w:cs="Times New Roman"/>
                <w:b/>
                <w:u w:val="single"/>
              </w:rPr>
            </w:pPr>
            <w:r w:rsidRPr="00B14A1A">
              <w:rPr>
                <w:rFonts w:ascii="Times New Roman" w:hAnsi="Times New Roman" w:cs="Times New Roman"/>
              </w:rPr>
              <w:t xml:space="preserve">На 2018 год: </w:t>
            </w:r>
            <w:r w:rsidRPr="006A2E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7342,900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B14A1A">
              <w:rPr>
                <w:rFonts w:ascii="Times New Roman" w:hAnsi="Times New Roman" w:cs="Times New Roman"/>
              </w:rPr>
              <w:t>тысяч рублей</w:t>
            </w:r>
          </w:p>
          <w:p w:rsidR="008709B2" w:rsidRPr="00B14A1A" w:rsidRDefault="008709B2" w:rsidP="00AE0E38">
            <w:pPr>
              <w:pStyle w:val="a7"/>
              <w:rPr>
                <w:rFonts w:ascii="Times New Roman" w:hAnsi="Times New Roman" w:cs="Times New Roman"/>
                <w:b/>
                <w:u w:val="single"/>
              </w:rPr>
            </w:pPr>
            <w:r w:rsidRPr="00B14A1A">
              <w:rPr>
                <w:rFonts w:ascii="Times New Roman" w:hAnsi="Times New Roman" w:cs="Times New Roman"/>
              </w:rPr>
              <w:t xml:space="preserve">На 2019 год: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13284,900 </w:t>
            </w:r>
            <w:r w:rsidRPr="00367ADC">
              <w:rPr>
                <w:rFonts w:ascii="Times New Roman" w:hAnsi="Times New Roman" w:cs="Times New Roman"/>
              </w:rPr>
              <w:t>тысяч</w:t>
            </w:r>
            <w:r w:rsidRPr="00B14A1A">
              <w:rPr>
                <w:rFonts w:ascii="Times New Roman" w:hAnsi="Times New Roman" w:cs="Times New Roman"/>
              </w:rPr>
              <w:t xml:space="preserve"> рублей.</w:t>
            </w:r>
          </w:p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 </w:t>
            </w:r>
            <w:proofErr w:type="spellStart"/>
            <w:r>
              <w:rPr>
                <w:rFonts w:ascii="Times New Roman" w:hAnsi="Times New Roman" w:cs="Times New Roman"/>
              </w:rPr>
              <w:t>финансирования</w:t>
            </w:r>
            <w:proofErr w:type="gramStart"/>
            <w:r>
              <w:rPr>
                <w:rFonts w:ascii="Times New Roman" w:hAnsi="Times New Roman" w:cs="Times New Roman"/>
              </w:rPr>
              <w:t>:б</w:t>
            </w:r>
            <w:proofErr w:type="gramEnd"/>
            <w:r>
              <w:rPr>
                <w:rFonts w:ascii="Times New Roman" w:hAnsi="Times New Roman" w:cs="Times New Roman"/>
              </w:rPr>
              <w:t>юджет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образования</w:t>
            </w:r>
          </w:p>
        </w:tc>
      </w:tr>
      <w:tr w:rsidR="008709B2" w:rsidRPr="008906E0" w:rsidTr="00AE0E38">
        <w:tc>
          <w:tcPr>
            <w:tcW w:w="2621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</w:rPr>
              <w:t>п</w:t>
            </w:r>
            <w:r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77" w:type="dxa"/>
          </w:tcPr>
          <w:p w:rsidR="008709B2" w:rsidRPr="005C3CE0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оздание условий для доступа населения 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муниципального образования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к культурной жизни,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к участию в общегородских мероприятиях и событиях муниципального округа,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 xml:space="preserve"> а также вовлеченности детей, молодежи, лиц пожилого возраста и людей с ограниченными возможностями здоровья в активную социокультурную деятельность</w:t>
            </w:r>
          </w:p>
        </w:tc>
      </w:tr>
      <w:tr w:rsidR="008709B2" w:rsidRPr="008906E0" w:rsidTr="00AE0E38">
        <w:tc>
          <w:tcPr>
            <w:tcW w:w="2621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 xml:space="preserve">Система организации </w:t>
            </w:r>
            <w:proofErr w:type="gramStart"/>
            <w:r w:rsidRPr="008906E0">
              <w:rPr>
                <w:rFonts w:ascii="Times New Roman" w:hAnsi="Times New Roman" w:cs="Times New Roman"/>
              </w:rPr>
              <w:lastRenderedPageBreak/>
              <w:t>контроля за</w:t>
            </w:r>
            <w:proofErr w:type="gramEnd"/>
            <w:r w:rsidRPr="008906E0">
              <w:rPr>
                <w:rFonts w:ascii="Times New Roman" w:hAnsi="Times New Roman" w:cs="Times New Roman"/>
              </w:rPr>
              <w:t xml:space="preserve"> реализацией </w:t>
            </w:r>
            <w:r>
              <w:rPr>
                <w:rFonts w:ascii="Times New Roman" w:hAnsi="Times New Roman" w:cs="Times New Roman"/>
              </w:rPr>
              <w:t>п</w:t>
            </w:r>
            <w:r w:rsidRPr="008906E0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программы осуществляет </w:t>
            </w:r>
            <w:r w:rsidRPr="008906E0">
              <w:rPr>
                <w:rFonts w:ascii="Times New Roman" w:hAnsi="Times New Roman" w:cs="Times New Roman"/>
              </w:rPr>
              <w:t xml:space="preserve">Местная Администрация </w:t>
            </w:r>
            <w:r w:rsidRPr="008906E0">
              <w:rPr>
                <w:rFonts w:ascii="Times New Roman" w:hAnsi="Times New Roman" w:cs="Times New Roman"/>
              </w:rPr>
              <w:lastRenderedPageBreak/>
              <w:t>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8709B2" w:rsidRPr="00CB1C91" w:rsidRDefault="008709B2" w:rsidP="008709B2">
      <w:pPr>
        <w:spacing w:before="60" w:after="0" w:line="240" w:lineRule="auto"/>
        <w:ind w:firstLine="539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Pr="00970FE9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B1C91">
        <w:rPr>
          <w:rStyle w:val="a8"/>
          <w:rFonts w:ascii="Times New Roman" w:hAnsi="Times New Roman" w:cs="Times New Roman"/>
          <w:color w:val="000000"/>
          <w:sz w:val="24"/>
          <w:szCs w:val="24"/>
        </w:rPr>
        <w:t>Содержание проблемы и обоснование необходимости ее решения</w:t>
      </w:r>
    </w:p>
    <w:p w:rsidR="008709B2" w:rsidRPr="00CB1C91" w:rsidRDefault="008709B2" w:rsidP="008709B2">
      <w:pPr>
        <w:pStyle w:val="a7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CB1C91">
        <w:rPr>
          <w:rStyle w:val="a8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8709B2" w:rsidRDefault="008709B2" w:rsidP="008709B2">
      <w:pPr>
        <w:pStyle w:val="a7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:rsidR="008709B2" w:rsidRDefault="008709B2" w:rsidP="008709B2">
      <w:pPr>
        <w:pStyle w:val="a7"/>
        <w:ind w:right="-1"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еобходимость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разработки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рограммы, является потребность комплексного решения на муниципальном уровне проблем духовно-нравственного и эстетического воспитания, приобщение населения 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культурным и духовным ценностям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709B2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Активное участие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культурнойжизни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жителей округ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фактор, обеспечивающий социальную стабильность и гармонизацию межнациональных и межконфессиональных 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:rsidR="008709B2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Участие в п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>роведени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общегородских мероприятий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проведение местных 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>призвано служить объединению горожан, обеспечению доступности культуры для социально незащищенных слоев населения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709B2" w:rsidRPr="00654DA8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Разнообразие форм проведения мероприятий дает возможность удовлетворения потребностей населения в разных областях массовой культуры. Это и классические концерты на центральных площадках города, детские программы, программы в виде концертов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исполнителей, специальные программы для горожан старшего поколения, семейные программы.</w:t>
      </w:r>
    </w:p>
    <w:p w:rsidR="008709B2" w:rsidRPr="00654DA8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>Проведение мероприятий, связанных с российской историей, способствует воспитанию патриотизма, повышению гражданского самосознания, уважению к истории России.</w:t>
      </w:r>
    </w:p>
    <w:p w:rsidR="008709B2" w:rsidRPr="00654DA8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>Организация профессиональных праздников привлекает внимание к некоторым профессиям, заслуживающим особое уважение населения.</w:t>
      </w:r>
    </w:p>
    <w:p w:rsidR="008709B2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>Общегородские детские праздники и праздники, утверждающие роль семьи, матери, подчеркивающие особое уважение к людям старшего поколения, служат укреплению нравственных устоев общества.</w:t>
      </w:r>
    </w:p>
    <w:p w:rsidR="008709B2" w:rsidRPr="00E04857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Участие в</w:t>
      </w:r>
      <w:r w:rsidRPr="00E04857">
        <w:rPr>
          <w:rFonts w:ascii="Times New Roman" w:hAnsi="Times New Roman" w:cs="Times New Roman"/>
          <w:sz w:val="24"/>
          <w:szCs w:val="24"/>
          <w:lang w:eastAsia="ru-RU"/>
        </w:rPr>
        <w:t xml:space="preserve"> мероприяти</w:t>
      </w:r>
      <w:r>
        <w:rPr>
          <w:rFonts w:ascii="Times New Roman" w:hAnsi="Times New Roman" w:cs="Times New Roman"/>
          <w:sz w:val="24"/>
          <w:szCs w:val="24"/>
          <w:lang w:eastAsia="ru-RU"/>
        </w:rPr>
        <w:t>ях</w:t>
      </w:r>
      <w:r w:rsidRPr="00E04857">
        <w:rPr>
          <w:rFonts w:ascii="Times New Roman" w:hAnsi="Times New Roman" w:cs="Times New Roman"/>
          <w:sz w:val="24"/>
          <w:szCs w:val="24"/>
          <w:lang w:eastAsia="ru-RU"/>
        </w:rPr>
        <w:t>, посвященных международным, общепризнанным (традиционным), общероссийским и городским праздникам и памятным датам, является действенным механизмом по актив</w:t>
      </w:r>
      <w:r>
        <w:rPr>
          <w:rFonts w:ascii="Times New Roman" w:hAnsi="Times New Roman" w:cs="Times New Roman"/>
          <w:sz w:val="24"/>
          <w:szCs w:val="24"/>
          <w:lang w:eastAsia="ru-RU"/>
        </w:rPr>
        <w:t>изации культурной жизни жителей.</w:t>
      </w:r>
    </w:p>
    <w:p w:rsidR="008709B2" w:rsidRPr="00654DA8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мероприятий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Pr="00654DA8">
        <w:rPr>
          <w:rFonts w:ascii="Times New Roman" w:hAnsi="Times New Roman" w:cs="Times New Roman"/>
          <w:sz w:val="24"/>
          <w:szCs w:val="24"/>
          <w:lang w:eastAsia="ru-RU"/>
        </w:rPr>
        <w:t xml:space="preserve"> площадках дает возможность принять в них участие представителям разных социальных слоев населения, разных национальностей, как жителей города, так и гостей, а также людям различных возрастных категорий.</w:t>
      </w:r>
    </w:p>
    <w:p w:rsidR="008709B2" w:rsidRDefault="008709B2" w:rsidP="008709B2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spacing w:after="0" w:line="240" w:lineRule="atLeast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332959">
        <w:rPr>
          <w:rFonts w:ascii="Times New Roman" w:hAnsi="Times New Roman" w:cs="Times New Roman"/>
          <w:b/>
          <w:sz w:val="24"/>
          <w:szCs w:val="24"/>
          <w:lang w:eastAsia="ru-RU"/>
        </w:rPr>
        <w:t>. Цели и задачи муниципальной программы</w:t>
      </w:r>
    </w:p>
    <w:p w:rsidR="008709B2" w:rsidRPr="00332959" w:rsidRDefault="008709B2" w:rsidP="008709B2">
      <w:pPr>
        <w:spacing w:after="0" w:line="240" w:lineRule="atLeast"/>
        <w:ind w:right="42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709B2" w:rsidRDefault="008709B2" w:rsidP="008709B2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направлена на достижение цели обеспечения гармоничного развития личности на основе уникального культурно-исторического наследия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Федерации,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Санкт-Петербурга</w:t>
      </w:r>
      <w:r>
        <w:rPr>
          <w:rFonts w:ascii="Times New Roman" w:hAnsi="Times New Roman" w:cs="Times New Roman"/>
          <w:sz w:val="24"/>
          <w:szCs w:val="24"/>
          <w:lang w:eastAsia="ru-RU"/>
        </w:rPr>
        <w:t>, а также в</w:t>
      </w:r>
      <w:r w:rsidRPr="00C142E0">
        <w:rPr>
          <w:rFonts w:ascii="Times New Roman" w:hAnsi="Times New Roman" w:cs="Times New Roman"/>
          <w:sz w:val="24"/>
          <w:szCs w:val="24"/>
          <w:lang w:eastAsia="ru-RU"/>
        </w:rPr>
        <w:t xml:space="preserve">оспитание исторической грамотности и чувства патриотизма у подрастающего поколения,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жителей муниципального образования, </w:t>
      </w:r>
      <w:r w:rsidRPr="00C142E0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чувства сопричастности с происходившими историческими событиями в </w:t>
      </w:r>
      <w:r>
        <w:rPr>
          <w:rFonts w:ascii="Times New Roman" w:hAnsi="Times New Roman" w:cs="Times New Roman"/>
          <w:sz w:val="24"/>
          <w:szCs w:val="24"/>
          <w:lang w:eastAsia="ru-RU"/>
        </w:rPr>
        <w:t>истории Российской Федерации, Санкт-Петербурга</w:t>
      </w:r>
      <w:r w:rsidRPr="00C142E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709B2" w:rsidRPr="00342A61" w:rsidRDefault="008709B2" w:rsidP="008709B2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Достижение этой цели планируется через решение следующих задач:</w:t>
      </w:r>
    </w:p>
    <w:p w:rsidR="008709B2" w:rsidRPr="00342A61" w:rsidRDefault="008709B2" w:rsidP="008709B2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Популяризация культурно-исторического наследия России, Санкт-Петербург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 xml:space="preserve">, привлечение жителей округа к проведению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всероссийских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 xml:space="preserve">праздничных мероприятий,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праздничных мероприятий Санкт-Петербурга, участие в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и проведение праздничных мероприятий.</w:t>
      </w:r>
    </w:p>
    <w:p w:rsidR="008709B2" w:rsidRPr="00342A61" w:rsidRDefault="008709B2" w:rsidP="008709B2">
      <w:pPr>
        <w:spacing w:after="0" w:line="240" w:lineRule="atLeast"/>
        <w:ind w:right="42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>Данные задачи направлены на реализацию прав, связанных с приобщением к культурно-историческим ценностям, обязанностью заботиться о сохранении исторического и культурного наследия, бере</w:t>
      </w:r>
      <w:r>
        <w:rPr>
          <w:rFonts w:ascii="Times New Roman" w:hAnsi="Times New Roman" w:cs="Times New Roman"/>
          <w:sz w:val="24"/>
          <w:szCs w:val="24"/>
          <w:lang w:eastAsia="ru-RU"/>
        </w:rPr>
        <w:t>чь памятники истории и культуры.</w:t>
      </w:r>
      <w:r w:rsidRPr="00342A61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709B2" w:rsidRDefault="008709B2" w:rsidP="008709B2">
      <w:pPr>
        <w:pStyle w:val="a6"/>
        <w:shd w:val="clear" w:color="auto" w:fill="FFFFFF"/>
        <w:jc w:val="center"/>
        <w:rPr>
          <w:rStyle w:val="a8"/>
          <w:color w:val="000000"/>
        </w:rPr>
      </w:pPr>
      <w:r>
        <w:rPr>
          <w:rStyle w:val="a8"/>
          <w:color w:val="000000"/>
        </w:rPr>
        <w:t>3. Сроки реализации муниципальной программы</w:t>
      </w:r>
    </w:p>
    <w:p w:rsidR="008709B2" w:rsidRPr="0050334F" w:rsidRDefault="008709B2" w:rsidP="008709B2">
      <w:pPr>
        <w:spacing w:after="0" w:line="240" w:lineRule="atLeast"/>
        <w:ind w:right="423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D0B30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0B30">
        <w:rPr>
          <w:rFonts w:ascii="Times New Roman" w:hAnsi="Times New Roman" w:cs="Times New Roman"/>
          <w:sz w:val="24"/>
          <w:szCs w:val="24"/>
        </w:rPr>
        <w:t>рограммы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D0B30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19 г</w:t>
      </w:r>
      <w:r w:rsidRPr="00ED0B30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8709B2" w:rsidRPr="0048373C" w:rsidRDefault="008709B2" w:rsidP="008709B2">
      <w:pPr>
        <w:pageBreakBefore/>
        <w:spacing w:after="0" w:line="240" w:lineRule="auto"/>
        <w:ind w:left="-851" w:right="-42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lastRenderedPageBreak/>
        <w:t>4</w:t>
      </w:r>
      <w:r w:rsidRPr="00EE1169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Перечень основных мероприятий </w:t>
      </w:r>
      <w:r w:rsidRPr="0048373C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муниципальной программы</w:t>
      </w:r>
    </w:p>
    <w:p w:rsidR="008709B2" w:rsidRDefault="008709B2" w:rsidP="008709B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07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685"/>
        <w:gridCol w:w="593"/>
        <w:gridCol w:w="1173"/>
        <w:gridCol w:w="1134"/>
        <w:gridCol w:w="927"/>
        <w:gridCol w:w="907"/>
        <w:gridCol w:w="1082"/>
        <w:gridCol w:w="1006"/>
      </w:tblGrid>
      <w:tr w:rsidR="008709B2" w:rsidRPr="00CD312A" w:rsidTr="00AE0E38">
        <w:trPr>
          <w:trHeight w:val="219"/>
        </w:trPr>
        <w:tc>
          <w:tcPr>
            <w:tcW w:w="568" w:type="dxa"/>
            <w:vMerge w:val="restart"/>
          </w:tcPr>
          <w:p w:rsidR="008709B2" w:rsidRPr="00CD312A" w:rsidRDefault="008709B2" w:rsidP="00AE0E38">
            <w:pPr>
              <w:spacing w:after="0" w:line="240" w:lineRule="auto"/>
              <w:ind w:left="-675" w:right="-535" w:firstLine="6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  <w:p w:rsidR="008709B2" w:rsidRPr="00CD312A" w:rsidRDefault="008709B2" w:rsidP="00AE0E38">
            <w:pPr>
              <w:spacing w:after="0" w:line="240" w:lineRule="auto"/>
              <w:ind w:left="-675" w:right="-535" w:firstLine="6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3685" w:type="dxa"/>
            <w:vMerge w:val="restart"/>
          </w:tcPr>
          <w:p w:rsidR="008709B2" w:rsidRPr="00CD312A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8709B2" w:rsidRPr="00CD312A" w:rsidRDefault="008709B2" w:rsidP="00AE0E38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Перечень мероприятий</w:t>
            </w:r>
          </w:p>
        </w:tc>
        <w:tc>
          <w:tcPr>
            <w:tcW w:w="593" w:type="dxa"/>
            <w:vMerge w:val="restart"/>
          </w:tcPr>
          <w:p w:rsidR="008709B2" w:rsidRDefault="008709B2" w:rsidP="00AE0E38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</w:t>
            </w:r>
          </w:p>
          <w:p w:rsidR="008709B2" w:rsidRPr="00CD312A" w:rsidRDefault="008709B2" w:rsidP="00AE0E38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уч.</w:t>
            </w:r>
          </w:p>
        </w:tc>
        <w:tc>
          <w:tcPr>
            <w:tcW w:w="1173" w:type="dxa"/>
            <w:vMerge w:val="restart"/>
          </w:tcPr>
          <w:p w:rsidR="008709B2" w:rsidRPr="00CD312A" w:rsidRDefault="008709B2" w:rsidP="00AE0E38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</w:tcPr>
          <w:p w:rsidR="008709B2" w:rsidRPr="00CD312A" w:rsidRDefault="008709B2" w:rsidP="00AE0E38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Срок реализации</w:t>
            </w:r>
          </w:p>
          <w:p w:rsidR="008709B2" w:rsidRPr="00CD312A" w:rsidRDefault="008709B2" w:rsidP="00AE0E38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916" w:type="dxa"/>
            <w:gridSpan w:val="3"/>
          </w:tcPr>
          <w:p w:rsidR="008709B2" w:rsidRPr="00CD312A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финансирования, тыс. руб.</w:t>
            </w:r>
          </w:p>
        </w:tc>
        <w:tc>
          <w:tcPr>
            <w:tcW w:w="1006" w:type="dxa"/>
            <w:vMerge w:val="restart"/>
          </w:tcPr>
          <w:p w:rsidR="008709B2" w:rsidRPr="00CD312A" w:rsidRDefault="008709B2" w:rsidP="00AE0E38">
            <w:pPr>
              <w:spacing w:after="0" w:line="240" w:lineRule="auto"/>
              <w:ind w:right="139"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 реализацию</w:t>
            </w:r>
          </w:p>
        </w:tc>
      </w:tr>
      <w:tr w:rsidR="008709B2" w:rsidRPr="00936732" w:rsidTr="00AE0E38">
        <w:trPr>
          <w:trHeight w:val="130"/>
        </w:trPr>
        <w:tc>
          <w:tcPr>
            <w:tcW w:w="568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restart"/>
          </w:tcPr>
          <w:p w:rsidR="008709B2" w:rsidRPr="00CD312A" w:rsidRDefault="008709B2" w:rsidP="00AE0E38">
            <w:pPr>
              <w:spacing w:after="0" w:line="240" w:lineRule="auto"/>
              <w:ind w:right="139" w:firstLine="3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весь период реализации программы</w:t>
            </w:r>
          </w:p>
        </w:tc>
        <w:tc>
          <w:tcPr>
            <w:tcW w:w="1989" w:type="dxa"/>
            <w:gridSpan w:val="2"/>
          </w:tcPr>
          <w:p w:rsidR="008709B2" w:rsidRPr="00CD312A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т.ч</w:t>
            </w:r>
            <w:proofErr w:type="spellEnd"/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по годам</w:t>
            </w:r>
          </w:p>
        </w:tc>
        <w:tc>
          <w:tcPr>
            <w:tcW w:w="1006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09B2" w:rsidRPr="00936732" w:rsidTr="00AE0E38">
        <w:trPr>
          <w:trHeight w:val="130"/>
        </w:trPr>
        <w:tc>
          <w:tcPr>
            <w:tcW w:w="568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3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/>
          </w:tcPr>
          <w:p w:rsidR="008709B2" w:rsidRPr="00CD312A" w:rsidRDefault="008709B2" w:rsidP="00AE0E38">
            <w:pPr>
              <w:spacing w:after="0" w:line="240" w:lineRule="auto"/>
              <w:ind w:right="139" w:firstLine="42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</w:tcPr>
          <w:p w:rsidR="008709B2" w:rsidRPr="00CD312A" w:rsidRDefault="008709B2" w:rsidP="00AE0E38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82" w:type="dxa"/>
          </w:tcPr>
          <w:p w:rsidR="008709B2" w:rsidRPr="00CD312A" w:rsidRDefault="008709B2" w:rsidP="00AE0E38">
            <w:pPr>
              <w:spacing w:after="0" w:line="240" w:lineRule="auto"/>
              <w:ind w:right="13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31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6" w:type="dxa"/>
            <w:vMerge/>
          </w:tcPr>
          <w:p w:rsidR="008709B2" w:rsidRPr="00936732" w:rsidRDefault="008709B2" w:rsidP="00AE0E38">
            <w:pPr>
              <w:spacing w:after="0" w:line="240" w:lineRule="auto"/>
              <w:ind w:right="139" w:firstLine="426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09B2" w:rsidRPr="002A2AA5" w:rsidTr="00AE0E38">
        <w:trPr>
          <w:trHeight w:val="313"/>
        </w:trPr>
        <w:tc>
          <w:tcPr>
            <w:tcW w:w="568" w:type="dxa"/>
            <w:tcBorders>
              <w:bottom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Организация и 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едение мероприятий:</w:t>
            </w:r>
          </w:p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2018году приуроченного к празднованию </w:t>
            </w: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полного освобождения Ленинграда от фашистской блокады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9C675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spellStart"/>
            <w:proofErr w:type="gramStart"/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spellEnd"/>
            <w:proofErr w:type="gramEnd"/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от 06.12.2017г. </w:t>
            </w:r>
            <w:r w:rsidRPr="009C675B">
              <w:rPr>
                <w:rFonts w:ascii="Times New Roman" w:hAnsi="Times New Roman" w:cs="Times New Roman"/>
                <w:bCs/>
                <w:sz w:val="18"/>
                <w:szCs w:val="18"/>
              </w:rPr>
              <w:t>№44)</w:t>
            </w:r>
          </w:p>
        </w:tc>
        <w:tc>
          <w:tcPr>
            <w:tcW w:w="593" w:type="dxa"/>
            <w:vMerge w:val="restart"/>
            <w:tcBorders>
              <w:bottom w:val="single" w:sz="4" w:space="0" w:color="auto"/>
            </w:tcBorders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1173" w:type="dxa"/>
            <w:vMerge w:val="restart"/>
            <w:tcBorders>
              <w:bottom w:val="single" w:sz="4" w:space="0" w:color="auto"/>
            </w:tcBorders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(январь)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(январь)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12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00,000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00,000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FFFFF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700,000</w:t>
            </w:r>
          </w:p>
        </w:tc>
        <w:tc>
          <w:tcPr>
            <w:tcW w:w="1006" w:type="dxa"/>
            <w:vMerge w:val="restart"/>
            <w:tcBorders>
              <w:bottom w:val="single" w:sz="4" w:space="0" w:color="auto"/>
            </w:tcBorders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2A2AA5" w:rsidTr="00AE0E38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мероприятия</w:t>
            </w: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130,200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130,2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9B2" w:rsidRPr="00045EE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ar-SA"/>
              </w:rPr>
            </w:pPr>
            <w:r w:rsidRPr="00045EE3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2A2AA5" w:rsidTr="00AE0E38">
        <w:trPr>
          <w:trHeight w:val="2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Pr="000974BF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мероприятию</w:t>
            </w: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spellEnd"/>
            <w:r w:rsidRPr="000974BF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летию</w:t>
            </w:r>
            <w:proofErr w:type="spellEnd"/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0974BF">
              <w:rPr>
                <w:rFonts w:ascii="Times New Roman" w:hAnsi="Times New Roman" w:cs="Times New Roman"/>
                <w:sz w:val="18"/>
                <w:szCs w:val="18"/>
              </w:rPr>
              <w:t>полного освобождения Ленинграда от фашистской блокады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2019 году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декабрь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1236,7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1236,7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Pr="003F295D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572"/>
        </w:trPr>
        <w:tc>
          <w:tcPr>
            <w:tcW w:w="568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Торжественное возложение венков на годовщину вывода Советских войск из Афганистана</w:t>
            </w:r>
          </w:p>
        </w:tc>
        <w:tc>
          <w:tcPr>
            <w:tcW w:w="593" w:type="dxa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73" w:type="dxa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(февраль)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2019 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(февраль)</w:t>
            </w:r>
          </w:p>
        </w:tc>
        <w:tc>
          <w:tcPr>
            <w:tcW w:w="92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6,000</w:t>
            </w:r>
          </w:p>
        </w:tc>
        <w:tc>
          <w:tcPr>
            <w:tcW w:w="90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082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006" w:type="dxa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505"/>
        </w:trPr>
        <w:tc>
          <w:tcPr>
            <w:tcW w:w="568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</w:tcBorders>
            <w:shd w:val="clear" w:color="auto" w:fill="FFFFFF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мероприятия к </w:t>
            </w:r>
            <w:proofErr w:type="spellStart"/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праздникуМеждународный</w:t>
            </w:r>
            <w:proofErr w:type="spellEnd"/>
            <w:r w:rsidRPr="00E640B3">
              <w:rPr>
                <w:rFonts w:ascii="Times New Roman" w:hAnsi="Times New Roman" w:cs="Times New Roman"/>
                <w:sz w:val="18"/>
                <w:szCs w:val="18"/>
              </w:rPr>
              <w:t xml:space="preserve"> женский день (отчёт Главы муниципального образования перед жителями)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ar-SA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vMerge w:val="restart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580</w:t>
            </w:r>
          </w:p>
        </w:tc>
        <w:tc>
          <w:tcPr>
            <w:tcW w:w="1173" w:type="dxa"/>
            <w:vMerge w:val="restart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(февраль-март)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(февраль-март)</w:t>
            </w:r>
          </w:p>
        </w:tc>
        <w:tc>
          <w:tcPr>
            <w:tcW w:w="92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90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00,000</w:t>
            </w:r>
          </w:p>
        </w:tc>
        <w:tc>
          <w:tcPr>
            <w:tcW w:w="1082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1006" w:type="dxa"/>
            <w:vMerge w:val="restart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288"/>
        </w:trPr>
        <w:tc>
          <w:tcPr>
            <w:tcW w:w="568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мероприятия</w:t>
            </w:r>
          </w:p>
        </w:tc>
        <w:tc>
          <w:tcPr>
            <w:tcW w:w="593" w:type="dxa"/>
            <w:vMerge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90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450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</w:tc>
        <w:tc>
          <w:tcPr>
            <w:tcW w:w="1006" w:type="dxa"/>
            <w:vMerge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rPr>
          <w:trHeight w:val="683"/>
        </w:trPr>
        <w:tc>
          <w:tcPr>
            <w:tcW w:w="568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602B28">
              <w:rPr>
                <w:rFonts w:ascii="Times New Roman" w:hAnsi="Times New Roman" w:cs="Times New Roman"/>
                <w:sz w:val="18"/>
                <w:szCs w:val="18"/>
              </w:rPr>
              <w:t>Организация и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оведение праздничного мероприятия «Масленица».</w:t>
            </w:r>
          </w:p>
        </w:tc>
        <w:tc>
          <w:tcPr>
            <w:tcW w:w="593" w:type="dxa"/>
            <w:vMerge w:val="restart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500</w:t>
            </w:r>
          </w:p>
        </w:tc>
        <w:tc>
          <w:tcPr>
            <w:tcW w:w="1173" w:type="dxa"/>
            <w:vMerge w:val="restart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8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 (февраль-март)</w:t>
            </w:r>
          </w:p>
        </w:tc>
        <w:tc>
          <w:tcPr>
            <w:tcW w:w="927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671A4">
              <w:rPr>
                <w:rFonts w:ascii="Times New Roman" w:hAnsi="Times New Roman" w:cs="Times New Roman"/>
                <w:b/>
                <w:sz w:val="18"/>
                <w:szCs w:val="18"/>
              </w:rPr>
              <w:t>00,000</w:t>
            </w:r>
          </w:p>
        </w:tc>
        <w:tc>
          <w:tcPr>
            <w:tcW w:w="907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300,000</w:t>
            </w:r>
          </w:p>
        </w:tc>
        <w:tc>
          <w:tcPr>
            <w:tcW w:w="1006" w:type="dxa"/>
            <w:vMerge w:val="restart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457"/>
        </w:trPr>
        <w:tc>
          <w:tcPr>
            <w:tcW w:w="568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602B28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671A4">
              <w:rPr>
                <w:rFonts w:ascii="Times New Roman" w:hAnsi="Times New Roman" w:cs="Times New Roman"/>
                <w:sz w:val="18"/>
                <w:szCs w:val="18"/>
              </w:rPr>
              <w:t>Обеспечение мероприятия</w:t>
            </w:r>
          </w:p>
        </w:tc>
        <w:tc>
          <w:tcPr>
            <w:tcW w:w="593" w:type="dxa"/>
            <w:vMerge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</w:tcPr>
          <w:p w:rsidR="008709B2" w:rsidRPr="00602B2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671A4">
              <w:rPr>
                <w:rFonts w:ascii="Times New Roman" w:hAnsi="Times New Roman" w:cs="Times New Roman"/>
                <w:b/>
                <w:sz w:val="18"/>
                <w:szCs w:val="18"/>
              </w:rPr>
              <w:t>00,000</w:t>
            </w:r>
          </w:p>
        </w:tc>
        <w:tc>
          <w:tcPr>
            <w:tcW w:w="907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671A4">
              <w:rPr>
                <w:rFonts w:ascii="Times New Roman" w:hAnsi="Times New Roman" w:cs="Times New Roman"/>
                <w:b/>
                <w:sz w:val="18"/>
                <w:szCs w:val="18"/>
              </w:rPr>
              <w:t>00,000</w:t>
            </w:r>
          </w:p>
        </w:tc>
        <w:tc>
          <w:tcPr>
            <w:tcW w:w="1006" w:type="dxa"/>
            <w:vMerge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c>
          <w:tcPr>
            <w:tcW w:w="568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связи с 30-летием Санкт-Петербургской городской организации общероссийской обществен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ной организации  «Всероссийское общество инвалидов»</w:t>
            </w:r>
          </w:p>
        </w:tc>
        <w:tc>
          <w:tcPr>
            <w:tcW w:w="593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292</w:t>
            </w:r>
          </w:p>
        </w:tc>
        <w:tc>
          <w:tcPr>
            <w:tcW w:w="1173" w:type="dxa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2B28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 (март-декабрь)</w:t>
            </w:r>
          </w:p>
        </w:tc>
        <w:tc>
          <w:tcPr>
            <w:tcW w:w="927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300,00</w:t>
            </w:r>
          </w:p>
        </w:tc>
        <w:tc>
          <w:tcPr>
            <w:tcW w:w="907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300,00</w:t>
            </w:r>
          </w:p>
        </w:tc>
        <w:tc>
          <w:tcPr>
            <w:tcW w:w="1006" w:type="dxa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c>
          <w:tcPr>
            <w:tcW w:w="568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Органи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зация и проведение мероприятия 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День освобождения малолетних узников фашистских концлагерей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593" w:type="dxa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1173" w:type="dxa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(апрель)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(апрель)</w:t>
            </w:r>
          </w:p>
        </w:tc>
        <w:tc>
          <w:tcPr>
            <w:tcW w:w="92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92,5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42,5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82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50,000</w:t>
            </w:r>
          </w:p>
        </w:tc>
        <w:tc>
          <w:tcPr>
            <w:tcW w:w="1006" w:type="dxa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312"/>
        </w:trPr>
        <w:tc>
          <w:tcPr>
            <w:tcW w:w="568" w:type="dxa"/>
            <w:shd w:val="clear" w:color="auto" w:fill="auto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Пасхальная неделя</w:t>
            </w:r>
          </w:p>
          <w:p w:rsidR="008709B2" w:rsidRPr="00D37A61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Музейно-автобусная экскурсия «Соборное кольцо»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 </w:t>
            </w: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посещение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:</w:t>
            </w:r>
          </w:p>
          <w:p w:rsidR="008709B2" w:rsidRPr="00D37A61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– Исаакиевского собора;</w:t>
            </w:r>
          </w:p>
          <w:p w:rsidR="008709B2" w:rsidRPr="00D37A61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– </w:t>
            </w:r>
            <w:proofErr w:type="gramStart"/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Князь-Владимирского</w:t>
            </w:r>
            <w:proofErr w:type="gramEnd"/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собора;</w:t>
            </w:r>
          </w:p>
          <w:p w:rsidR="008709B2" w:rsidRPr="00D37A61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– ризницы Спаса на крови;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– храма Воскресения Христова.</w:t>
            </w:r>
          </w:p>
        </w:tc>
        <w:tc>
          <w:tcPr>
            <w:tcW w:w="593" w:type="dxa"/>
            <w:shd w:val="clear" w:color="auto" w:fill="auto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1173" w:type="dxa"/>
            <w:shd w:val="clear" w:color="auto" w:fill="auto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shd w:val="clear" w:color="auto" w:fill="auto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(апрель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-ноябрь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927" w:type="dxa"/>
            <w:shd w:val="clear" w:color="auto" w:fill="auto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160,0</w:t>
            </w:r>
          </w:p>
        </w:tc>
        <w:tc>
          <w:tcPr>
            <w:tcW w:w="907" w:type="dxa"/>
            <w:shd w:val="clear" w:color="auto" w:fill="auto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160,0</w:t>
            </w:r>
          </w:p>
        </w:tc>
        <w:tc>
          <w:tcPr>
            <w:tcW w:w="1006" w:type="dxa"/>
            <w:shd w:val="clear" w:color="auto" w:fill="auto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312"/>
        </w:trPr>
        <w:tc>
          <w:tcPr>
            <w:tcW w:w="568" w:type="dxa"/>
            <w:shd w:val="clear" w:color="auto" w:fill="auto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празд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ничного мероприятия к празднику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День Победы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vMerge w:val="restart"/>
            <w:shd w:val="clear" w:color="auto" w:fill="auto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(апрель-май)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(апрель-май)</w:t>
            </w:r>
          </w:p>
        </w:tc>
        <w:tc>
          <w:tcPr>
            <w:tcW w:w="927" w:type="dxa"/>
            <w:shd w:val="clear" w:color="auto" w:fill="auto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1525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  <w:shd w:val="clear" w:color="auto" w:fill="auto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625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82" w:type="dxa"/>
            <w:shd w:val="clear" w:color="auto" w:fill="auto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153"/>
        </w:trPr>
        <w:tc>
          <w:tcPr>
            <w:tcW w:w="568" w:type="dxa"/>
            <w:shd w:val="clear" w:color="auto" w:fill="auto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shd w:val="clear" w:color="auto" w:fill="auto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725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</w:tc>
        <w:tc>
          <w:tcPr>
            <w:tcW w:w="907" w:type="dxa"/>
            <w:shd w:val="clear" w:color="auto" w:fill="auto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,000</w:t>
            </w:r>
          </w:p>
        </w:tc>
        <w:tc>
          <w:tcPr>
            <w:tcW w:w="1082" w:type="dxa"/>
            <w:shd w:val="clear" w:color="auto" w:fill="auto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0,000</w:t>
            </w:r>
          </w:p>
        </w:tc>
        <w:tc>
          <w:tcPr>
            <w:tcW w:w="1006" w:type="dxa"/>
            <w:vMerge/>
            <w:shd w:val="clear" w:color="auto" w:fill="auto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rPr>
          <w:trHeight w:val="518"/>
        </w:trPr>
        <w:tc>
          <w:tcPr>
            <w:tcW w:w="568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766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мероприятия к празднику День города-День основания Санкт-Петербурга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vMerge w:val="restart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173" w:type="dxa"/>
            <w:vMerge w:val="restart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709B2" w:rsidRPr="004A3BBE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(май-июнь)</w:t>
            </w:r>
          </w:p>
        </w:tc>
        <w:tc>
          <w:tcPr>
            <w:tcW w:w="92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500,0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82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1FC5">
              <w:rPr>
                <w:rFonts w:ascii="Times New Roman" w:hAnsi="Times New Roman" w:cs="Times New Roman"/>
                <w:b/>
                <w:sz w:val="18"/>
                <w:szCs w:val="18"/>
              </w:rPr>
              <w:t>500,000</w:t>
            </w:r>
          </w:p>
        </w:tc>
        <w:tc>
          <w:tcPr>
            <w:tcW w:w="1006" w:type="dxa"/>
            <w:vMerge w:val="restart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517"/>
        </w:trPr>
        <w:tc>
          <w:tcPr>
            <w:tcW w:w="568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32BF9"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D76685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32BF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593" w:type="dxa"/>
            <w:vMerge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500,000</w:t>
            </w:r>
          </w:p>
        </w:tc>
        <w:tc>
          <w:tcPr>
            <w:tcW w:w="90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</w:tcPr>
          <w:p w:rsidR="008709B2" w:rsidRPr="008D1FC5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500,000</w:t>
            </w:r>
          </w:p>
        </w:tc>
        <w:tc>
          <w:tcPr>
            <w:tcW w:w="1006" w:type="dxa"/>
            <w:vMerge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rPr>
          <w:trHeight w:val="605"/>
        </w:trPr>
        <w:tc>
          <w:tcPr>
            <w:tcW w:w="568" w:type="dxa"/>
            <w:shd w:val="clear" w:color="auto" w:fill="auto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Мероприятие, посвященное Пушкинским дням: автобусная экскурсия «</w:t>
            </w: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А. С. Пушкин в Царском Селе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» </w:t>
            </w:r>
            <w:r w:rsidRPr="00D37A6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 посещением Музея-Лицея и Музея-дачи А. С. Пушкина</w:t>
            </w:r>
          </w:p>
        </w:tc>
        <w:tc>
          <w:tcPr>
            <w:tcW w:w="593" w:type="dxa"/>
            <w:shd w:val="clear" w:color="auto" w:fill="auto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160</w:t>
            </w:r>
          </w:p>
        </w:tc>
        <w:tc>
          <w:tcPr>
            <w:tcW w:w="1173" w:type="dxa"/>
            <w:shd w:val="clear" w:color="auto" w:fill="auto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shd w:val="clear" w:color="auto" w:fill="auto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2019-(апрель-ноябрь)</w:t>
            </w:r>
          </w:p>
        </w:tc>
        <w:tc>
          <w:tcPr>
            <w:tcW w:w="927" w:type="dxa"/>
            <w:shd w:val="clear" w:color="auto" w:fill="auto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160,0</w:t>
            </w:r>
          </w:p>
        </w:tc>
        <w:tc>
          <w:tcPr>
            <w:tcW w:w="907" w:type="dxa"/>
            <w:shd w:val="clear" w:color="auto" w:fill="auto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82" w:type="dxa"/>
            <w:shd w:val="clear" w:color="auto" w:fill="auto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160,00</w:t>
            </w:r>
          </w:p>
        </w:tc>
        <w:tc>
          <w:tcPr>
            <w:tcW w:w="1006" w:type="dxa"/>
            <w:shd w:val="clear" w:color="auto" w:fill="auto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605"/>
        </w:trPr>
        <w:tc>
          <w:tcPr>
            <w:tcW w:w="568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Возложение траурных венков День памяти – Начало Великой отечественной войны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173" w:type="dxa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(июнь)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(июнь)</w:t>
            </w:r>
          </w:p>
        </w:tc>
        <w:tc>
          <w:tcPr>
            <w:tcW w:w="92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6,000</w:t>
            </w:r>
          </w:p>
        </w:tc>
        <w:tc>
          <w:tcPr>
            <w:tcW w:w="90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082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006" w:type="dxa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543"/>
        </w:trPr>
        <w:tc>
          <w:tcPr>
            <w:tcW w:w="568" w:type="dxa"/>
            <w:tcBorders>
              <w:bottom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мероприятий к празднику День знаний (вручение книг первоклассн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икам на торжественных линейках)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(август-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сентябрь)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(август-сентябрь)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419,6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169,6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250,000</w:t>
            </w:r>
          </w:p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9B2" w:rsidRPr="004A3BBE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9B2" w:rsidRPr="004A3BBE" w:rsidRDefault="008709B2" w:rsidP="00AE0E38">
            <w:pPr>
              <w:pStyle w:val="a7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Мероприятие День памяти жертв блокады  (</w:t>
            </w:r>
            <w:r w:rsidRPr="004A3BB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4A3BB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4A3BB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  <w:p w:rsidR="008709B2" w:rsidRPr="004A3BBE" w:rsidRDefault="008709B2" w:rsidP="00AE0E38">
            <w:pPr>
              <w:pStyle w:val="a7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3BBE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(4 мероприятия)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9B2" w:rsidRPr="004A3BBE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400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9B2" w:rsidRPr="004A3BBE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3BBE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9B2" w:rsidRPr="004A3BBE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(сентябрь)</w:t>
            </w:r>
          </w:p>
          <w:p w:rsidR="008709B2" w:rsidRPr="004A3BBE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4A3BBE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 (август-сентябрь)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9B2" w:rsidRPr="004A3BBE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9B2" w:rsidRPr="004A3BBE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BBE">
              <w:rPr>
                <w:rFonts w:ascii="Times New Roman" w:hAnsi="Times New Roman" w:cs="Times New Roman"/>
                <w:b/>
                <w:sz w:val="18"/>
                <w:szCs w:val="18"/>
              </w:rPr>
              <w:t>3,000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9B2" w:rsidRPr="004A3BBE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BBE">
              <w:rPr>
                <w:rFonts w:ascii="Times New Roman" w:hAnsi="Times New Roman" w:cs="Times New Roman"/>
                <w:b/>
                <w:sz w:val="18"/>
                <w:szCs w:val="18"/>
              </w:rPr>
              <w:t>480,0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4A3BBE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200,0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3BBE">
              <w:rPr>
                <w:rFonts w:ascii="Times New Roman" w:hAnsi="Times New Roman" w:cs="Times New Roman"/>
                <w:b/>
                <w:sz w:val="18"/>
                <w:szCs w:val="18"/>
              </w:rPr>
              <w:t>200,0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rPr>
          <w:trHeight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 Международному дню пожилого человека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(октябрь)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(октябрь)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844,6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494,6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</w:rPr>
              <w:t>350,000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1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00A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406,000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156,000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BE9">
              <w:rPr>
                <w:rFonts w:ascii="Times New Roman" w:hAnsi="Times New Roman" w:cs="Times New Roman"/>
                <w:b/>
                <w:sz w:val="18"/>
                <w:szCs w:val="18"/>
              </w:rPr>
              <w:t>250,000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rPr>
          <w:trHeight w:val="4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Pr="001F7BE9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мероприятия к празднику День матери</w:t>
            </w:r>
          </w:p>
          <w:p w:rsidR="008709B2" w:rsidRPr="001F7BE9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1F7B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Решение МС МО </w:t>
            </w:r>
            <w:proofErr w:type="spellStart"/>
            <w:proofErr w:type="gramStart"/>
            <w:r w:rsidRPr="001F7BE9">
              <w:rPr>
                <w:rFonts w:ascii="Times New Roman" w:hAnsi="Times New Roman" w:cs="Times New Roman"/>
                <w:bCs/>
                <w:sz w:val="18"/>
                <w:szCs w:val="18"/>
              </w:rPr>
              <w:t>МО</w:t>
            </w:r>
            <w:proofErr w:type="spellEnd"/>
            <w:proofErr w:type="gramEnd"/>
            <w:r w:rsidRPr="001F7B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81,000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81,000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3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F7BE9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Pr="001F7BE9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посещения интерактивного музея «</w:t>
            </w:r>
            <w:proofErr w:type="spellStart"/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ЛабиринтУм</w:t>
            </w:r>
            <w:proofErr w:type="spellEnd"/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93" w:type="dxa"/>
            <w:tcBorders>
              <w:left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2018г. (октябрь - ноябрь)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35,400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BE9">
              <w:rPr>
                <w:rFonts w:ascii="Times New Roman" w:hAnsi="Times New Roman" w:cs="Times New Roman"/>
                <w:b/>
                <w:sz w:val="18"/>
                <w:szCs w:val="18"/>
              </w:rPr>
              <w:t>35,400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C13DD7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709B2" w:rsidRPr="00936732" w:rsidTr="00AE0E38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1F7BE9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9B2" w:rsidRPr="001F7BE9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посещения Детского города профессий «</w:t>
            </w:r>
            <w:proofErr w:type="spellStart"/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КидБург</w:t>
            </w:r>
            <w:proofErr w:type="spellEnd"/>
            <w:r w:rsidRPr="001F7BE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F7BE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2018г. (октябрь - ноябрь)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45,600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1F7BE9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7BE9">
              <w:rPr>
                <w:rFonts w:ascii="Times New Roman" w:hAnsi="Times New Roman" w:cs="Times New Roman"/>
                <w:b/>
                <w:sz w:val="18"/>
                <w:szCs w:val="18"/>
              </w:rPr>
              <w:t>45,600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C13DD7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709B2" w:rsidRPr="00936732" w:rsidTr="00AE0E38">
        <w:trPr>
          <w:trHeight w:val="424"/>
        </w:trPr>
        <w:tc>
          <w:tcPr>
            <w:tcW w:w="568" w:type="dxa"/>
            <w:tcBorders>
              <w:top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мероприятия к международной декаде инвалидов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обеспечение мероприятия 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Владимирский округ от 06.12.2017г. №44)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</w:tcBorders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</w:tcBorders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(ноябрь)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(ноябрь)</w:t>
            </w: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235</w:t>
            </w:r>
            <w:r w:rsidRPr="00F3158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,000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35,0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200,000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</w:tcBorders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rPr>
          <w:trHeight w:val="344"/>
        </w:trPr>
        <w:tc>
          <w:tcPr>
            <w:tcW w:w="568" w:type="dxa"/>
            <w:tcBorders>
              <w:top w:val="single" w:sz="4" w:space="0" w:color="auto"/>
            </w:tcBorders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00AF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мероприятия</w:t>
            </w:r>
          </w:p>
        </w:tc>
        <w:tc>
          <w:tcPr>
            <w:tcW w:w="593" w:type="dxa"/>
            <w:vMerge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  <w:vMerge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907" w:type="dxa"/>
            <w:tcBorders>
              <w:top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0,0</w:t>
            </w:r>
          </w:p>
        </w:tc>
        <w:tc>
          <w:tcPr>
            <w:tcW w:w="1006" w:type="dxa"/>
            <w:vMerge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c>
          <w:tcPr>
            <w:tcW w:w="568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Мероприятия к празднику День призывника в Санкт-Петербурге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(вручение памятных подарков призывникам – жителям округа на торжественных мероприятиях, посвященных проводам граждан, призванных на военную службу в Вооруженные силы Российской Федерации)</w:t>
            </w:r>
            <w:r w:rsidRPr="0016765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 xml:space="preserve"> Владимирский округ от 06.12.2017г. №44)</w:t>
            </w:r>
          </w:p>
        </w:tc>
        <w:tc>
          <w:tcPr>
            <w:tcW w:w="593" w:type="dxa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По данным военкомата</w:t>
            </w:r>
          </w:p>
        </w:tc>
        <w:tc>
          <w:tcPr>
            <w:tcW w:w="1173" w:type="dxa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8709B2" w:rsidRPr="00923194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923194">
              <w:rPr>
                <w:rFonts w:ascii="Times New Roman" w:hAnsi="Times New Roman" w:cs="Times New Roman"/>
                <w:sz w:val="18"/>
                <w:szCs w:val="18"/>
              </w:rPr>
              <w:t>2018 (ноябрь)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50,000</w:t>
            </w:r>
          </w:p>
        </w:tc>
        <w:tc>
          <w:tcPr>
            <w:tcW w:w="907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F3158F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50,000</w:t>
            </w:r>
          </w:p>
        </w:tc>
        <w:tc>
          <w:tcPr>
            <w:tcW w:w="1082" w:type="dxa"/>
          </w:tcPr>
          <w:p w:rsidR="008709B2" w:rsidRPr="00F3158F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06" w:type="dxa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c>
          <w:tcPr>
            <w:tcW w:w="568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Организация и проведение мероприятий, посвященных Празднику новогодней елки (проведение новогодних поздравлений на дому, вручение сладких подарков детям)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16765D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(</w:t>
            </w:r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 xml:space="preserve">Решение МС МО </w:t>
            </w:r>
            <w:proofErr w:type="spellStart"/>
            <w:proofErr w:type="gramStart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>МО</w:t>
            </w:r>
            <w:proofErr w:type="spellEnd"/>
            <w:proofErr w:type="gramEnd"/>
            <w:r w:rsidRPr="0016765D">
              <w:rPr>
                <w:rFonts w:ascii="Times New Roman" w:hAnsi="Times New Roman" w:cs="Times New Roman"/>
                <w:bCs/>
                <w:sz w:val="18"/>
                <w:szCs w:val="18"/>
                <w:lang w:eastAsia="ar-SA"/>
              </w:rPr>
              <w:t xml:space="preserve"> Владимирский округ от 06.12.2017г. №44)</w:t>
            </w:r>
          </w:p>
        </w:tc>
        <w:tc>
          <w:tcPr>
            <w:tcW w:w="593" w:type="dxa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73" w:type="dxa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(декабрь)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</w:t>
            </w: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(декабрь)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8167,2</w:t>
            </w:r>
          </w:p>
        </w:tc>
        <w:tc>
          <w:tcPr>
            <w:tcW w:w="907" w:type="dxa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2 388,30</w:t>
            </w:r>
          </w:p>
        </w:tc>
        <w:tc>
          <w:tcPr>
            <w:tcW w:w="1082" w:type="dxa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5778,9</w:t>
            </w:r>
          </w:p>
        </w:tc>
        <w:tc>
          <w:tcPr>
            <w:tcW w:w="1006" w:type="dxa"/>
            <w:vMerge w:val="restart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8C661B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36732" w:rsidTr="00AE0E38">
        <w:tc>
          <w:tcPr>
            <w:tcW w:w="568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Проведение новогодних представлений на дому</w:t>
            </w:r>
          </w:p>
        </w:tc>
        <w:tc>
          <w:tcPr>
            <w:tcW w:w="593" w:type="dxa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120</w:t>
            </w:r>
          </w:p>
        </w:tc>
        <w:tc>
          <w:tcPr>
            <w:tcW w:w="1173" w:type="dxa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8709B2" w:rsidRPr="002D3D11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. 2018 (декабрь)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 (декабрь)</w:t>
            </w:r>
          </w:p>
        </w:tc>
        <w:tc>
          <w:tcPr>
            <w:tcW w:w="927" w:type="dxa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1300,000</w:t>
            </w:r>
          </w:p>
        </w:tc>
        <w:tc>
          <w:tcPr>
            <w:tcW w:w="907" w:type="dxa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600,000</w:t>
            </w:r>
          </w:p>
        </w:tc>
        <w:tc>
          <w:tcPr>
            <w:tcW w:w="1082" w:type="dxa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700,000</w:t>
            </w:r>
          </w:p>
        </w:tc>
        <w:tc>
          <w:tcPr>
            <w:tcW w:w="1006" w:type="dxa"/>
            <w:vMerge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c>
          <w:tcPr>
            <w:tcW w:w="568" w:type="dxa"/>
            <w:shd w:val="clear" w:color="auto" w:fill="FFFFFF" w:themeFill="background1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E640B3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Приобретение сладких новогодних подарков детям </w:t>
            </w:r>
          </w:p>
        </w:tc>
        <w:tc>
          <w:tcPr>
            <w:tcW w:w="593" w:type="dxa"/>
            <w:shd w:val="clear" w:color="auto" w:fill="FFFFFF" w:themeFill="background1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960</w:t>
            </w:r>
          </w:p>
        </w:tc>
        <w:tc>
          <w:tcPr>
            <w:tcW w:w="1173" w:type="dxa"/>
            <w:shd w:val="clear" w:color="auto" w:fill="FFFFFF" w:themeFill="background1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709B2" w:rsidRPr="002D3D11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(декабрь)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 (декабрь)</w:t>
            </w:r>
          </w:p>
        </w:tc>
        <w:tc>
          <w:tcPr>
            <w:tcW w:w="927" w:type="dxa"/>
            <w:shd w:val="clear" w:color="auto" w:fill="FFFFFF" w:themeFill="background1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2195,9</w:t>
            </w:r>
          </w:p>
        </w:tc>
        <w:tc>
          <w:tcPr>
            <w:tcW w:w="907" w:type="dxa"/>
            <w:shd w:val="clear" w:color="auto" w:fill="FFFFFF" w:themeFill="background1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578,300</w:t>
            </w:r>
          </w:p>
        </w:tc>
        <w:tc>
          <w:tcPr>
            <w:tcW w:w="1082" w:type="dxa"/>
            <w:shd w:val="clear" w:color="auto" w:fill="FFFFFF" w:themeFill="background1"/>
          </w:tcPr>
          <w:p w:rsidR="008709B2" w:rsidRPr="0036755A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1617,6</w:t>
            </w:r>
          </w:p>
        </w:tc>
        <w:tc>
          <w:tcPr>
            <w:tcW w:w="1006" w:type="dxa"/>
            <w:vMerge/>
            <w:shd w:val="clear" w:color="auto" w:fill="FFFFFF" w:themeFill="background1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c>
          <w:tcPr>
            <w:tcW w:w="568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Проведение новогодних мероприятий для актива общественных организаций ветеранов муниципального образования </w:t>
            </w:r>
          </w:p>
        </w:tc>
        <w:tc>
          <w:tcPr>
            <w:tcW w:w="593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173" w:type="dxa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3194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образования</w:t>
            </w:r>
          </w:p>
        </w:tc>
        <w:tc>
          <w:tcPr>
            <w:tcW w:w="1134" w:type="dxa"/>
          </w:tcPr>
          <w:p w:rsidR="008709B2" w:rsidRPr="002D3D11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(декабрь)</w:t>
            </w:r>
          </w:p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2D3D1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2019 (декабрь)</w:t>
            </w:r>
          </w:p>
        </w:tc>
        <w:tc>
          <w:tcPr>
            <w:tcW w:w="927" w:type="dxa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200,000</w:t>
            </w:r>
          </w:p>
        </w:tc>
        <w:tc>
          <w:tcPr>
            <w:tcW w:w="907" w:type="dxa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100,000</w:t>
            </w:r>
          </w:p>
        </w:tc>
        <w:tc>
          <w:tcPr>
            <w:tcW w:w="1082" w:type="dxa"/>
          </w:tcPr>
          <w:p w:rsidR="008709B2" w:rsidRPr="00C908F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100,000</w:t>
            </w:r>
          </w:p>
        </w:tc>
        <w:tc>
          <w:tcPr>
            <w:tcW w:w="1006" w:type="dxa"/>
            <w:vMerge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c>
          <w:tcPr>
            <w:tcW w:w="568" w:type="dxa"/>
            <w:shd w:val="clear" w:color="auto" w:fill="FFFFFF" w:themeFill="background1"/>
          </w:tcPr>
          <w:p w:rsidR="008709B2" w:rsidRPr="00AC35DC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AC35DC">
              <w:rPr>
                <w:rFonts w:ascii="Times New Roman" w:hAnsi="Times New Roman" w:cs="Times New Roman"/>
                <w:sz w:val="18"/>
                <w:szCs w:val="18"/>
              </w:rPr>
              <w:t>18.4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709B2" w:rsidRPr="00AC35DC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C35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Организиция</w:t>
            </w:r>
            <w:proofErr w:type="spellEnd"/>
            <w:r w:rsidRPr="00AC35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посещения новогоднего </w:t>
            </w:r>
            <w:r w:rsidRPr="00AC35D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ледового шоу </w:t>
            </w:r>
          </w:p>
        </w:tc>
        <w:tc>
          <w:tcPr>
            <w:tcW w:w="593" w:type="dxa"/>
            <w:shd w:val="clear" w:color="auto" w:fill="FFFFFF" w:themeFill="background1"/>
          </w:tcPr>
          <w:p w:rsidR="008709B2" w:rsidRPr="00AC35DC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600/</w:t>
            </w:r>
            <w:r w:rsidRP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1000</w:t>
            </w:r>
          </w:p>
        </w:tc>
        <w:tc>
          <w:tcPr>
            <w:tcW w:w="1173" w:type="dxa"/>
            <w:shd w:val="clear" w:color="auto" w:fill="FFFFFF" w:themeFill="background1"/>
          </w:tcPr>
          <w:p w:rsidR="008709B2" w:rsidRPr="00AC35DC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3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Бюджет </w:t>
            </w:r>
            <w:r w:rsidRPr="00AC35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8709B2" w:rsidRPr="00AC35DC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2018 -2019 </w:t>
            </w:r>
            <w:r w:rsidRP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(ноябрь-декабрь)</w:t>
            </w:r>
          </w:p>
          <w:p w:rsidR="008709B2" w:rsidRPr="00AC35DC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8709B2" w:rsidRPr="00AC35DC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lastRenderedPageBreak/>
              <w:t>2160</w:t>
            </w:r>
            <w:r w:rsidRP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,000</w:t>
            </w:r>
          </w:p>
        </w:tc>
        <w:tc>
          <w:tcPr>
            <w:tcW w:w="907" w:type="dxa"/>
            <w:shd w:val="clear" w:color="auto" w:fill="FFFFFF" w:themeFill="background1"/>
          </w:tcPr>
          <w:p w:rsidR="008709B2" w:rsidRPr="00AC35DC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960,000</w:t>
            </w:r>
          </w:p>
        </w:tc>
        <w:tc>
          <w:tcPr>
            <w:tcW w:w="1082" w:type="dxa"/>
            <w:shd w:val="clear" w:color="auto" w:fill="FFFFFF" w:themeFill="background1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AC35DC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1200,00</w:t>
            </w:r>
          </w:p>
        </w:tc>
        <w:tc>
          <w:tcPr>
            <w:tcW w:w="1006" w:type="dxa"/>
            <w:shd w:val="clear" w:color="auto" w:fill="FFFFFF" w:themeFill="background1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c>
          <w:tcPr>
            <w:tcW w:w="568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18.5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C636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Новогодняя елка в музее-усадьбе Державина</w:t>
            </w:r>
          </w:p>
        </w:tc>
        <w:tc>
          <w:tcPr>
            <w:tcW w:w="593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1173" w:type="dxa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D90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134" w:type="dxa"/>
          </w:tcPr>
          <w:p w:rsidR="008709B2" w:rsidRPr="007A7D90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A7D9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 (декабрь)</w:t>
            </w:r>
          </w:p>
          <w:p w:rsidR="008709B2" w:rsidRPr="002D3D11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150,000</w:t>
            </w:r>
          </w:p>
        </w:tc>
        <w:tc>
          <w:tcPr>
            <w:tcW w:w="907" w:type="dxa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150,000</w:t>
            </w:r>
          </w:p>
        </w:tc>
        <w:tc>
          <w:tcPr>
            <w:tcW w:w="1082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06" w:type="dxa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936732" w:rsidTr="00AE0E38">
        <w:tc>
          <w:tcPr>
            <w:tcW w:w="568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18.6</w:t>
            </w:r>
          </w:p>
        </w:tc>
        <w:tc>
          <w:tcPr>
            <w:tcW w:w="36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AC6362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Приобретение билетов на развлекательные мероприятия,  п</w:t>
            </w:r>
            <w:r w:rsidRPr="00045E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оздравление жителей округа с юбилейными датами от 55 лет и старше.</w:t>
            </w:r>
          </w:p>
        </w:tc>
        <w:tc>
          <w:tcPr>
            <w:tcW w:w="593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1000</w:t>
            </w:r>
          </w:p>
        </w:tc>
        <w:tc>
          <w:tcPr>
            <w:tcW w:w="1173" w:type="dxa"/>
          </w:tcPr>
          <w:p w:rsidR="008709B2" w:rsidRPr="0092319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D90">
              <w:rPr>
                <w:rFonts w:ascii="Times New Roman" w:hAnsi="Times New Roman" w:cs="Times New Roman"/>
                <w:sz w:val="16"/>
                <w:szCs w:val="16"/>
              </w:rPr>
              <w:t>Бюджет муниципального образован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ия</w:t>
            </w:r>
          </w:p>
        </w:tc>
        <w:tc>
          <w:tcPr>
            <w:tcW w:w="1134" w:type="dxa"/>
          </w:tcPr>
          <w:p w:rsidR="008709B2" w:rsidRPr="007A7D90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7A7D9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9</w:t>
            </w:r>
            <w:r w:rsidRPr="007A7D9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 xml:space="preserve"> (декабрь</w:t>
            </w: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, в течение года</w:t>
            </w:r>
            <w:r w:rsidRPr="007A7D90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  <w:p w:rsidR="008709B2" w:rsidRPr="002D3D11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927" w:type="dxa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2161,300</w:t>
            </w:r>
          </w:p>
        </w:tc>
        <w:tc>
          <w:tcPr>
            <w:tcW w:w="907" w:type="dxa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082" w:type="dxa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2161,300</w:t>
            </w:r>
          </w:p>
        </w:tc>
        <w:tc>
          <w:tcPr>
            <w:tcW w:w="1006" w:type="dxa"/>
          </w:tcPr>
          <w:p w:rsidR="008709B2" w:rsidRPr="008C661B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054277" w:rsidTr="00AE0E38">
        <w:tc>
          <w:tcPr>
            <w:tcW w:w="568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640B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 на реализацию Программных мероприятий </w:t>
            </w:r>
          </w:p>
        </w:tc>
        <w:tc>
          <w:tcPr>
            <w:tcW w:w="593" w:type="dxa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20627,8</w:t>
            </w:r>
          </w:p>
        </w:tc>
        <w:tc>
          <w:tcPr>
            <w:tcW w:w="9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6A2ED6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6A2ED6"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7342,900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</w:tcPr>
          <w:p w:rsidR="008709B2" w:rsidRPr="00E640B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  <w:t>13284,9</w:t>
            </w:r>
          </w:p>
        </w:tc>
        <w:tc>
          <w:tcPr>
            <w:tcW w:w="1006" w:type="dxa"/>
          </w:tcPr>
          <w:p w:rsidR="008709B2" w:rsidRPr="00E640B3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709B2" w:rsidRDefault="008709B2" w:rsidP="008709B2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8709B2" w:rsidRDefault="008709B2" w:rsidP="008709B2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8709B2" w:rsidRDefault="008709B2" w:rsidP="008709B2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 Перечень и значения целевых показателей результатов муниципальной программы</w:t>
      </w:r>
    </w:p>
    <w:p w:rsidR="008709B2" w:rsidRDefault="008709B2" w:rsidP="008709B2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751D5">
        <w:rPr>
          <w:rFonts w:ascii="Times New Roman" w:hAnsi="Times New Roman"/>
          <w:b/>
          <w:bCs/>
          <w:sz w:val="24"/>
          <w:szCs w:val="24"/>
        </w:rPr>
        <w:t>Сведенияо</w:t>
      </w:r>
      <w:proofErr w:type="spellEnd"/>
      <w:r w:rsidRPr="001751D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целевых </w:t>
      </w:r>
      <w:proofErr w:type="gramStart"/>
      <w:r w:rsidRPr="001751D5">
        <w:rPr>
          <w:rFonts w:ascii="Times New Roman" w:hAnsi="Times New Roman"/>
          <w:b/>
          <w:bCs/>
          <w:sz w:val="24"/>
          <w:szCs w:val="24"/>
        </w:rPr>
        <w:t>показателях</w:t>
      </w:r>
      <w:proofErr w:type="gramEnd"/>
      <w:r w:rsidRPr="001751D5">
        <w:rPr>
          <w:rFonts w:ascii="Times New Roman" w:hAnsi="Times New Roman"/>
          <w:b/>
          <w:bCs/>
          <w:sz w:val="24"/>
          <w:szCs w:val="24"/>
        </w:rPr>
        <w:t xml:space="preserve"> (индикаторах)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муниципальной </w:t>
      </w:r>
      <w:r w:rsidRPr="001751D5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8709B2" w:rsidRPr="00A46B31" w:rsidRDefault="008709B2" w:rsidP="008709B2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F99">
        <w:rPr>
          <w:rFonts w:ascii="Times New Roman" w:hAnsi="Times New Roman"/>
          <w:b/>
          <w:bCs/>
          <w:sz w:val="24"/>
          <w:szCs w:val="24"/>
        </w:rPr>
        <w:t xml:space="preserve">«Организация и проведение </w:t>
      </w:r>
      <w:proofErr w:type="gramStart"/>
      <w:r w:rsidRPr="00CC5F99">
        <w:rPr>
          <w:rFonts w:ascii="Times New Roman" w:hAnsi="Times New Roman"/>
          <w:b/>
          <w:bCs/>
          <w:sz w:val="24"/>
          <w:szCs w:val="24"/>
        </w:rPr>
        <w:t>местных</w:t>
      </w:r>
      <w:proofErr w:type="gramEnd"/>
      <w:r w:rsidRPr="00CC5F99">
        <w:rPr>
          <w:rFonts w:ascii="Times New Roman" w:hAnsi="Times New Roman"/>
          <w:b/>
          <w:bCs/>
          <w:sz w:val="24"/>
          <w:szCs w:val="24"/>
        </w:rPr>
        <w:t xml:space="preserve"> и участие в организации и проведении городск</w:t>
      </w:r>
      <w:r>
        <w:rPr>
          <w:rFonts w:ascii="Times New Roman" w:hAnsi="Times New Roman"/>
          <w:b/>
          <w:bCs/>
          <w:sz w:val="24"/>
          <w:szCs w:val="24"/>
        </w:rPr>
        <w:t xml:space="preserve">их праздничных и иных зрелищных </w:t>
      </w:r>
      <w:r w:rsidRPr="00CC5F99">
        <w:rPr>
          <w:rFonts w:ascii="Times New Roman" w:hAnsi="Times New Roman"/>
          <w:b/>
          <w:bCs/>
          <w:sz w:val="24"/>
          <w:szCs w:val="24"/>
        </w:rPr>
        <w:t>мероприятий»</w:t>
      </w:r>
      <w:r>
        <w:rPr>
          <w:rFonts w:ascii="Times New Roman" w:hAnsi="Times New Roman"/>
          <w:b/>
          <w:bCs/>
          <w:sz w:val="24"/>
          <w:szCs w:val="24"/>
        </w:rPr>
        <w:t xml:space="preserve"> и их значениях</w:t>
      </w:r>
    </w:p>
    <w:p w:rsidR="008709B2" w:rsidRPr="001751D5" w:rsidRDefault="008709B2" w:rsidP="008709B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970"/>
        <w:gridCol w:w="3482"/>
        <w:gridCol w:w="919"/>
        <w:gridCol w:w="921"/>
        <w:gridCol w:w="924"/>
        <w:gridCol w:w="1448"/>
      </w:tblGrid>
      <w:tr w:rsidR="008709B2" w:rsidRPr="00312162" w:rsidTr="00AE0E38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D6462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D6462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Целевой показ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атель </w:t>
            </w:r>
            <w:r w:rsidRPr="00D6462D">
              <w:rPr>
                <w:rFonts w:ascii="Times New Roman" w:hAnsi="Times New Roman"/>
                <w:sz w:val="16"/>
                <w:szCs w:val="16"/>
              </w:rPr>
              <w:t>(наименование)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значения целевого показателя (индикатора) предшествующего года </w:t>
            </w:r>
          </w:p>
          <w:p w:rsidR="008709B2" w:rsidRPr="006211A5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к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тному</w:t>
            </w:r>
          </w:p>
        </w:tc>
      </w:tr>
      <w:tr w:rsidR="008709B2" w:rsidRPr="00312162" w:rsidTr="00AE0E38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9B2" w:rsidRPr="00D6462D" w:rsidRDefault="008709B2" w:rsidP="00AE0E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9B2" w:rsidRPr="00312162" w:rsidTr="00AE0E38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8709B2" w:rsidRPr="00312162" w:rsidTr="00AE0E38">
        <w:trPr>
          <w:cantSplit/>
          <w:trHeight w:val="6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1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pStyle w:val="ConsPlusNormal"/>
              <w:rPr>
                <w:rFonts w:ascii="Times New Roman" w:hAnsi="Times New Roman"/>
              </w:rPr>
            </w:pPr>
            <w:r w:rsidRPr="004C2F1A">
              <w:rPr>
                <w:rFonts w:ascii="Times New Roman" w:hAnsi="Times New Roman"/>
              </w:rPr>
              <w:t>Обеспечение гармоничного развития личности на основе уникального культурно-исторического наследия Российской Федерации, Санкт-Петербурга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pStyle w:val="ConsPlusNormal"/>
              <w:jc w:val="both"/>
              <w:rPr>
                <w:rFonts w:ascii="Times New Roman" w:hAnsi="Times New Roman"/>
                <w:dstrike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</w:rPr>
              <w:t>мероприятий, проведенных в рамках исполнения программы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отношение от общего количества граждан, проживающих на территории муниципального образования в возрасте от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 до 70 лет)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709B2" w:rsidRDefault="008709B2" w:rsidP="008709B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09B2" w:rsidRPr="007E08C9" w:rsidRDefault="008709B2" w:rsidP="008709B2">
      <w:pPr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Финансовое</w:t>
      </w: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 муниципальной программы</w:t>
      </w:r>
    </w:p>
    <w:p w:rsidR="008709B2" w:rsidRPr="007E08C9" w:rsidRDefault="008709B2" w:rsidP="008709B2">
      <w:pPr>
        <w:spacing w:after="0" w:line="240" w:lineRule="atLeast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08C9">
        <w:rPr>
          <w:rFonts w:ascii="Times New Roman" w:hAnsi="Times New Roman" w:cs="Times New Roman"/>
          <w:sz w:val="24"/>
          <w:szCs w:val="24"/>
        </w:rPr>
        <w:t xml:space="preserve">Источниками финансирования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08C9">
        <w:rPr>
          <w:rFonts w:ascii="Times New Roman" w:hAnsi="Times New Roman" w:cs="Times New Roman"/>
          <w:sz w:val="24"/>
          <w:szCs w:val="24"/>
        </w:rPr>
        <w:t>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8709B2" w:rsidRPr="00C4365F" w:rsidRDefault="008709B2" w:rsidP="008709B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365F">
        <w:rPr>
          <w:rFonts w:ascii="Times New Roman" w:hAnsi="Times New Roman" w:cs="Times New Roman"/>
          <w:sz w:val="24"/>
          <w:szCs w:val="24"/>
        </w:rPr>
        <w:t xml:space="preserve">Общий объем финансирования Программы </w:t>
      </w:r>
      <w:r w:rsidRPr="006A2ED6">
        <w:rPr>
          <w:rFonts w:ascii="Times New Roman" w:hAnsi="Times New Roman" w:cs="Times New Roman"/>
          <w:sz w:val="24"/>
          <w:szCs w:val="24"/>
        </w:rPr>
        <w:t xml:space="preserve">составляет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20627,8 </w:t>
      </w:r>
      <w:r w:rsidRPr="004A3697">
        <w:rPr>
          <w:rFonts w:ascii="Times New Roman" w:hAnsi="Times New Roman" w:cs="Times New Roman"/>
          <w:sz w:val="24"/>
          <w:szCs w:val="24"/>
        </w:rPr>
        <w:t>тысяч</w:t>
      </w:r>
      <w:r w:rsidRPr="00C4365F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709B2" w:rsidRPr="00C4365F" w:rsidRDefault="008709B2" w:rsidP="008709B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65F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09B2" w:rsidRPr="00C4365F" w:rsidRDefault="008709B2" w:rsidP="008709B2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65F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4365F">
        <w:rPr>
          <w:rFonts w:ascii="Times New Roman" w:hAnsi="Times New Roman" w:cs="Times New Roman"/>
          <w:sz w:val="24"/>
          <w:szCs w:val="24"/>
        </w:rPr>
        <w:t xml:space="preserve"> год: </w:t>
      </w:r>
      <w:r w:rsidRPr="006A2ED6">
        <w:rPr>
          <w:rFonts w:ascii="Times New Roman" w:hAnsi="Times New Roman" w:cs="Times New Roman"/>
          <w:b/>
          <w:sz w:val="24"/>
          <w:szCs w:val="24"/>
          <w:u w:val="single"/>
        </w:rPr>
        <w:t>7342,9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4365F">
        <w:rPr>
          <w:rFonts w:ascii="Times New Roman" w:hAnsi="Times New Roman" w:cs="Times New Roman"/>
          <w:sz w:val="24"/>
          <w:szCs w:val="24"/>
        </w:rPr>
        <w:t>тысяч рублей</w:t>
      </w:r>
    </w:p>
    <w:p w:rsidR="008709B2" w:rsidRPr="00B14A1A" w:rsidRDefault="008709B2" w:rsidP="008709B2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365F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4365F">
        <w:rPr>
          <w:rFonts w:ascii="Times New Roman" w:hAnsi="Times New Roman" w:cs="Times New Roman"/>
          <w:sz w:val="24"/>
          <w:szCs w:val="24"/>
        </w:rPr>
        <w:t xml:space="preserve"> год: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13 284,9 </w:t>
      </w:r>
      <w:r w:rsidRPr="00C4365F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8709B2" w:rsidRPr="004C2F1A" w:rsidRDefault="008709B2" w:rsidP="00870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09B2" w:rsidRPr="00003EAF" w:rsidRDefault="008709B2" w:rsidP="008709B2">
      <w:pPr>
        <w:pStyle w:val="a7"/>
        <w:ind w:right="1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003EAF">
        <w:rPr>
          <w:rFonts w:ascii="Times New Roman" w:hAnsi="Times New Roman" w:cs="Times New Roman"/>
          <w:b/>
          <w:sz w:val="24"/>
          <w:szCs w:val="24"/>
        </w:rPr>
        <w:t>. Прогноз конечных результатов муниципальной программы</w:t>
      </w:r>
    </w:p>
    <w:p w:rsidR="008709B2" w:rsidRPr="00003EAF" w:rsidRDefault="008709B2" w:rsidP="008709B2">
      <w:pPr>
        <w:pStyle w:val="a7"/>
        <w:ind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EAF">
        <w:rPr>
          <w:rFonts w:ascii="Times New Roman" w:hAnsi="Times New Roman" w:cs="Times New Roman"/>
          <w:sz w:val="24"/>
          <w:szCs w:val="24"/>
        </w:rPr>
        <w:t>Реализация данной Программы позволит увеличить количество вовлеченных жителей муниципального образования к участию в общегородских мероприятиях, городских событиях и событиях муниципального округа, что, с одной стороны, способствует повышению сплоченности сообщества, а с другой стороны, служит средством продвижения общечеловеческих культурных ценностей.</w:t>
      </w:r>
    </w:p>
    <w:p w:rsidR="008709B2" w:rsidRPr="009042CB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Риски реализации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рограммы.</w:t>
      </w:r>
    </w:p>
    <w:p w:rsidR="008709B2" w:rsidRPr="009042CB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 xml:space="preserve">Поскольку мероприятия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рограммы не направлены на изменение традиционной деятельности, а сама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8709B2" w:rsidRPr="009042CB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8709B2" w:rsidRPr="009042CB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Негативными внешними факторами, которые могут повлиять на реализацию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рограммы, являются:</w:t>
      </w:r>
    </w:p>
    <w:p w:rsidR="008709B2" w:rsidRPr="009042CB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-изменение законодательства;</w:t>
      </w:r>
    </w:p>
    <w:p w:rsidR="008709B2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-форс-мажорные обстоятельства;</w:t>
      </w:r>
    </w:p>
    <w:p w:rsidR="008709B2" w:rsidRPr="00B160A7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-</w:t>
      </w:r>
      <w:r w:rsidRPr="00B160A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принятие соответствующих муниципальных правовых актов при изменении законодательства.</w:t>
      </w:r>
    </w:p>
    <w:p w:rsidR="008709B2" w:rsidRPr="009042CB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  <w:t>Мероприятиями по минимизации негативного влияния внешних факторов могут быть:</w:t>
      </w:r>
    </w:p>
    <w:p w:rsidR="008709B2" w:rsidRPr="009042CB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-привлечение в установленном порядке дополнительных источников финансирования;</w:t>
      </w:r>
    </w:p>
    <w:p w:rsidR="008709B2" w:rsidRPr="00936732" w:rsidRDefault="008709B2" w:rsidP="008709B2">
      <w:pPr>
        <w:pStyle w:val="a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36732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09B2" w:rsidRPr="00E46C9E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46C9E">
        <w:rPr>
          <w:rFonts w:ascii="Times New Roman" w:hAnsi="Times New Roman" w:cs="Times New Roman"/>
          <w:sz w:val="24"/>
          <w:szCs w:val="24"/>
        </w:rPr>
        <w:t xml:space="preserve">  к Постановлению</w:t>
      </w:r>
    </w:p>
    <w:p w:rsidR="008709B2" w:rsidRPr="00E46C9E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E46C9E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8709B2" w:rsidRPr="00E46C9E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8709B2" w:rsidRPr="00E46C9E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8709B2" w:rsidRPr="00E46C9E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21.03.2019</w:t>
      </w:r>
      <w:r w:rsidRPr="00E46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№02-03/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</w:p>
    <w:p w:rsidR="008709B2" w:rsidRPr="00E46C9E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09B2" w:rsidRPr="00E46C9E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46C9E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8709B2" w:rsidRPr="00E46C9E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E46C9E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8709B2" w:rsidRPr="00E46C9E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8709B2" w:rsidRPr="00E46C9E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8709B2" w:rsidRPr="00E46C9E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>с изменениями от 06.04.2018, Постановление №02-03/141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E46C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46C9E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363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6C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46C9E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449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6C9E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21.03.2019</w:t>
      </w:r>
      <w:r w:rsidRPr="00E46C9E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116</w:t>
      </w:r>
    </w:p>
    <w:p w:rsidR="008709B2" w:rsidRDefault="008709B2" w:rsidP="008709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09B2" w:rsidRPr="00650B59" w:rsidRDefault="008709B2" w:rsidP="008709B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8709B2" w:rsidRDefault="008709B2" w:rsidP="008709B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 xml:space="preserve">«Организация и проведение досуговых </w:t>
      </w:r>
      <w:proofErr w:type="spellStart"/>
      <w:r w:rsidRPr="00650B59">
        <w:rPr>
          <w:rFonts w:ascii="Times New Roman" w:hAnsi="Times New Roman" w:cs="Times New Roman"/>
          <w:b/>
          <w:sz w:val="24"/>
          <w:szCs w:val="24"/>
        </w:rPr>
        <w:t>мероприятийдля</w:t>
      </w:r>
      <w:proofErr w:type="spellEnd"/>
      <w:r w:rsidRPr="00650B59">
        <w:rPr>
          <w:rFonts w:ascii="Times New Roman" w:hAnsi="Times New Roman" w:cs="Times New Roman"/>
          <w:b/>
          <w:sz w:val="24"/>
          <w:szCs w:val="24"/>
        </w:rPr>
        <w:t xml:space="preserve"> жителей </w:t>
      </w:r>
    </w:p>
    <w:p w:rsidR="008709B2" w:rsidRPr="00B1067C" w:rsidRDefault="008709B2" w:rsidP="008709B2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муниципального образования»</w:t>
      </w:r>
    </w:p>
    <w:p w:rsidR="008709B2" w:rsidRPr="00650B59" w:rsidRDefault="008709B2" w:rsidP="008709B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B59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8709B2" w:rsidRPr="000B3E5A" w:rsidRDefault="008709B2" w:rsidP="008709B2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3"/>
        <w:gridCol w:w="7313"/>
      </w:tblGrid>
      <w:tr w:rsidR="008709B2" w:rsidRPr="00327C69" w:rsidTr="00AE0E38">
        <w:tc>
          <w:tcPr>
            <w:tcW w:w="2978" w:type="dxa"/>
          </w:tcPr>
          <w:p w:rsidR="008709B2" w:rsidRPr="00327C69" w:rsidRDefault="008709B2" w:rsidP="00AE0E38">
            <w:pPr>
              <w:pStyle w:val="a7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7654" w:type="dxa"/>
          </w:tcPr>
          <w:p w:rsidR="008709B2" w:rsidRPr="00327C69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«Организация и проведение досуговых мероприятий для жителей муниципального образования»</w:t>
            </w:r>
          </w:p>
        </w:tc>
      </w:tr>
      <w:tr w:rsidR="008709B2" w:rsidRPr="00327C69" w:rsidTr="00AE0E38">
        <w:tc>
          <w:tcPr>
            <w:tcW w:w="2978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Правовые основания для разработки программы</w:t>
            </w:r>
          </w:p>
        </w:tc>
        <w:tc>
          <w:tcPr>
            <w:tcW w:w="7654" w:type="dxa"/>
          </w:tcPr>
          <w:p w:rsidR="008709B2" w:rsidRDefault="008709B2" w:rsidP="00AE0E38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Санкт-Петербурга от 23.09.2009г. №420-79 «Об организации местного самоуправления в Санкт-Петербурге», Устав МО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Владимирский округ,</w:t>
            </w:r>
          </w:p>
          <w:p w:rsidR="008709B2" w:rsidRPr="008934D0" w:rsidRDefault="008709B2" w:rsidP="00AE0E38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8906E0">
              <w:rPr>
                <w:rFonts w:ascii="Times New Roman" w:hAnsi="Times New Roman" w:cs="Times New Roman"/>
              </w:rPr>
              <w:t xml:space="preserve">Постановление Местной Администрации внутригородского муниципального образования Санкт-Петербурга муниципальный округ Владимирский округ от </w:t>
            </w:r>
            <w:r>
              <w:rPr>
                <w:rFonts w:ascii="Times New Roman" w:hAnsi="Times New Roman" w:cs="Times New Roman"/>
              </w:rPr>
              <w:t>04.08.2017г.</w:t>
            </w:r>
            <w:r w:rsidRPr="008906E0">
              <w:rPr>
                <w:rFonts w:ascii="Times New Roman" w:hAnsi="Times New Roman" w:cs="Times New Roman"/>
              </w:rPr>
              <w:t>№ 02-03/</w:t>
            </w:r>
            <w:r>
              <w:rPr>
                <w:rFonts w:ascii="Times New Roman" w:hAnsi="Times New Roman" w:cs="Times New Roman"/>
              </w:rPr>
              <w:t>346«</w:t>
            </w:r>
            <w:r w:rsidRPr="005C3CE0">
              <w:rPr>
                <w:rFonts w:ascii="Times New Roman" w:hAnsi="Times New Roman" w:cs="Times New Roman"/>
                <w:bCs/>
              </w:rPr>
              <w:t>Об утверждении Положения «</w:t>
            </w:r>
            <w:r w:rsidRPr="005C3CE0">
              <w:rPr>
                <w:rFonts w:ascii="Times New Roman" w:hAnsi="Times New Roman" w:cs="Times New Roman"/>
              </w:rPr>
              <w:t xml:space="preserve">О порядке разработки, реализации и оценки </w:t>
            </w:r>
            <w:proofErr w:type="gramStart"/>
            <w:r w:rsidRPr="005C3CE0">
              <w:rPr>
                <w:rFonts w:ascii="Times New Roman" w:hAnsi="Times New Roman" w:cs="Times New Roman"/>
              </w:rPr>
              <w:t>эффективности</w:t>
            </w:r>
            <w:proofErr w:type="gramEnd"/>
            <w:r w:rsidRPr="005C3CE0">
              <w:rPr>
                <w:rFonts w:ascii="Times New Roman" w:hAnsi="Times New Roman" w:cs="Times New Roman"/>
              </w:rPr>
              <w:t xml:space="preserve"> муниципальных </w:t>
            </w:r>
            <w:proofErr w:type="spellStart"/>
            <w:r w:rsidRPr="005C3CE0">
              <w:rPr>
                <w:rFonts w:ascii="Times New Roman" w:hAnsi="Times New Roman" w:cs="Times New Roman"/>
              </w:rPr>
              <w:t>программ</w:t>
            </w:r>
            <w:r w:rsidRPr="005C3CE0">
              <w:rPr>
                <w:rFonts w:ascii="Times New Roman" w:hAnsi="Times New Roman" w:cs="Times New Roman"/>
                <w:bCs/>
              </w:rPr>
              <w:t>внутригородского</w:t>
            </w:r>
            <w:proofErr w:type="spellEnd"/>
            <w:r w:rsidRPr="005C3CE0">
              <w:rPr>
                <w:rFonts w:ascii="Times New Roman" w:hAnsi="Times New Roman" w:cs="Times New Roman"/>
                <w:bCs/>
              </w:rPr>
              <w:t xml:space="preserve"> муниципального образования Санкт-Петербурга муниципальный округ Владимирский округ»</w:t>
            </w:r>
          </w:p>
        </w:tc>
      </w:tr>
      <w:tr w:rsidR="008709B2" w:rsidRPr="00327C69" w:rsidTr="00AE0E38">
        <w:tc>
          <w:tcPr>
            <w:tcW w:w="2978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Администратор муниципальной программы</w:t>
            </w:r>
          </w:p>
        </w:tc>
        <w:tc>
          <w:tcPr>
            <w:tcW w:w="7654" w:type="dxa"/>
          </w:tcPr>
          <w:p w:rsidR="008709B2" w:rsidRPr="008906E0" w:rsidRDefault="008709B2" w:rsidP="00AE0E38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8709B2" w:rsidRPr="00327C69" w:rsidTr="00AE0E38">
        <w:tc>
          <w:tcPr>
            <w:tcW w:w="2978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прораммы</w:t>
            </w:r>
            <w:proofErr w:type="spellEnd"/>
          </w:p>
        </w:tc>
        <w:tc>
          <w:tcPr>
            <w:tcW w:w="7654" w:type="dxa"/>
          </w:tcPr>
          <w:p w:rsidR="008709B2" w:rsidRPr="008906E0" w:rsidRDefault="008709B2" w:rsidP="00AE0E38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8906E0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8709B2" w:rsidRPr="00327C69" w:rsidTr="00AE0E38">
        <w:tc>
          <w:tcPr>
            <w:tcW w:w="2978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Отвественный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исполнитель муниципальной программы </w:t>
            </w:r>
          </w:p>
        </w:tc>
        <w:tc>
          <w:tcPr>
            <w:tcW w:w="7654" w:type="dxa"/>
          </w:tcPr>
          <w:p w:rsidR="008709B2" w:rsidRPr="008906E0" w:rsidRDefault="008709B2" w:rsidP="00AE0E38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 w:rsidRPr="00E91777">
              <w:rPr>
                <w:rFonts w:ascii="Times New Roman" w:hAnsi="Times New Roman" w:cs="Times New Roman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8709B2" w:rsidRPr="00327C69" w:rsidTr="00AE0E38">
        <w:tc>
          <w:tcPr>
            <w:tcW w:w="2978" w:type="dxa"/>
          </w:tcPr>
          <w:p w:rsidR="008709B2" w:rsidRPr="008906E0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цели программы</w:t>
            </w:r>
          </w:p>
        </w:tc>
        <w:tc>
          <w:tcPr>
            <w:tcW w:w="7654" w:type="dxa"/>
          </w:tcPr>
          <w:p w:rsidR="008709B2" w:rsidRPr="008906E0" w:rsidRDefault="008709B2" w:rsidP="00AE0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Обеспечение гармоничного развития личности на основе культурно-исторического наследия Санкт-Петербурга и Ленинградской области</w:t>
            </w:r>
          </w:p>
        </w:tc>
      </w:tr>
      <w:tr w:rsidR="008709B2" w:rsidRPr="00327C69" w:rsidTr="00AE0E38">
        <w:tc>
          <w:tcPr>
            <w:tcW w:w="2978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задачи программы</w:t>
            </w:r>
          </w:p>
        </w:tc>
        <w:tc>
          <w:tcPr>
            <w:tcW w:w="7654" w:type="dxa"/>
          </w:tcPr>
          <w:p w:rsidR="008709B2" w:rsidRPr="008906E0" w:rsidRDefault="008709B2" w:rsidP="00AE0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Популяризация культурно-исторического наследия Санкт-Петербурга и Ленинградской области, </w:t>
            </w:r>
            <w:r>
              <w:rPr>
                <w:rFonts w:ascii="Times New Roman" w:hAnsi="Times New Roman" w:cs="Times New Roman"/>
              </w:rPr>
              <w:t>п</w:t>
            </w:r>
            <w:r w:rsidRPr="00646B07">
              <w:rPr>
                <w:rFonts w:ascii="Times New Roman" w:hAnsi="Times New Roman" w:cs="Times New Roman"/>
              </w:rPr>
              <w:t xml:space="preserve">ривлечение жителей округа к досугу, </w:t>
            </w:r>
            <w:r>
              <w:rPr>
                <w:rFonts w:ascii="Times New Roman" w:hAnsi="Times New Roman" w:cs="Times New Roman"/>
              </w:rPr>
              <w:t>о</w:t>
            </w:r>
            <w:r w:rsidRPr="00E91777">
              <w:rPr>
                <w:rFonts w:ascii="Times New Roman" w:hAnsi="Times New Roman" w:cs="Times New Roman"/>
              </w:rPr>
              <w:t>рганизация и проведение культурно-</w:t>
            </w:r>
            <w:r>
              <w:rPr>
                <w:rFonts w:ascii="Times New Roman" w:hAnsi="Times New Roman" w:cs="Times New Roman"/>
              </w:rPr>
              <w:t>досуговых</w:t>
            </w:r>
            <w:r w:rsidRPr="00E91777">
              <w:rPr>
                <w:rFonts w:ascii="Times New Roman" w:hAnsi="Times New Roman" w:cs="Times New Roman"/>
              </w:rPr>
              <w:t xml:space="preserve"> мероприятий</w:t>
            </w:r>
          </w:p>
        </w:tc>
      </w:tr>
      <w:tr w:rsidR="008709B2" w:rsidRPr="00327C69" w:rsidTr="00AE0E38">
        <w:tc>
          <w:tcPr>
            <w:tcW w:w="2978" w:type="dxa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646B07">
              <w:rPr>
                <w:rFonts w:ascii="Times New Roman" w:hAnsi="Times New Roman" w:cs="Times New Roman"/>
              </w:rPr>
              <w:t>Перечень подпрограмм (при их наличии)</w:t>
            </w:r>
          </w:p>
        </w:tc>
        <w:tc>
          <w:tcPr>
            <w:tcW w:w="7654" w:type="dxa"/>
          </w:tcPr>
          <w:p w:rsidR="008709B2" w:rsidRPr="00E91777" w:rsidRDefault="008709B2" w:rsidP="00AE0E38">
            <w:pPr>
              <w:snapToGrid w:val="0"/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709B2" w:rsidRPr="00327C69" w:rsidTr="00AE0E38">
        <w:tc>
          <w:tcPr>
            <w:tcW w:w="2978" w:type="dxa"/>
          </w:tcPr>
          <w:p w:rsidR="008709B2" w:rsidRPr="00327C69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Целевые показатели</w:t>
            </w:r>
          </w:p>
        </w:tc>
        <w:tc>
          <w:tcPr>
            <w:tcW w:w="7654" w:type="dxa"/>
          </w:tcPr>
          <w:p w:rsidR="008709B2" w:rsidRPr="00650B59" w:rsidRDefault="008709B2" w:rsidP="00AE0E38">
            <w:pPr>
              <w:spacing w:after="0" w:line="24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  <w:lang w:eastAsia="ru-RU"/>
              </w:rPr>
              <w:t>мероприятий, проведенных в рамках исполнения программ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ы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proofErr w:type="gramEnd"/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% отношение от общего количества граждан, проживающих на территории муниципального образования в возрасте от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 до 70 лет).</w:t>
            </w:r>
          </w:p>
        </w:tc>
      </w:tr>
      <w:tr w:rsidR="008709B2" w:rsidRPr="00327C69" w:rsidTr="00AE0E38">
        <w:tc>
          <w:tcPr>
            <w:tcW w:w="2978" w:type="dxa"/>
          </w:tcPr>
          <w:p w:rsidR="008709B2" w:rsidRPr="00327C69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и этапы реализации 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54" w:type="dxa"/>
          </w:tcPr>
          <w:p w:rsidR="008709B2" w:rsidRPr="00327C69" w:rsidRDefault="008709B2" w:rsidP="00AE0E38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  <w:lang w:eastAsia="ar-SA"/>
              </w:rPr>
              <w:t>201</w:t>
            </w:r>
            <w:r>
              <w:rPr>
                <w:rFonts w:ascii="Times New Roman" w:hAnsi="Times New Roman" w:cs="Times New Roman"/>
                <w:lang w:eastAsia="ar-SA"/>
              </w:rPr>
              <w:t>8</w:t>
            </w:r>
            <w:r w:rsidRPr="00327C69">
              <w:rPr>
                <w:rFonts w:ascii="Times New Roman" w:hAnsi="Times New Roman" w:cs="Times New Roman"/>
                <w:lang w:eastAsia="ar-SA"/>
              </w:rPr>
              <w:t>-201</w:t>
            </w:r>
            <w:r>
              <w:rPr>
                <w:rFonts w:ascii="Times New Roman" w:hAnsi="Times New Roman" w:cs="Times New Roman"/>
                <w:lang w:eastAsia="ar-SA"/>
              </w:rPr>
              <w:t>9</w:t>
            </w:r>
            <w:r w:rsidRPr="00327C69">
              <w:rPr>
                <w:rFonts w:ascii="Times New Roman" w:hAnsi="Times New Roman" w:cs="Times New Roman"/>
                <w:lang w:eastAsia="ar-SA"/>
              </w:rPr>
              <w:t>г.г</w:t>
            </w:r>
            <w:r>
              <w:rPr>
                <w:rFonts w:ascii="Times New Roman" w:hAnsi="Times New Roman" w:cs="Times New Roman"/>
                <w:lang w:eastAsia="ar-SA"/>
              </w:rPr>
              <w:t>.</w:t>
            </w:r>
          </w:p>
          <w:p w:rsidR="008709B2" w:rsidRPr="00327C69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8709B2" w:rsidTr="00AE0E38">
        <w:tc>
          <w:tcPr>
            <w:tcW w:w="2978" w:type="dxa"/>
          </w:tcPr>
          <w:p w:rsidR="008709B2" w:rsidRPr="00327C69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Перечень основных мероприятий </w:t>
            </w:r>
            <w:r>
              <w:rPr>
                <w:rFonts w:ascii="Times New Roman" w:hAnsi="Times New Roman" w:cs="Times New Roman"/>
              </w:rPr>
              <w:t>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  <w:p w:rsidR="008709B2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</w:p>
          <w:p w:rsidR="008709B2" w:rsidRPr="00D33097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</w:p>
          <w:p w:rsidR="008709B2" w:rsidRPr="00D33097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:rsidR="008709B2" w:rsidRPr="00ED28F7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lastRenderedPageBreak/>
              <w:t>1. Культурные и досуговые мероприятия для детей и молодежи:</w:t>
            </w:r>
          </w:p>
          <w:p w:rsidR="008709B2" w:rsidRPr="00ED28F7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 xml:space="preserve"> приобретение билетов на посещение зрелищных мероприятий</w:t>
            </w:r>
          </w:p>
          <w:p w:rsidR="008709B2" w:rsidRPr="00ED28F7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>2. Досуговый клуб «Надежда</w:t>
            </w:r>
            <w:r>
              <w:rPr>
                <w:rFonts w:ascii="Times New Roman" w:hAnsi="Times New Roman" w:cs="Times New Roman"/>
              </w:rPr>
              <w:t>» - 2018 год</w:t>
            </w:r>
          </w:p>
          <w:p w:rsidR="008709B2" w:rsidRPr="00ED28F7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 xml:space="preserve">3. Культурно-просветительские, образовательные и прочие экскурсии для </w:t>
            </w:r>
            <w:r w:rsidRPr="00ED28F7">
              <w:rPr>
                <w:rFonts w:ascii="Times New Roman" w:hAnsi="Times New Roman" w:cs="Times New Roman"/>
              </w:rPr>
              <w:lastRenderedPageBreak/>
              <w:t>жителей муниципального образования: организация и проведение автобусных экскурсий по Санкт-Петербургу и Ленинградской области</w:t>
            </w:r>
          </w:p>
          <w:p w:rsidR="008709B2" w:rsidRPr="00ED28F7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  <w:r w:rsidRPr="00ED28F7">
              <w:rPr>
                <w:rFonts w:ascii="Times New Roman" w:hAnsi="Times New Roman" w:cs="Times New Roman"/>
              </w:rPr>
              <w:t>4. Досуговое мероприятие «Зимушка-Зима!»</w:t>
            </w:r>
          </w:p>
          <w:p w:rsidR="008709B2" w:rsidRPr="00ED28F7" w:rsidRDefault="008709B2" w:rsidP="00AE0E3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8709B2" w:rsidRPr="00327C69" w:rsidTr="00AE0E38">
        <w:tc>
          <w:tcPr>
            <w:tcW w:w="2978" w:type="dxa"/>
          </w:tcPr>
          <w:p w:rsidR="008709B2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lastRenderedPageBreak/>
              <w:t>Объемы и источники финансирования</w:t>
            </w:r>
          </w:p>
          <w:p w:rsidR="008709B2" w:rsidRPr="00327C69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с </w:t>
            </w:r>
            <w:r w:rsidRPr="00327C69">
              <w:rPr>
                <w:rFonts w:ascii="Times New Roman" w:hAnsi="Times New Roman" w:cs="Times New Roman"/>
              </w:rPr>
              <w:t>разбивкой по годам и видам источников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54" w:type="dxa"/>
          </w:tcPr>
          <w:p w:rsidR="008709B2" w:rsidRPr="009D62F8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Объем финансирования Программы составляет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13 414,400 </w:t>
            </w:r>
            <w:r w:rsidRPr="009D62F8">
              <w:rPr>
                <w:rFonts w:ascii="Times New Roman" w:hAnsi="Times New Roman" w:cs="Times New Roman"/>
              </w:rPr>
              <w:t xml:space="preserve">тысяч рублей, в том числе: </w:t>
            </w:r>
          </w:p>
          <w:p w:rsidR="008709B2" w:rsidRPr="009D62F8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на 2018 год: </w:t>
            </w:r>
            <w:r w:rsidRPr="00C4136B">
              <w:rPr>
                <w:rFonts w:ascii="Times New Roman" w:hAnsi="Times New Roman" w:cs="Times New Roman"/>
                <w:b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C4136B">
              <w:rPr>
                <w:rFonts w:ascii="Times New Roman" w:hAnsi="Times New Roman" w:cs="Times New Roman"/>
                <w:b/>
                <w:u w:val="single"/>
              </w:rPr>
              <w:t>162,800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9D62F8">
              <w:rPr>
                <w:rFonts w:ascii="Times New Roman" w:hAnsi="Times New Roman" w:cs="Times New Roman"/>
              </w:rPr>
              <w:t>тысяч рублей.</w:t>
            </w:r>
          </w:p>
          <w:p w:rsidR="008709B2" w:rsidRPr="009D62F8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9D62F8">
              <w:rPr>
                <w:rFonts w:ascii="Times New Roman" w:hAnsi="Times New Roman" w:cs="Times New Roman"/>
              </w:rPr>
              <w:t xml:space="preserve">на 2019 год: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9 521,600 </w:t>
            </w:r>
            <w:r w:rsidRPr="009D62F8">
              <w:rPr>
                <w:rFonts w:ascii="Times New Roman" w:hAnsi="Times New Roman" w:cs="Times New Roman"/>
              </w:rPr>
              <w:t>тысяч рублей.</w:t>
            </w:r>
          </w:p>
          <w:p w:rsidR="008709B2" w:rsidRPr="00327C69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финансирования:</w:t>
            </w:r>
            <w:r w:rsidRPr="00396688">
              <w:rPr>
                <w:rFonts w:ascii="Times New Roman" w:hAnsi="Times New Roman" w:cs="Times New Roman"/>
              </w:rPr>
              <w:t xml:space="preserve">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8709B2" w:rsidRPr="00327C69" w:rsidTr="00AE0E38">
        <w:tc>
          <w:tcPr>
            <w:tcW w:w="2978" w:type="dxa"/>
          </w:tcPr>
          <w:p w:rsidR="008709B2" w:rsidRPr="00327C69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Ожидаемые конечные результаты реализации </w:t>
            </w:r>
            <w:r>
              <w:rPr>
                <w:rFonts w:ascii="Times New Roman" w:hAnsi="Times New Roman" w:cs="Times New Roman"/>
              </w:rPr>
              <w:t>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654" w:type="dxa"/>
          </w:tcPr>
          <w:p w:rsidR="008709B2" w:rsidRPr="00FA41DD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оздание условий для доступа населения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муниципального образования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 к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различным досуговым мероприятиям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>, а также вовлеченности детей, молодежи, лиц пожилого возраста и людей с ограниченными возможностями здоровья в активную социокультурную деятельность;</w:t>
            </w:r>
          </w:p>
          <w:p w:rsidR="008709B2" w:rsidRPr="00FA41DD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Cs/>
                <w:lang w:eastAsia="ru-RU"/>
              </w:rPr>
              <w:t>С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оздание благоприятных условий для 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проведения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 xml:space="preserve"> культурно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го </w:t>
            </w:r>
            <w:r w:rsidRPr="00FA41DD">
              <w:rPr>
                <w:rFonts w:ascii="Times New Roman" w:hAnsi="Times New Roman" w:cs="Times New Roman"/>
                <w:bCs/>
                <w:lang w:eastAsia="ru-RU"/>
              </w:rPr>
              <w:t>досуг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а жителей муниципального образования;</w:t>
            </w:r>
          </w:p>
          <w:p w:rsidR="008709B2" w:rsidRPr="00327C69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С</w:t>
            </w:r>
            <w:r w:rsidRPr="00146B52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оздание благоприятных условий для развития самодеятель</w:t>
            </w:r>
            <w:r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ного и художественного творчества.</w:t>
            </w:r>
          </w:p>
        </w:tc>
      </w:tr>
      <w:tr w:rsidR="008709B2" w:rsidRPr="00327C69" w:rsidTr="00AE0E38">
        <w:tc>
          <w:tcPr>
            <w:tcW w:w="2978" w:type="dxa"/>
          </w:tcPr>
          <w:p w:rsidR="008709B2" w:rsidRPr="00327C69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Система организации </w:t>
            </w:r>
            <w:proofErr w:type="gramStart"/>
            <w:r w:rsidRPr="00327C6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327C69">
              <w:rPr>
                <w:rFonts w:ascii="Times New Roman" w:hAnsi="Times New Roman" w:cs="Times New Roman"/>
              </w:rPr>
              <w:t xml:space="preserve"> реализацией Программы</w:t>
            </w:r>
          </w:p>
        </w:tc>
        <w:tc>
          <w:tcPr>
            <w:tcW w:w="7654" w:type="dxa"/>
          </w:tcPr>
          <w:p w:rsidR="008709B2" w:rsidRPr="00327C69" w:rsidRDefault="008709B2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реализацией программы </w:t>
            </w:r>
            <w:proofErr w:type="spellStart"/>
            <w:r>
              <w:rPr>
                <w:rFonts w:ascii="Times New Roman" w:hAnsi="Times New Roman"/>
              </w:rPr>
              <w:t>осудществляет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27C69">
              <w:rPr>
                <w:rFonts w:ascii="Times New Roman" w:hAnsi="Times New Roman" w:cs="Times New Roman"/>
              </w:rPr>
              <w:t>Местная Администрация внутригородского муниципального образования Санкт-Петербурга муниципальный округ Владимирский округ.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8709B2" w:rsidRPr="00CB1C91" w:rsidRDefault="008709B2" w:rsidP="008709B2">
      <w:pPr>
        <w:spacing w:before="60" w:after="0" w:line="240" w:lineRule="auto"/>
        <w:ind w:firstLine="539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1.</w:t>
      </w:r>
      <w:r w:rsidRPr="00CB1C91">
        <w:rPr>
          <w:rStyle w:val="a8"/>
          <w:rFonts w:ascii="Times New Roman" w:hAnsi="Times New Roman" w:cs="Times New Roman"/>
          <w:color w:val="000000"/>
          <w:sz w:val="24"/>
          <w:szCs w:val="24"/>
        </w:rPr>
        <w:t>Содержание проблемы и обоснование необходимости ее решения</w:t>
      </w:r>
    </w:p>
    <w:p w:rsidR="008709B2" w:rsidRPr="00CB1C91" w:rsidRDefault="008709B2" w:rsidP="008709B2">
      <w:pPr>
        <w:pStyle w:val="a7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CB1C91">
        <w:rPr>
          <w:rStyle w:val="a8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8709B2" w:rsidRPr="00601433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Сферу культуры необходимо рассматривать, как важнейший ресурс социально-экономического развития муниципального образования, поэтому целесообразно и необходимо решение данного вопроса осуществить на местном уровне.</w:t>
      </w:r>
    </w:p>
    <w:p w:rsidR="008709B2" w:rsidRPr="00601433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Улучшение и развитие сферы культуры имеет непосредственное отношение к улучшению качества жизни, обеспечению комфортных условий работы и досуга.</w:t>
      </w:r>
    </w:p>
    <w:p w:rsidR="008709B2" w:rsidRPr="00601433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Активное участие в культурно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-досуговой</w:t>
      </w: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жизни жителей округа - фактор, обеспечивающий социальную стабильность и гармонизацию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человеческих </w:t>
      </w:r>
      <w:r w:rsidRPr="0060143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отношений, способствующий раскрытию творческого потенциала, духовному развитию и формированию нравственной, ответственной, самостоятельно мыслящей личности и общества в целом.</w:t>
      </w:r>
    </w:p>
    <w:p w:rsidR="008709B2" w:rsidRDefault="008709B2" w:rsidP="008709B2">
      <w:pPr>
        <w:pStyle w:val="a7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Высока п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отребность комплексного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решения</w:t>
      </w:r>
      <w:r w:rsidRPr="009D1BB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проблем духовно-нравственного и эстетического воспитания, приобщение к культурным и духовным ценностям </w:t>
      </w:r>
      <w:r>
        <w:rPr>
          <w:rFonts w:ascii="Times New Roman" w:hAnsi="Times New Roman" w:cs="Times New Roman"/>
          <w:sz w:val="24"/>
          <w:szCs w:val="24"/>
        </w:rPr>
        <w:t>различных</w:t>
      </w:r>
      <w:r w:rsidRPr="00153A59">
        <w:rPr>
          <w:rFonts w:ascii="Times New Roman" w:hAnsi="Times New Roman" w:cs="Times New Roman"/>
          <w:sz w:val="24"/>
          <w:szCs w:val="24"/>
        </w:rPr>
        <w:t xml:space="preserve"> социальны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53A59">
        <w:rPr>
          <w:rFonts w:ascii="Times New Roman" w:hAnsi="Times New Roman" w:cs="Times New Roman"/>
          <w:sz w:val="24"/>
          <w:szCs w:val="24"/>
        </w:rPr>
        <w:t xml:space="preserve"> категори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53A59">
        <w:rPr>
          <w:rFonts w:ascii="Times New Roman" w:hAnsi="Times New Roman" w:cs="Times New Roman"/>
          <w:sz w:val="24"/>
          <w:szCs w:val="24"/>
        </w:rPr>
        <w:t xml:space="preserve"> населения, проживающего на </w:t>
      </w:r>
      <w:proofErr w:type="spellStart"/>
      <w:r w:rsidRPr="00153A59">
        <w:rPr>
          <w:rFonts w:ascii="Times New Roman" w:hAnsi="Times New Roman" w:cs="Times New Roman"/>
          <w:sz w:val="24"/>
          <w:szCs w:val="24"/>
        </w:rPr>
        <w:t>территориимуниципального</w:t>
      </w:r>
      <w:proofErr w:type="spellEnd"/>
      <w:r w:rsidRPr="00153A59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09B2" w:rsidRPr="006F2624" w:rsidRDefault="008709B2" w:rsidP="008709B2">
      <w:pPr>
        <w:pStyle w:val="a7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F262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Проблемой, определяющей необходимость разработки Программы, является потребность комплексного решения проблем духовно-нравственного и эстетического воспитания, приобщение населения к культурным и духовным ценностям </w:t>
      </w:r>
      <w:r w:rsidRPr="006F2624">
        <w:rPr>
          <w:rFonts w:ascii="Times New Roman" w:hAnsi="Times New Roman" w:cs="Times New Roman"/>
          <w:sz w:val="24"/>
          <w:szCs w:val="24"/>
        </w:rPr>
        <w:t>различные социальные категории населения, проживающего на территории муниципального образования,</w:t>
      </w:r>
    </w:p>
    <w:p w:rsidR="008709B2" w:rsidRPr="000F44E1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  <w:r w:rsidRPr="000F44E1">
        <w:rPr>
          <w:rFonts w:ascii="Times New Roman" w:hAnsi="Times New Roman" w:cs="Times New Roman"/>
          <w:color w:val="000000"/>
          <w:sz w:val="16"/>
          <w:szCs w:val="16"/>
          <w:lang w:eastAsia="ru-RU"/>
        </w:rPr>
        <w:tab/>
      </w:r>
    </w:p>
    <w:p w:rsidR="008709B2" w:rsidRPr="00844F0C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F0C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2. Цели и задачи муниципальной программы</w:t>
      </w:r>
    </w:p>
    <w:p w:rsidR="008709B2" w:rsidRPr="000F44E1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16"/>
          <w:szCs w:val="16"/>
          <w:lang w:eastAsia="ru-RU"/>
        </w:rPr>
      </w:pPr>
    </w:p>
    <w:p w:rsidR="008709B2" w:rsidRPr="002B62A8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Программа направлена на достижение цели обеспечения гармоничного развития личности на основе привлечения жителей округа к различным досуговым мероприятиям. </w:t>
      </w:r>
    </w:p>
    <w:p w:rsidR="008709B2" w:rsidRPr="002B62A8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Достижение этой цели планируется через решение следующих задач:</w:t>
      </w:r>
    </w:p>
    <w:p w:rsidR="008709B2" w:rsidRPr="002B62A8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Популяризация культурно-исторического наследия Санкт-Петербурга и Ленинградской области, привлечение жителей округа к досугу, организация и проведение культурно-досуговых мероприятий.</w:t>
      </w:r>
    </w:p>
    <w:p w:rsidR="008709B2" w:rsidRPr="002B62A8" w:rsidRDefault="008709B2" w:rsidP="008709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B62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Данные задачи направлены на реализацию прав, связанных с приобщением к культурно-историческим ценностям, обязанностью заботиться о сохранении исторического и культурного наследия, беречь памятники истории и культуры.</w:t>
      </w:r>
    </w:p>
    <w:p w:rsidR="008709B2" w:rsidRDefault="008709B2" w:rsidP="008709B2">
      <w:pPr>
        <w:pStyle w:val="a6"/>
        <w:pageBreakBefore/>
        <w:shd w:val="clear" w:color="auto" w:fill="FFFFFF"/>
        <w:spacing w:before="0" w:beforeAutospacing="0" w:after="0" w:afterAutospacing="0" w:line="240" w:lineRule="atLeast"/>
        <w:jc w:val="center"/>
        <w:rPr>
          <w:rStyle w:val="a8"/>
          <w:color w:val="000000"/>
        </w:rPr>
      </w:pPr>
      <w:r>
        <w:rPr>
          <w:rStyle w:val="a8"/>
          <w:color w:val="000000"/>
        </w:rPr>
        <w:lastRenderedPageBreak/>
        <w:t>3. Сроки реализации муниципальной программы</w:t>
      </w:r>
    </w:p>
    <w:p w:rsidR="008709B2" w:rsidRPr="00515BAC" w:rsidRDefault="008709B2" w:rsidP="008709B2">
      <w:pPr>
        <w:spacing w:after="0" w:line="0" w:lineRule="atLeast"/>
        <w:ind w:left="-284" w:right="-427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318B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sz w:val="24"/>
          <w:szCs w:val="24"/>
        </w:rPr>
        <w:t>программы 2018-2019 годы</w:t>
      </w:r>
    </w:p>
    <w:p w:rsidR="008709B2" w:rsidRDefault="008709B2" w:rsidP="008709B2">
      <w:pPr>
        <w:pStyle w:val="a9"/>
        <w:spacing w:after="0" w:line="240" w:lineRule="atLeast"/>
        <w:ind w:left="-142" w:right="-1"/>
        <w:jc w:val="center"/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8709B2" w:rsidRDefault="008709B2" w:rsidP="008709B2">
      <w:pPr>
        <w:pStyle w:val="a9"/>
        <w:spacing w:after="0" w:line="240" w:lineRule="atLeast"/>
        <w:ind w:left="-142" w:right="-1"/>
        <w:jc w:val="center"/>
        <w:rPr>
          <w:rStyle w:val="a8"/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2C221C">
        <w:rPr>
          <w:rStyle w:val="a8"/>
          <w:rFonts w:ascii="Times New Roman" w:hAnsi="Times New Roman" w:cs="Times New Roman"/>
          <w:color w:val="000000"/>
          <w:sz w:val="24"/>
          <w:szCs w:val="24"/>
        </w:rPr>
        <w:t>Перечень мероприятий муниципальной программы</w:t>
      </w:r>
    </w:p>
    <w:p w:rsidR="008709B2" w:rsidRPr="000E3442" w:rsidRDefault="008709B2" w:rsidP="008709B2">
      <w:pPr>
        <w:pStyle w:val="a9"/>
        <w:spacing w:after="0" w:line="240" w:lineRule="atLeast"/>
        <w:ind w:left="-142"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9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9"/>
        <w:gridCol w:w="2520"/>
        <w:gridCol w:w="850"/>
        <w:gridCol w:w="1418"/>
        <w:gridCol w:w="1559"/>
        <w:gridCol w:w="1025"/>
        <w:gridCol w:w="992"/>
        <w:gridCol w:w="992"/>
        <w:gridCol w:w="1180"/>
      </w:tblGrid>
      <w:tr w:rsidR="008709B2" w:rsidRPr="00327C69" w:rsidTr="00AE0E38">
        <w:trPr>
          <w:trHeight w:val="219"/>
        </w:trPr>
        <w:tc>
          <w:tcPr>
            <w:tcW w:w="429" w:type="dxa"/>
            <w:vMerge w:val="restart"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520" w:type="dxa"/>
            <w:vMerge w:val="restart"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Перечень мероприятий</w:t>
            </w:r>
          </w:p>
        </w:tc>
        <w:tc>
          <w:tcPr>
            <w:tcW w:w="850" w:type="dxa"/>
            <w:vMerge w:val="restart"/>
          </w:tcPr>
          <w:p w:rsidR="008709B2" w:rsidRPr="00BE7031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E70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Количество участников</w:t>
            </w:r>
          </w:p>
        </w:tc>
        <w:tc>
          <w:tcPr>
            <w:tcW w:w="1418" w:type="dxa"/>
            <w:vMerge w:val="restart"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Источник </w:t>
            </w:r>
            <w:proofErr w:type="spellStart"/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финасирования</w:t>
            </w:r>
            <w:proofErr w:type="spellEnd"/>
          </w:p>
        </w:tc>
        <w:tc>
          <w:tcPr>
            <w:tcW w:w="1559" w:type="dxa"/>
            <w:vMerge w:val="restart"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реализации</w:t>
            </w:r>
          </w:p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09" w:type="dxa"/>
            <w:gridSpan w:val="3"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180" w:type="dxa"/>
            <w:vMerge w:val="restart"/>
          </w:tcPr>
          <w:p w:rsidR="008709B2" w:rsidRPr="008E2173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Ответственный исполнитель</w:t>
            </w:r>
          </w:p>
        </w:tc>
      </w:tr>
      <w:tr w:rsidR="008709B2" w:rsidRPr="00327C69" w:rsidTr="00AE0E38">
        <w:trPr>
          <w:trHeight w:val="130"/>
        </w:trPr>
        <w:tc>
          <w:tcPr>
            <w:tcW w:w="429" w:type="dxa"/>
            <w:vMerge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Merge w:val="restart"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весь период</w:t>
            </w:r>
          </w:p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 программы.</w:t>
            </w:r>
          </w:p>
        </w:tc>
        <w:tc>
          <w:tcPr>
            <w:tcW w:w="1984" w:type="dxa"/>
            <w:gridSpan w:val="2"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по годам</w:t>
            </w:r>
          </w:p>
        </w:tc>
        <w:tc>
          <w:tcPr>
            <w:tcW w:w="1180" w:type="dxa"/>
            <w:vMerge/>
          </w:tcPr>
          <w:p w:rsidR="008709B2" w:rsidRPr="008E2173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709B2" w:rsidRPr="00327C69" w:rsidTr="00AE0E38">
        <w:trPr>
          <w:trHeight w:val="130"/>
        </w:trPr>
        <w:tc>
          <w:tcPr>
            <w:tcW w:w="429" w:type="dxa"/>
            <w:vMerge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vMerge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992" w:type="dxa"/>
          </w:tcPr>
          <w:p w:rsidR="008709B2" w:rsidRPr="007B0348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80" w:type="dxa"/>
            <w:vMerge/>
          </w:tcPr>
          <w:p w:rsidR="008709B2" w:rsidRPr="008E2173" w:rsidRDefault="008709B2" w:rsidP="00AE0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709B2" w:rsidRPr="00327C69" w:rsidTr="00AE0E38">
        <w:trPr>
          <w:trHeight w:val="475"/>
        </w:trPr>
        <w:tc>
          <w:tcPr>
            <w:tcW w:w="429" w:type="dxa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 w:line="200" w:lineRule="atLeast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 «Культурные и досуговые мероприятия для детей и молодежи»: приобретение билетов на посещение зрелищных и иных мероприятий</w:t>
            </w:r>
          </w:p>
        </w:tc>
        <w:tc>
          <w:tcPr>
            <w:tcW w:w="850" w:type="dxa"/>
          </w:tcPr>
          <w:p w:rsidR="008709B2" w:rsidRPr="00BE7031" w:rsidRDefault="008709B2" w:rsidP="00AE0E38">
            <w:pPr>
              <w:pStyle w:val="a7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BE7031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2018/2019</w:t>
            </w:r>
          </w:p>
        </w:tc>
        <w:tc>
          <w:tcPr>
            <w:tcW w:w="1418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течение 2018-2019гг.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6537</w:t>
            </w:r>
            <w:r w:rsidRPr="007B034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,000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2575,000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3962,000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327C69" w:rsidTr="00AE0E38">
        <w:trPr>
          <w:trHeight w:val="500"/>
        </w:trPr>
        <w:tc>
          <w:tcPr>
            <w:tcW w:w="429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2520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Большой Санкт-Петербургский Государственный цирк.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00/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1000</w:t>
            </w:r>
          </w:p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(декабрь)</w:t>
            </w:r>
          </w:p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январь-</w:t>
            </w: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декабрь)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30</w:t>
            </w: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00,000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D610F4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1050,000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1950,00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80" w:type="dxa"/>
            <w:vMerge w:val="restart"/>
            <w:shd w:val="clear" w:color="auto" w:fill="FFFFFF" w:themeFill="background1"/>
            <w:vAlign w:val="center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rPr>
          <w:trHeight w:val="496"/>
        </w:trPr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Концертный зал «Карнавал»</w:t>
            </w:r>
          </w:p>
        </w:tc>
        <w:tc>
          <w:tcPr>
            <w:tcW w:w="850" w:type="dxa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900</w:t>
            </w: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/500</w:t>
            </w:r>
          </w:p>
        </w:tc>
        <w:tc>
          <w:tcPr>
            <w:tcW w:w="1418" w:type="dxa"/>
          </w:tcPr>
          <w:p w:rsidR="008709B2" w:rsidRPr="008E2173" w:rsidRDefault="008709B2" w:rsidP="00AE0E38">
            <w:pPr>
              <w:suppressAutoHyphens/>
              <w:snapToGrid w:val="0"/>
              <w:spacing w:after="0" w:line="240" w:lineRule="auto"/>
              <w:ind w:left="34" w:right="-39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(декабрь)</w:t>
            </w:r>
          </w:p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(декабрь)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90</w:t>
            </w: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1150</w:t>
            </w: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750,000</w:t>
            </w:r>
          </w:p>
        </w:tc>
        <w:tc>
          <w:tcPr>
            <w:tcW w:w="1180" w:type="dxa"/>
            <w:vMerge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327C69" w:rsidTr="00AE0E38">
        <w:trPr>
          <w:trHeight w:val="496"/>
        </w:trPr>
        <w:tc>
          <w:tcPr>
            <w:tcW w:w="429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2520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Аничков Дворец </w:t>
            </w:r>
          </w:p>
        </w:tc>
        <w:tc>
          <w:tcPr>
            <w:tcW w:w="850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250</w:t>
            </w:r>
          </w:p>
        </w:tc>
        <w:tc>
          <w:tcPr>
            <w:tcW w:w="1418" w:type="dxa"/>
            <w:shd w:val="clear" w:color="auto" w:fill="FFFFFF" w:themeFill="background1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(декабрь)</w:t>
            </w:r>
          </w:p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(декабрь)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65</w:t>
            </w: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0,0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65</w:t>
            </w: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0,000</w:t>
            </w:r>
          </w:p>
        </w:tc>
        <w:tc>
          <w:tcPr>
            <w:tcW w:w="1180" w:type="dxa"/>
            <w:vMerge/>
            <w:shd w:val="clear" w:color="auto" w:fill="FFFFFF" w:themeFill="background1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327C69" w:rsidTr="00AE0E38">
        <w:trPr>
          <w:trHeight w:val="496"/>
        </w:trPr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1.4</w:t>
            </w: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Океанариум </w:t>
            </w:r>
          </w:p>
        </w:tc>
        <w:tc>
          <w:tcPr>
            <w:tcW w:w="850" w:type="dxa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500/500</w:t>
            </w:r>
          </w:p>
        </w:tc>
        <w:tc>
          <w:tcPr>
            <w:tcW w:w="1418" w:type="dxa"/>
          </w:tcPr>
          <w:p w:rsidR="008709B2" w:rsidRPr="008E2173" w:rsidRDefault="008709B2" w:rsidP="00AE0E38">
            <w:pPr>
              <w:suppressAutoHyphens/>
              <w:snapToGrid w:val="0"/>
              <w:spacing w:after="0" w:line="240" w:lineRule="auto"/>
              <w:ind w:left="34" w:right="-39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(март-декабрь)</w:t>
            </w:r>
          </w:p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(март-декабрь)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825,000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375,000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450,000</w:t>
            </w:r>
          </w:p>
        </w:tc>
        <w:tc>
          <w:tcPr>
            <w:tcW w:w="1180" w:type="dxa"/>
            <w:vMerge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327C69" w:rsidTr="00AE0E38">
        <w:trPr>
          <w:trHeight w:val="496"/>
        </w:trPr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1.5</w:t>
            </w: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Интерактивный музей «</w:t>
            </w:r>
            <w:proofErr w:type="spellStart"/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ЛабиринтУм</w:t>
            </w:r>
            <w:proofErr w:type="spellEnd"/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418" w:type="dxa"/>
          </w:tcPr>
          <w:p w:rsidR="008709B2" w:rsidRPr="008E2173" w:rsidRDefault="008709B2" w:rsidP="00AE0E38">
            <w:pPr>
              <w:suppressAutoHyphens/>
              <w:snapToGrid w:val="0"/>
              <w:spacing w:after="0" w:line="240" w:lineRule="auto"/>
              <w:ind w:left="34" w:right="-39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(февраль-декабрь)</w:t>
            </w:r>
          </w:p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70,800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70,800</w:t>
            </w:r>
          </w:p>
        </w:tc>
        <w:tc>
          <w:tcPr>
            <w:tcW w:w="1180" w:type="dxa"/>
            <w:vMerge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327C69" w:rsidTr="00AE0E38">
        <w:trPr>
          <w:trHeight w:val="496"/>
        </w:trPr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t>1.6</w:t>
            </w: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город профессий «</w:t>
            </w:r>
            <w:proofErr w:type="spellStart"/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КидБург</w:t>
            </w:r>
            <w:proofErr w:type="spellEnd"/>
            <w:r w:rsidRPr="007B03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850" w:type="dxa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1418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(февраль-декабрь)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91,200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91,200</w:t>
            </w:r>
          </w:p>
        </w:tc>
        <w:tc>
          <w:tcPr>
            <w:tcW w:w="1180" w:type="dxa"/>
            <w:vMerge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327C69" w:rsidTr="00AE0E38">
        <w:trPr>
          <w:trHeight w:val="558"/>
        </w:trPr>
        <w:tc>
          <w:tcPr>
            <w:tcW w:w="429" w:type="dxa"/>
            <w:tcBorders>
              <w:right w:val="single" w:sz="2" w:space="0" w:color="000000"/>
            </w:tcBorders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520" w:type="dxa"/>
            <w:tcBorders>
              <w:right w:val="single" w:sz="2" w:space="0" w:color="000000"/>
            </w:tcBorders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Мероприятие «Досуговый клуб «Надежда»: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студия английского языка; оздоровительная гимнастика; занятия в подростковой студии актерского мастерства; детская студия изобразительного искусства занятия в театральной мастерской для лиц старшего возраста; праздничные </w:t>
            </w:r>
            <w:proofErr w:type="spellStart"/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proofErr w:type="gramStart"/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;с</w:t>
            </w:r>
            <w:proofErr w:type="gramEnd"/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пектакль</w:t>
            </w:r>
            <w:proofErr w:type="spellEnd"/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театральной мастерской для лиц старшего возраста;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итоговая выставка детской студии </w:t>
            </w:r>
            <w:r w:rsidRPr="007B0348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изобразительного искусства; отчетное выступление подростковой студии актерского мастерства;  спектакль театральной мастерской для лиц старшего возраста</w:t>
            </w:r>
          </w:p>
        </w:tc>
        <w:tc>
          <w:tcPr>
            <w:tcW w:w="850" w:type="dxa"/>
            <w:tcBorders>
              <w:righ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не менее </w:t>
            </w:r>
          </w:p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B0348"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10 чел. в группе</w:t>
            </w:r>
          </w:p>
        </w:tc>
        <w:tc>
          <w:tcPr>
            <w:tcW w:w="1418" w:type="dxa"/>
            <w:tcBorders>
              <w:right w:val="single" w:sz="2" w:space="0" w:color="000000"/>
            </w:tcBorders>
            <w:shd w:val="clear" w:color="auto" w:fill="FFFFFF"/>
          </w:tcPr>
          <w:p w:rsidR="008709B2" w:rsidRPr="008E2173" w:rsidRDefault="008709B2" w:rsidP="00AE0E38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8E2173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00212A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В течение 2018</w:t>
            </w:r>
            <w:r w:rsidRPr="0000212A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г.</w:t>
            </w:r>
          </w:p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0212A">
              <w:rPr>
                <w:rFonts w:ascii="Times New Roman" w:hAnsi="Times New Roman" w:cs="Times New Roman"/>
                <w:kern w:val="1"/>
                <w:sz w:val="18"/>
                <w:szCs w:val="18"/>
                <w:lang w:eastAsia="hi-IN" w:bidi="hi-IN"/>
              </w:rPr>
              <w:t>по графику проведения мероприятий</w:t>
            </w:r>
          </w:p>
        </w:tc>
        <w:tc>
          <w:tcPr>
            <w:tcW w:w="10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800,000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400,000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400,000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7B03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2520" w:type="dxa"/>
          </w:tcPr>
          <w:p w:rsidR="008709B2" w:rsidRPr="007B0348" w:rsidRDefault="008709B2" w:rsidP="00AE0E38">
            <w:pPr>
              <w:spacing w:after="0"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 «Культурно-просветительские, образовательные и прочие экскурсии для жителей муниципального образования».</w:t>
            </w: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suppressAutoHyphens/>
              <w:snapToGrid w:val="0"/>
              <w:spacing w:after="0" w:line="240" w:lineRule="auto"/>
              <w:ind w:left="36" w:right="-39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FFFFFF"/>
          </w:tcPr>
          <w:p w:rsidR="008709B2" w:rsidRPr="008E2173" w:rsidRDefault="008709B2" w:rsidP="00AE0E38">
            <w:pPr>
              <w:suppressAutoHyphens/>
              <w:snapToGrid w:val="0"/>
              <w:spacing w:after="0" w:line="240" w:lineRule="auto"/>
              <w:ind w:left="34" w:right="-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snapToGrid w:val="0"/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течение 2018-2019гг.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4130,3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1187,800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2942,5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3.1. Организация и проведение автобусных экскурсий по Санкт-Петербургу и  Ленинградской области:</w:t>
            </w: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FFFFFF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snapToGrid w:val="0"/>
              <w:spacing w:after="0" w:line="240" w:lineRule="auto"/>
              <w:ind w:left="36" w:right="28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течение 2018-2019гг.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2985,1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968,6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2016,5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- автобусные экскурсии в г. Тихвин с посещением </w:t>
            </w:r>
            <w:r w:rsidRPr="007B03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Успенского и </w:t>
            </w:r>
            <w:proofErr w:type="spellStart"/>
            <w:r w:rsidRPr="007B0348">
              <w:rPr>
                <w:rFonts w:ascii="Times New Roman" w:hAnsi="Times New Roman" w:cs="Times New Roman"/>
                <w:bCs/>
                <w:sz w:val="20"/>
                <w:szCs w:val="20"/>
              </w:rPr>
              <w:t>Антониево-Дымского</w:t>
            </w:r>
            <w:proofErr w:type="spellEnd"/>
            <w:r w:rsidRPr="007B0348">
              <w:rPr>
                <w:rFonts w:ascii="Times New Roman" w:hAnsi="Times New Roman" w:cs="Times New Roman"/>
                <w:bCs/>
                <w:sz w:val="20"/>
                <w:szCs w:val="20"/>
              </w:rPr>
              <w:t> монастыря и Святого озера</w:t>
            </w: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160 </w:t>
            </w:r>
          </w:p>
        </w:tc>
        <w:tc>
          <w:tcPr>
            <w:tcW w:w="1418" w:type="dxa"/>
            <w:shd w:val="clear" w:color="auto" w:fill="FFFFFF"/>
          </w:tcPr>
          <w:p w:rsidR="008709B2" w:rsidRPr="008E2173" w:rsidRDefault="008709B2" w:rsidP="00AE0E38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8E2173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(май-октябрь)</w:t>
            </w:r>
          </w:p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314,300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314,300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- экскурсии на остров </w:t>
            </w:r>
            <w:proofErr w:type="spellStart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Коневец</w:t>
            </w:r>
            <w:proofErr w:type="spellEnd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160 </w:t>
            </w:r>
          </w:p>
        </w:tc>
        <w:tc>
          <w:tcPr>
            <w:tcW w:w="1418" w:type="dxa"/>
            <w:shd w:val="clear" w:color="auto" w:fill="FFFFFF"/>
          </w:tcPr>
          <w:p w:rsidR="008709B2" w:rsidRPr="008E2173" w:rsidRDefault="008709B2" w:rsidP="00AE0E38">
            <w:pPr>
              <w:suppressAutoHyphens/>
              <w:snapToGrid w:val="0"/>
              <w:spacing w:after="0" w:line="240" w:lineRule="auto"/>
              <w:ind w:left="34" w:right="-6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(май-август)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464,000</w:t>
            </w:r>
          </w:p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464,000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автобусные экскурсии в г. Пушкин с посещением парка и Мемориального музея - Лицей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160 </w:t>
            </w:r>
          </w:p>
        </w:tc>
        <w:tc>
          <w:tcPr>
            <w:tcW w:w="1418" w:type="dxa"/>
            <w:shd w:val="clear" w:color="auto" w:fill="FFFFFF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(май-октябрь)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376,000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376,000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709B2" w:rsidRPr="009E0D5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</w:rPr>
              <w:t>- автобусные экскурсии в г. Пушкин с посещением Екатерининского дворца и Янтарной комнаты</w:t>
            </w:r>
          </w:p>
        </w:tc>
        <w:tc>
          <w:tcPr>
            <w:tcW w:w="850" w:type="dxa"/>
            <w:shd w:val="clear" w:color="auto" w:fill="FFFFFF" w:themeFill="background1"/>
          </w:tcPr>
          <w:p w:rsidR="008709B2" w:rsidRPr="009E0D5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1418" w:type="dxa"/>
            <w:shd w:val="clear" w:color="auto" w:fill="FFFFFF" w:themeFill="background1"/>
          </w:tcPr>
          <w:p w:rsidR="008709B2" w:rsidRPr="009E0D5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709B2" w:rsidRPr="009E0D5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(май-ноябрь) 201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 (май-ноябрь)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9E0D5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78,300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9E0D5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278,300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9E0D5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300,00</w:t>
            </w:r>
          </w:p>
        </w:tc>
        <w:tc>
          <w:tcPr>
            <w:tcW w:w="1180" w:type="dxa"/>
            <w:shd w:val="clear" w:color="auto" w:fill="FFFFFF" w:themeFill="background1"/>
          </w:tcPr>
          <w:p w:rsidR="008709B2" w:rsidRPr="009E0D5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58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автобусные экскурсии в г. Петергоф с посещением Большого дворца и Большого каскада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160 </w:t>
            </w:r>
          </w:p>
        </w:tc>
        <w:tc>
          <w:tcPr>
            <w:tcW w:w="1418" w:type="dxa"/>
            <w:shd w:val="clear" w:color="auto" w:fill="FFFFFF"/>
          </w:tcPr>
          <w:p w:rsidR="008709B2" w:rsidRPr="008E2173" w:rsidRDefault="008709B2" w:rsidP="00AE0E38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8E2173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2019г. 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(май-сентябрь)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388,500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388,500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709B2" w:rsidRPr="008E2173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8E2173">
              <w:rPr>
                <w:rFonts w:ascii="Times New Roman" w:hAnsi="Times New Roman" w:cs="Times New Roman"/>
                <w:sz w:val="20"/>
                <w:szCs w:val="20"/>
              </w:rPr>
              <w:t xml:space="preserve">Автобусная экскурсия «Венценосная семья – Петергоф»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8E2173">
              <w:rPr>
                <w:rFonts w:ascii="Times New Roman" w:hAnsi="Times New Roman" w:cs="Times New Roman"/>
                <w:sz w:val="20"/>
                <w:szCs w:val="20"/>
              </w:rPr>
              <w:t>посещение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E2173">
              <w:rPr>
                <w:rFonts w:ascii="Times New Roman" w:hAnsi="Times New Roman" w:cs="Times New Roman"/>
                <w:sz w:val="20"/>
                <w:szCs w:val="20"/>
              </w:rPr>
              <w:t xml:space="preserve"> дворца Петра I в Стрельне, Большого Петер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гофского дворца</w:t>
            </w:r>
            <w:r w:rsidRPr="008E21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1418" w:type="dxa"/>
            <w:shd w:val="clear" w:color="auto" w:fill="FFFFFF" w:themeFill="background1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(апрель-ноябрь)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240,0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240,000</w:t>
            </w:r>
          </w:p>
        </w:tc>
        <w:tc>
          <w:tcPr>
            <w:tcW w:w="1180" w:type="dxa"/>
            <w:shd w:val="clear" w:color="auto" w:fill="FFFFFF" w:themeFill="background1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-автобусные экскурсии </w:t>
            </w:r>
            <w:proofErr w:type="gramStart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Константиновский</w:t>
            </w:r>
            <w:proofErr w:type="gramEnd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 дворец (Стрельна)</w:t>
            </w: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1418" w:type="dxa"/>
            <w:shd w:val="clear" w:color="auto" w:fill="FFFFFF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(май-сентябрь)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288,000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288,000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-автобусные экскурсии в дворянскую усадьбу «Марьино»</w:t>
            </w: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1418" w:type="dxa"/>
            <w:shd w:val="clear" w:color="auto" w:fill="FFFFFF"/>
          </w:tcPr>
          <w:p w:rsidR="008709B2" w:rsidRPr="008E2173" w:rsidRDefault="008709B2" w:rsidP="00AE0E38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8E2173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2019г. (май-сентябрь)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336,000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336,000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</w:rPr>
              <w:t>3.2. Организация и проведение экскурсий:</w:t>
            </w: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FFFFFF"/>
          </w:tcPr>
          <w:p w:rsidR="008709B2" w:rsidRPr="008E2173" w:rsidRDefault="008709B2" w:rsidP="00AE0E38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течение 2018-2019гг.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1145,2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219,2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926,0</w:t>
            </w:r>
          </w:p>
        </w:tc>
        <w:tc>
          <w:tcPr>
            <w:tcW w:w="1180" w:type="dxa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- экскурсии в </w:t>
            </w:r>
            <w:proofErr w:type="spellStart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Шереметевский</w:t>
            </w:r>
            <w:proofErr w:type="spellEnd"/>
            <w:r w:rsidRPr="007B0348">
              <w:rPr>
                <w:rFonts w:ascii="Times New Roman" w:hAnsi="Times New Roman" w:cs="Times New Roman"/>
                <w:sz w:val="20"/>
                <w:szCs w:val="20"/>
              </w:rPr>
              <w:t xml:space="preserve"> дворец</w:t>
            </w: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:rsidR="008709B2" w:rsidRDefault="008709B2" w:rsidP="00AE0E38">
            <w:pPr>
              <w:suppressAutoHyphens/>
              <w:snapToGrid w:val="0"/>
              <w:spacing w:after="0" w:line="240" w:lineRule="auto"/>
              <w:ind w:left="-108" w:right="-390" w:firstLine="142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Бюджет </w:t>
            </w:r>
          </w:p>
          <w:p w:rsidR="008709B2" w:rsidRPr="008E2173" w:rsidRDefault="008709B2" w:rsidP="00AE0E38">
            <w:pPr>
              <w:suppressAutoHyphens/>
              <w:snapToGrid w:val="0"/>
              <w:spacing w:after="0" w:line="240" w:lineRule="auto"/>
              <w:ind w:left="-108" w:right="-390" w:firstLine="142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2018г. 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(май-декабрь)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36,000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по рекам и каналам Санкт-</w:t>
            </w:r>
            <w:r w:rsidRPr="007B03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Петербурга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140/</w:t>
            </w:r>
          </w:p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560</w:t>
            </w:r>
          </w:p>
        </w:tc>
        <w:tc>
          <w:tcPr>
            <w:tcW w:w="1418" w:type="dxa"/>
            <w:shd w:val="clear" w:color="auto" w:fill="FFFFFF"/>
          </w:tcPr>
          <w:p w:rsidR="008709B2" w:rsidRDefault="008709B2" w:rsidP="00AE0E38">
            <w:pPr>
              <w:suppressAutoHyphens/>
              <w:snapToGrid w:val="0"/>
              <w:spacing w:after="0" w:line="240" w:lineRule="auto"/>
              <w:ind w:left="-108" w:right="-390" w:firstLine="142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Бюджет </w:t>
            </w:r>
          </w:p>
          <w:p w:rsidR="008709B2" w:rsidRPr="008E2173" w:rsidRDefault="008709B2" w:rsidP="00AE0E38">
            <w:pPr>
              <w:suppressAutoHyphens/>
              <w:snapToGrid w:val="0"/>
              <w:spacing w:after="0" w:line="240" w:lineRule="auto"/>
              <w:ind w:left="-108" w:right="-390" w:firstLine="142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2018г. </w:t>
            </w:r>
          </w:p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(май-сентябрь)</w:t>
            </w:r>
          </w:p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2019г.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097EE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(май-сентябрь)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610,0</w:t>
            </w: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500,</w:t>
            </w: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</w:t>
            </w:r>
            <w:r w:rsidRPr="008E217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ии</w:t>
            </w:r>
          </w:p>
        </w:tc>
      </w:tr>
      <w:tr w:rsidR="008709B2" w:rsidRPr="00327C69" w:rsidTr="00AE0E38">
        <w:tc>
          <w:tcPr>
            <w:tcW w:w="429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Музейно-теплоходная экскурсия «Соборное кольцо»</w:t>
            </w:r>
          </w:p>
        </w:tc>
        <w:tc>
          <w:tcPr>
            <w:tcW w:w="850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160</w:t>
            </w:r>
          </w:p>
        </w:tc>
        <w:tc>
          <w:tcPr>
            <w:tcW w:w="1418" w:type="dxa"/>
            <w:shd w:val="clear" w:color="auto" w:fill="FFFFFF" w:themeFill="background1"/>
          </w:tcPr>
          <w:p w:rsidR="008709B2" w:rsidRPr="007B0348" w:rsidRDefault="008709B2" w:rsidP="00AE0E38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8E2173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2019г. 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097EE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(май-сентябрь)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192,0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EB582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EB58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192,000</w:t>
            </w:r>
          </w:p>
        </w:tc>
        <w:tc>
          <w:tcPr>
            <w:tcW w:w="1180" w:type="dxa"/>
            <w:shd w:val="clear" w:color="auto" w:fill="FFFFFF" w:themeFill="background1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09B2" w:rsidRPr="00327C69" w:rsidTr="00AE0E38">
        <w:tc>
          <w:tcPr>
            <w:tcW w:w="429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в музей Фаберже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/150</w:t>
            </w:r>
          </w:p>
        </w:tc>
        <w:tc>
          <w:tcPr>
            <w:tcW w:w="1418" w:type="dxa"/>
            <w:shd w:val="clear" w:color="auto" w:fill="FFFFFF" w:themeFill="background1"/>
          </w:tcPr>
          <w:p w:rsidR="008709B2" w:rsidRPr="008E2173" w:rsidRDefault="008709B2" w:rsidP="00AE0E38">
            <w:pPr>
              <w:suppressAutoHyphens/>
              <w:autoSpaceDE w:val="0"/>
              <w:snapToGrid w:val="0"/>
              <w:spacing w:after="0"/>
              <w:ind w:hanging="2"/>
              <w:jc w:val="center"/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</w:pPr>
            <w:r w:rsidRPr="008E2173">
              <w:rPr>
                <w:rFonts w:ascii="Times New Roman" w:hAnsi="Times New Roman" w:cs="Times New Roman"/>
                <w:kern w:val="1"/>
                <w:sz w:val="16"/>
                <w:szCs w:val="16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8709B2" w:rsidRPr="009E0D5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(апрель-декабрь) 2019г. (апрель-декабрь)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210</w:t>
            </w: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60,000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 w:themeFill="background1"/>
          </w:tcPr>
          <w:p w:rsidR="008709B2" w:rsidRPr="00477D2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77D2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150,00</w:t>
            </w:r>
          </w:p>
        </w:tc>
        <w:tc>
          <w:tcPr>
            <w:tcW w:w="1180" w:type="dxa"/>
            <w:shd w:val="clear" w:color="auto" w:fill="FFFFFF" w:themeFill="background1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в мемориальный музей Разночинный Петербург</w:t>
            </w: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1418" w:type="dxa"/>
            <w:shd w:val="clear" w:color="auto" w:fill="FFFFFF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2018г. (апрель-сентябрь)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13,200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13,200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trike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- экскурсии в Государственный Эрмитаж</w:t>
            </w: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120</w:t>
            </w:r>
          </w:p>
        </w:tc>
        <w:tc>
          <w:tcPr>
            <w:tcW w:w="1418" w:type="dxa"/>
            <w:shd w:val="clear" w:color="auto" w:fill="FFFFFF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2019г. </w:t>
            </w:r>
          </w:p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(март-сентябрь)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84,000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84,000</w:t>
            </w:r>
          </w:p>
        </w:tc>
        <w:tc>
          <w:tcPr>
            <w:tcW w:w="1180" w:type="dxa"/>
          </w:tcPr>
          <w:p w:rsidR="008709B2" w:rsidRPr="008E2173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2173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9E0D58" w:rsidTr="00AE0E38">
        <w:trPr>
          <w:trHeight w:val="233"/>
        </w:trPr>
        <w:tc>
          <w:tcPr>
            <w:tcW w:w="429" w:type="dxa"/>
          </w:tcPr>
          <w:p w:rsidR="008709B2" w:rsidRPr="009E0D58" w:rsidRDefault="008709B2" w:rsidP="00AE0E38">
            <w:pPr>
              <w:pStyle w:val="a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0D58"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2520" w:type="dxa"/>
          </w:tcPr>
          <w:p w:rsidR="008709B2" w:rsidRPr="009E0D5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</w:rPr>
              <w:t xml:space="preserve">Досуговое мероприятие </w:t>
            </w:r>
            <w:r w:rsidRPr="009E0D58">
              <w:rPr>
                <w:rFonts w:ascii="Times New Roman" w:hAnsi="Times New Roman" w:cs="Times New Roman"/>
                <w:b/>
                <w:sz w:val="20"/>
                <w:szCs w:val="20"/>
              </w:rPr>
              <w:t>«Зимушка-Зима!»</w:t>
            </w:r>
          </w:p>
        </w:tc>
        <w:tc>
          <w:tcPr>
            <w:tcW w:w="850" w:type="dxa"/>
            <w:shd w:val="clear" w:color="auto" w:fill="FFFFFF"/>
          </w:tcPr>
          <w:p w:rsidR="008709B2" w:rsidRPr="009E0D5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418" w:type="dxa"/>
            <w:shd w:val="clear" w:color="auto" w:fill="FFFFFF"/>
          </w:tcPr>
          <w:p w:rsidR="008709B2" w:rsidRPr="009E0D5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Бюджет муниципального образования</w:t>
            </w: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9E0D5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E0D5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ноябрь-декабрь 2019г.</w:t>
            </w: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B453D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1947,1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B453D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453D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B453D4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1947,1</w:t>
            </w:r>
          </w:p>
        </w:tc>
        <w:tc>
          <w:tcPr>
            <w:tcW w:w="1180" w:type="dxa"/>
          </w:tcPr>
          <w:p w:rsidR="008709B2" w:rsidRPr="009E0D5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0D58">
              <w:rPr>
                <w:rFonts w:ascii="Times New Roman" w:hAnsi="Times New Roman" w:cs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8709B2" w:rsidRPr="00327C69" w:rsidTr="00AE0E38">
        <w:tc>
          <w:tcPr>
            <w:tcW w:w="429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7B0348">
              <w:rPr>
                <w:rFonts w:ascii="Times New Roman" w:hAnsi="Times New Roman"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850" w:type="dxa"/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shd w:val="clear" w:color="auto" w:fill="FFFFFF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13414,4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B0348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4162,800</w:t>
            </w:r>
          </w:p>
        </w:tc>
        <w:tc>
          <w:tcPr>
            <w:tcW w:w="992" w:type="dxa"/>
            <w:tcBorders>
              <w:left w:val="single" w:sz="2" w:space="0" w:color="000000"/>
            </w:tcBorders>
            <w:shd w:val="clear" w:color="auto" w:fill="FFFFFF"/>
          </w:tcPr>
          <w:p w:rsidR="008709B2" w:rsidRPr="007B0348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9251,6</w:t>
            </w:r>
          </w:p>
        </w:tc>
        <w:tc>
          <w:tcPr>
            <w:tcW w:w="1180" w:type="dxa"/>
          </w:tcPr>
          <w:p w:rsidR="008709B2" w:rsidRPr="007B0348" w:rsidRDefault="008709B2" w:rsidP="00AE0E3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709B2" w:rsidRDefault="008709B2" w:rsidP="008709B2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:rsidR="008709B2" w:rsidRDefault="008709B2" w:rsidP="008709B2">
      <w:pPr>
        <w:spacing w:after="0" w:line="240" w:lineRule="atLeast"/>
        <w:ind w:left="284"/>
        <w:jc w:val="center"/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5. Перечень и значения целевых показателей результатов муниципальной программы</w:t>
      </w:r>
    </w:p>
    <w:p w:rsidR="008709B2" w:rsidRDefault="008709B2" w:rsidP="008709B2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751D5">
        <w:rPr>
          <w:rFonts w:ascii="Times New Roman" w:hAnsi="Times New Roman"/>
          <w:b/>
          <w:bCs/>
          <w:sz w:val="24"/>
          <w:szCs w:val="24"/>
        </w:rPr>
        <w:t>Сведенияо</w:t>
      </w:r>
      <w:proofErr w:type="spellEnd"/>
      <w:r w:rsidRPr="001751D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целевых </w:t>
      </w:r>
      <w:proofErr w:type="gramStart"/>
      <w:r w:rsidRPr="001751D5">
        <w:rPr>
          <w:rFonts w:ascii="Times New Roman" w:hAnsi="Times New Roman"/>
          <w:b/>
          <w:bCs/>
          <w:sz w:val="24"/>
          <w:szCs w:val="24"/>
        </w:rPr>
        <w:t>показателях</w:t>
      </w:r>
      <w:proofErr w:type="gramEnd"/>
      <w:r w:rsidRPr="001751D5">
        <w:rPr>
          <w:rFonts w:ascii="Times New Roman" w:hAnsi="Times New Roman"/>
          <w:b/>
          <w:bCs/>
          <w:sz w:val="24"/>
          <w:szCs w:val="24"/>
        </w:rPr>
        <w:t xml:space="preserve"> (индикаторах) </w:t>
      </w:r>
      <w:r>
        <w:rPr>
          <w:rFonts w:ascii="Times New Roman" w:hAnsi="Times New Roman"/>
          <w:b/>
          <w:bCs/>
          <w:sz w:val="24"/>
          <w:szCs w:val="24"/>
        </w:rPr>
        <w:t xml:space="preserve">муниципальной </w:t>
      </w:r>
      <w:r w:rsidRPr="001751D5">
        <w:rPr>
          <w:rFonts w:ascii="Times New Roman" w:hAnsi="Times New Roman"/>
          <w:b/>
          <w:bCs/>
          <w:sz w:val="24"/>
          <w:szCs w:val="24"/>
        </w:rPr>
        <w:t>программы</w:t>
      </w:r>
    </w:p>
    <w:p w:rsidR="008709B2" w:rsidRPr="00A46B31" w:rsidRDefault="008709B2" w:rsidP="008709B2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D6462D">
        <w:rPr>
          <w:rFonts w:ascii="Times New Roman" w:hAnsi="Times New Roman"/>
          <w:b/>
          <w:bCs/>
          <w:sz w:val="24"/>
          <w:szCs w:val="24"/>
        </w:rPr>
        <w:t xml:space="preserve">Организация и проведение досуговых мероприятий для жителей муниципального </w:t>
      </w:r>
      <w:proofErr w:type="spellStart"/>
      <w:r w:rsidRPr="00D6462D">
        <w:rPr>
          <w:rFonts w:ascii="Times New Roman" w:hAnsi="Times New Roman"/>
          <w:b/>
          <w:bCs/>
          <w:sz w:val="24"/>
          <w:szCs w:val="24"/>
        </w:rPr>
        <w:t>образования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»и</w:t>
      </w:r>
      <w:proofErr w:type="spellEnd"/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их значениях</w:t>
      </w:r>
    </w:p>
    <w:p w:rsidR="008709B2" w:rsidRPr="001751D5" w:rsidRDefault="008709B2" w:rsidP="008709B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970"/>
        <w:gridCol w:w="3482"/>
        <w:gridCol w:w="919"/>
        <w:gridCol w:w="921"/>
        <w:gridCol w:w="924"/>
        <w:gridCol w:w="1448"/>
      </w:tblGrid>
      <w:tr w:rsidR="008709B2" w:rsidRPr="00312162" w:rsidTr="00AE0E38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D6462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D6462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Целевой показ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атель </w:t>
            </w:r>
            <w:r w:rsidRPr="00D6462D">
              <w:rPr>
                <w:rFonts w:ascii="Times New Roman" w:hAnsi="Times New Roman"/>
                <w:sz w:val="16"/>
                <w:szCs w:val="16"/>
              </w:rPr>
              <w:t>(наименование)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462D">
              <w:rPr>
                <w:rFonts w:ascii="Times New Roman" w:hAnsi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09B2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 xml:space="preserve">Отношение значения целевого показателя (индикатора) предшествующего года </w:t>
            </w:r>
          </w:p>
          <w:p w:rsidR="008709B2" w:rsidRPr="006211A5" w:rsidRDefault="008709B2" w:rsidP="00AE0E38">
            <w:pPr>
              <w:pStyle w:val="a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к отч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ё</w:t>
            </w:r>
            <w:r w:rsidRPr="006211A5">
              <w:rPr>
                <w:rFonts w:ascii="Times New Roman" w:hAnsi="Times New Roman" w:cs="Times New Roman"/>
                <w:sz w:val="16"/>
                <w:szCs w:val="16"/>
              </w:rPr>
              <w:t>тному</w:t>
            </w:r>
          </w:p>
        </w:tc>
      </w:tr>
      <w:tr w:rsidR="008709B2" w:rsidRPr="00312162" w:rsidTr="00AE0E38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9B2" w:rsidRPr="00D6462D" w:rsidRDefault="008709B2" w:rsidP="00AE0E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9B2" w:rsidRPr="00D6462D" w:rsidRDefault="008709B2" w:rsidP="00AE0E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09B2" w:rsidRPr="00312162" w:rsidTr="00AE0E38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Муниципальная программа</w:t>
            </w:r>
          </w:p>
        </w:tc>
      </w:tr>
      <w:tr w:rsidR="008709B2" w:rsidRPr="00312162" w:rsidTr="00AE0E38">
        <w:trPr>
          <w:cantSplit/>
          <w:trHeight w:val="6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6462D">
              <w:rPr>
                <w:rFonts w:ascii="Times New Roman" w:hAnsi="Times New Roman"/>
              </w:rPr>
              <w:t>1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pStyle w:val="ConsPlusNormal"/>
              <w:rPr>
                <w:rFonts w:ascii="Times New Roman" w:hAnsi="Times New Roman"/>
              </w:rPr>
            </w:pPr>
            <w:r w:rsidRPr="006211A5">
              <w:rPr>
                <w:rFonts w:ascii="Times New Roman" w:hAnsi="Times New Roman"/>
              </w:rPr>
              <w:t xml:space="preserve">Обеспечение гармоничного развития личности на основе культурно-исторического наследия Санкт-Петербурга и </w:t>
            </w:r>
            <w:proofErr w:type="spellStart"/>
            <w:r w:rsidRPr="006211A5">
              <w:rPr>
                <w:rFonts w:ascii="Times New Roman" w:hAnsi="Times New Roman"/>
              </w:rPr>
              <w:t>Лениградской</w:t>
            </w:r>
            <w:proofErr w:type="spellEnd"/>
            <w:r w:rsidRPr="006211A5">
              <w:rPr>
                <w:rFonts w:ascii="Times New Roman" w:hAnsi="Times New Roman"/>
              </w:rPr>
              <w:t xml:space="preserve"> области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pStyle w:val="ConsPlusNormal"/>
              <w:jc w:val="both"/>
              <w:rPr>
                <w:rFonts w:ascii="Times New Roman" w:hAnsi="Times New Roman"/>
                <w:dstrike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Уровень посещаемости </w:t>
            </w:r>
            <w:r>
              <w:rPr>
                <w:rFonts w:ascii="Times New Roman" w:hAnsi="Times New Roman" w:cs="Times New Roman"/>
              </w:rPr>
              <w:t>мероприятий, проведенных в рамках исполнения программы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отношение от общего количества граждан, проживающих на территории муниципального образования в возрасте от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730637">
              <w:rPr>
                <w:rFonts w:ascii="Times New Roman" w:hAnsi="Times New Roman" w:cs="Times New Roman"/>
                <w:shd w:val="clear" w:color="auto" w:fill="FFFFFF"/>
              </w:rPr>
              <w:t xml:space="preserve"> до 70 лет)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*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7,0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9B2" w:rsidRPr="00D6462D" w:rsidRDefault="008709B2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8709B2" w:rsidRDefault="008709B2" w:rsidP="008709B2">
      <w:pPr>
        <w:pStyle w:val="a7"/>
        <w:rPr>
          <w:rFonts w:ascii="Times New Roman" w:hAnsi="Times New Roman" w:cs="Times New Roman"/>
          <w:lang w:eastAsia="ru-RU"/>
        </w:rPr>
      </w:pPr>
      <w:r w:rsidRPr="00703B88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Pr="00703B88">
        <w:rPr>
          <w:rFonts w:ascii="Times New Roman" w:hAnsi="Times New Roman" w:cs="Times New Roman"/>
          <w:lang w:eastAsia="ru-RU"/>
        </w:rPr>
        <w:t xml:space="preserve">Численность населения по данным </w:t>
      </w:r>
      <w:proofErr w:type="spellStart"/>
      <w:r w:rsidRPr="00703B88">
        <w:rPr>
          <w:rFonts w:ascii="Times New Roman" w:hAnsi="Times New Roman" w:cs="Times New Roman"/>
          <w:lang w:eastAsia="ru-RU"/>
        </w:rPr>
        <w:t>Петростата</w:t>
      </w:r>
      <w:proofErr w:type="spellEnd"/>
      <w:r w:rsidRPr="00703B88">
        <w:rPr>
          <w:rFonts w:ascii="Times New Roman" w:hAnsi="Times New Roman" w:cs="Times New Roman"/>
          <w:lang w:eastAsia="ru-RU"/>
        </w:rPr>
        <w:t xml:space="preserve"> от 05.11.2016 №ВС-95-140/2044-ДР</w:t>
      </w:r>
    </w:p>
    <w:p w:rsidR="008709B2" w:rsidRDefault="008709B2" w:rsidP="008709B2">
      <w:pPr>
        <w:pStyle w:val="a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09B2" w:rsidRPr="007E08C9" w:rsidRDefault="008709B2" w:rsidP="008709B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Финасовое</w:t>
      </w:r>
      <w:proofErr w:type="spellEnd"/>
      <w:r w:rsidRPr="007E0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обеспечение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реализации муниципальной программы</w:t>
      </w:r>
    </w:p>
    <w:p w:rsidR="008709B2" w:rsidRPr="007E08C9" w:rsidRDefault="008709B2" w:rsidP="008709B2">
      <w:pPr>
        <w:spacing w:after="0" w:line="240" w:lineRule="atLeast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08C9">
        <w:rPr>
          <w:rFonts w:ascii="Times New Roman" w:hAnsi="Times New Roman" w:cs="Times New Roman"/>
          <w:sz w:val="24"/>
          <w:szCs w:val="24"/>
        </w:rPr>
        <w:t xml:space="preserve">Источниками финансирования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E08C9">
        <w:rPr>
          <w:rFonts w:ascii="Times New Roman" w:hAnsi="Times New Roman" w:cs="Times New Roman"/>
          <w:sz w:val="24"/>
          <w:szCs w:val="24"/>
        </w:rPr>
        <w:t>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8709B2" w:rsidRPr="00966A0F" w:rsidRDefault="008709B2" w:rsidP="008709B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966A0F">
        <w:rPr>
          <w:rFonts w:ascii="Times New Roman" w:hAnsi="Times New Roman" w:cs="Times New Roman"/>
          <w:sz w:val="24"/>
          <w:szCs w:val="24"/>
        </w:rPr>
        <w:t>бъем финансирования Программы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13 414,4 </w:t>
      </w:r>
      <w:r w:rsidRPr="00396688">
        <w:rPr>
          <w:rFonts w:ascii="Times New Roman" w:hAnsi="Times New Roman" w:cs="Times New Roman"/>
          <w:sz w:val="24"/>
          <w:szCs w:val="24"/>
        </w:rPr>
        <w:t>тысяч рублей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966A0F">
        <w:rPr>
          <w:rFonts w:ascii="Times New Roman" w:hAnsi="Times New Roman" w:cs="Times New Roman"/>
          <w:sz w:val="24"/>
          <w:szCs w:val="24"/>
        </w:rPr>
        <w:t xml:space="preserve">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09B2" w:rsidRPr="00396688" w:rsidRDefault="008709B2" w:rsidP="008709B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6688">
        <w:rPr>
          <w:rFonts w:ascii="Times New Roman" w:hAnsi="Times New Roman" w:cs="Times New Roman"/>
          <w:sz w:val="24"/>
          <w:szCs w:val="24"/>
        </w:rPr>
        <w:t xml:space="preserve">на 2018 год: </w:t>
      </w:r>
      <w:r w:rsidRPr="005F1D71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F1D71">
        <w:rPr>
          <w:rFonts w:ascii="Times New Roman" w:hAnsi="Times New Roman" w:cs="Times New Roman"/>
          <w:b/>
          <w:sz w:val="24"/>
          <w:szCs w:val="24"/>
          <w:u w:val="single"/>
        </w:rPr>
        <w:t>162,8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96688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8709B2" w:rsidRPr="00396688" w:rsidRDefault="008709B2" w:rsidP="008709B2">
      <w:pPr>
        <w:pStyle w:val="a7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96688">
        <w:rPr>
          <w:rFonts w:ascii="Times New Roman" w:hAnsi="Times New Roman" w:cs="Times New Roman"/>
          <w:sz w:val="24"/>
          <w:szCs w:val="24"/>
        </w:rPr>
        <w:t>на 2019 год: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9 251,6 </w:t>
      </w:r>
      <w:r w:rsidRPr="00396688">
        <w:rPr>
          <w:rFonts w:ascii="Times New Roman" w:hAnsi="Times New Roman" w:cs="Times New Roman"/>
          <w:sz w:val="24"/>
          <w:szCs w:val="24"/>
        </w:rPr>
        <w:t>тысяч рублей.</w:t>
      </w:r>
    </w:p>
    <w:p w:rsidR="008709B2" w:rsidRPr="00F17638" w:rsidRDefault="008709B2" w:rsidP="008709B2">
      <w:pPr>
        <w:pStyle w:val="a7"/>
        <w:rPr>
          <w:rFonts w:ascii="Times New Roman" w:hAnsi="Times New Roman" w:cs="Times New Roman"/>
          <w:lang w:eastAsia="ru-RU"/>
        </w:rPr>
      </w:pPr>
    </w:p>
    <w:p w:rsidR="008709B2" w:rsidRPr="00453099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7.</w:t>
      </w:r>
      <w:r w:rsidRPr="00453099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 Прогноз конечных результатов муниципальной программы</w:t>
      </w:r>
    </w:p>
    <w:p w:rsidR="008709B2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8709B2" w:rsidRPr="009042CB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9042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Реализация данной Программы позволит расширить возможности приобщения жителей муниципального образования к культурны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 ценностям и культурным благам,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улучш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ить качество организации досуга,</w:t>
      </w:r>
      <w:r w:rsidRPr="009042C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создать благоприятные условий дл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я развития народного творчества и самореализации жителей муниципального образования.</w:t>
      </w:r>
    </w:p>
    <w:p w:rsidR="008709B2" w:rsidRPr="000A2B21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8709B2" w:rsidRPr="000A2B21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Риски реализации программы.</w:t>
      </w:r>
    </w:p>
    <w:p w:rsidR="008709B2" w:rsidRPr="000A2B21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8709B2" w:rsidRPr="000A2B21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8709B2" w:rsidRPr="000A2B21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Негативными внешними факторами, которые могут повлиять на реализацию программы, являются:</w:t>
      </w:r>
    </w:p>
    <w:p w:rsidR="008709B2" w:rsidRPr="000A2B21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-изменение законодательства;</w:t>
      </w:r>
    </w:p>
    <w:p w:rsidR="008709B2" w:rsidRPr="000A2B21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-форс-мажорные обстоятельства;</w:t>
      </w:r>
    </w:p>
    <w:p w:rsidR="008709B2" w:rsidRPr="000A2B21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-принятие соответствующих муниципальных правовых актов при изменении законодательства.</w:t>
      </w:r>
    </w:p>
    <w:p w:rsidR="008709B2" w:rsidRPr="000A2B21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  <w:t>Мероприятиями по минимизации негативного влияния внешних факторов могут быть:</w:t>
      </w:r>
    </w:p>
    <w:p w:rsidR="008709B2" w:rsidRPr="000A2B21" w:rsidRDefault="008709B2" w:rsidP="008709B2">
      <w:pPr>
        <w:suppressAutoHyphens/>
        <w:autoSpaceDE w:val="0"/>
        <w:snapToGrid w:val="0"/>
        <w:spacing w:after="0" w:line="200" w:lineRule="atLeast"/>
        <w:ind w:left="-142" w:right="-1" w:firstLine="426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0A2B2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-привлечение в установленном порядке дополнительных источников финансирования.</w:t>
      </w:r>
    </w:p>
    <w:p w:rsidR="008709B2" w:rsidRDefault="008709B2" w:rsidP="008709B2">
      <w:pPr>
        <w:spacing w:after="0" w:line="240" w:lineRule="auto"/>
        <w:ind w:left="-142" w:right="-1" w:firstLine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8709B2" w:rsidRDefault="008709B2" w:rsidP="008709B2">
      <w:pPr>
        <w:pStyle w:val="a7"/>
        <w:ind w:right="13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709B2" w:rsidRDefault="008709B2" w:rsidP="00B116F8">
      <w:pPr>
        <w:pStyle w:val="a7"/>
        <w:ind w:left="709" w:right="141"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Default="00AE0E38" w:rsidP="00AE0E38">
      <w:pPr>
        <w:spacing w:line="240" w:lineRule="auto"/>
        <w:jc w:val="right"/>
        <w:rPr>
          <w:rFonts w:cs="Times New Roman"/>
        </w:rPr>
      </w:pP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lastRenderedPageBreak/>
        <w:t>Приложение № 4  к Постановлению</w:t>
      </w: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AE0E38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>от 21.03.2019 №02-03/116</w:t>
      </w: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E38" w:rsidRPr="00AE0E38" w:rsidRDefault="00AE0E38" w:rsidP="00C5628E">
      <w:pPr>
        <w:spacing w:after="0" w:line="240" w:lineRule="auto"/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>Приложение № 7 к Постановлению</w:t>
      </w: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AE0E38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>с изменениями от 06.04.2018, Постановление №02-03/141</w:t>
      </w: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>с изменениями от 20.12.2018, Постановление №02-03/449</w:t>
      </w: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E38">
        <w:rPr>
          <w:rFonts w:ascii="Times New Roman" w:hAnsi="Times New Roman" w:cs="Times New Roman"/>
          <w:sz w:val="24"/>
          <w:szCs w:val="24"/>
        </w:rPr>
        <w:t>с изменениями от 21.03.2019, Постановление №02-03/116</w:t>
      </w:r>
    </w:p>
    <w:p w:rsidR="00AE0E38" w:rsidRPr="00AE0E38" w:rsidRDefault="00AE0E38" w:rsidP="00AE0E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E38" w:rsidRPr="00EE1D30" w:rsidRDefault="00AE0E38" w:rsidP="00AE0E38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AE0E38" w:rsidRPr="00FE4422" w:rsidRDefault="00AE0E38" w:rsidP="00AE0E3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422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AE0E38" w:rsidRPr="00FE4422" w:rsidRDefault="00AE0E38" w:rsidP="00AE0E3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FE4422">
        <w:rPr>
          <w:rFonts w:ascii="Times New Roman" w:hAnsi="Times New Roman"/>
          <w:b/>
          <w:sz w:val="24"/>
          <w:szCs w:val="24"/>
        </w:rPr>
        <w:t>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</w:r>
    </w:p>
    <w:p w:rsidR="00AE0E38" w:rsidRDefault="00AE0E38" w:rsidP="00AE0E38">
      <w:pPr>
        <w:pStyle w:val="a7"/>
        <w:jc w:val="center"/>
        <w:rPr>
          <w:rFonts w:ascii="Times New Roman" w:hAnsi="Times New Roman"/>
          <w:sz w:val="16"/>
          <w:szCs w:val="16"/>
        </w:rPr>
      </w:pPr>
    </w:p>
    <w:p w:rsidR="00AE0E38" w:rsidRPr="00FE4422" w:rsidRDefault="00AE0E38" w:rsidP="00AE0E38">
      <w:pPr>
        <w:jc w:val="center"/>
        <w:rPr>
          <w:b/>
          <w:sz w:val="28"/>
          <w:szCs w:val="28"/>
        </w:rPr>
      </w:pPr>
      <w:r w:rsidRPr="00FE4422">
        <w:rPr>
          <w:b/>
          <w:sz w:val="28"/>
          <w:szCs w:val="28"/>
        </w:rPr>
        <w:t>ПАСПОРТ</w:t>
      </w:r>
    </w:p>
    <w:p w:rsidR="00AE0E38" w:rsidRPr="00FE4422" w:rsidRDefault="00AE0E38" w:rsidP="00AE0E38">
      <w:pPr>
        <w:jc w:val="center"/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478"/>
      </w:tblGrid>
      <w:tr w:rsidR="00AE0E38" w:rsidRPr="00F82AAE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327C69" w:rsidRDefault="00AE0E38" w:rsidP="00AE0E38">
            <w:pPr>
              <w:pStyle w:val="a7"/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муниципальной п</w:t>
            </w:r>
            <w:r w:rsidRPr="00327C69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38" w:rsidRPr="00734F51" w:rsidRDefault="00AE0E38" w:rsidP="00AE0E38">
            <w:pPr>
              <w:ind w:firstLine="34"/>
              <w:jc w:val="both"/>
            </w:pPr>
            <w:r w:rsidRPr="00734F51"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</w:t>
            </w:r>
            <w:r>
              <w:t>ятий муниципального образования</w:t>
            </w:r>
          </w:p>
        </w:tc>
      </w:tr>
      <w:tr w:rsidR="00AE0E38" w:rsidRPr="00F82AAE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8906E0" w:rsidRDefault="00AE0E38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Правовые основания для разработки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E38" w:rsidRPr="00D622E5" w:rsidRDefault="00AE0E38" w:rsidP="00AE0E38">
            <w:pPr>
              <w:spacing w:line="240" w:lineRule="atLeast"/>
              <w:rPr>
                <w:rFonts w:cs="Times New Roman"/>
                <w:bCs/>
              </w:rPr>
            </w:pPr>
            <w:r w:rsidRPr="00132EE0">
              <w:rPr>
                <w:rFonts w:cs="Times New Roman"/>
              </w:rPr>
              <w:t>Закон Санкт-Петербурга от 2</w:t>
            </w:r>
            <w:r>
              <w:rPr>
                <w:rFonts w:cs="Times New Roman"/>
              </w:rPr>
              <w:t>3</w:t>
            </w:r>
            <w:r w:rsidRPr="00132EE0">
              <w:rPr>
                <w:rFonts w:cs="Times New Roman"/>
              </w:rPr>
              <w:t xml:space="preserve">.09.2009г. №420-79 «Об организации местного самоуправления в Санкт-Петербурге», Устав МО </w:t>
            </w:r>
            <w:proofErr w:type="spellStart"/>
            <w:r w:rsidRPr="00132EE0">
              <w:rPr>
                <w:rFonts w:cs="Times New Roman"/>
              </w:rPr>
              <w:t>МО</w:t>
            </w:r>
            <w:proofErr w:type="spellEnd"/>
            <w:r w:rsidRPr="00132EE0">
              <w:rPr>
                <w:rFonts w:cs="Times New Roman"/>
              </w:rPr>
              <w:t xml:space="preserve"> Владимирский округ,</w:t>
            </w:r>
            <w:r>
              <w:rPr>
                <w:rFonts w:cs="Times New Roman"/>
              </w:rPr>
              <w:t xml:space="preserve"> </w:t>
            </w:r>
            <w:r w:rsidRPr="00020E53">
              <w:rPr>
                <w:rFonts w:cs="Times New Roman"/>
              </w:rPr>
              <w:t>Постановление Местной Администрации внутригородского муниципального образования Санкт-Петербурга муниципальный округ Владимирский округ от 04.08.2017</w:t>
            </w:r>
            <w:r>
              <w:rPr>
                <w:rFonts w:cs="Times New Roman"/>
              </w:rPr>
              <w:t xml:space="preserve"> </w:t>
            </w:r>
            <w:r w:rsidRPr="00020E53">
              <w:rPr>
                <w:rFonts w:cs="Times New Roman"/>
              </w:rPr>
              <w:t>г. № 02-03/346</w:t>
            </w:r>
            <w:proofErr w:type="gramStart"/>
            <w:r w:rsidRPr="00020E53">
              <w:rPr>
                <w:rFonts w:cs="Times New Roman"/>
              </w:rPr>
              <w:t xml:space="preserve"> </w:t>
            </w:r>
            <w:r w:rsidRPr="00020E53">
              <w:rPr>
                <w:rFonts w:cs="Times New Roman"/>
                <w:bCs/>
              </w:rPr>
              <w:t>О</w:t>
            </w:r>
            <w:proofErr w:type="gramEnd"/>
            <w:r w:rsidRPr="00020E53">
              <w:rPr>
                <w:rFonts w:cs="Times New Roman"/>
                <w:bCs/>
              </w:rPr>
              <w:t>б утверждении Положения «</w:t>
            </w:r>
            <w:r w:rsidRPr="00020E53">
              <w:rPr>
                <w:rFonts w:cs="Times New Roman"/>
              </w:rPr>
              <w:t>О порядке разработки, реализации и оценки эффективности муниципальных программ</w:t>
            </w:r>
            <w:r w:rsidRPr="00020E53">
              <w:rPr>
                <w:rFonts w:cs="Times New Roman"/>
                <w:bCs/>
              </w:rPr>
              <w:t xml:space="preserve">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AE0E38" w:rsidRPr="00F82AAE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8906E0" w:rsidRDefault="00AE0E38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38" w:rsidRPr="00020E53" w:rsidRDefault="00AE0E38" w:rsidP="00AE0E38">
            <w:pPr>
              <w:spacing w:line="240" w:lineRule="auto"/>
              <w:ind w:firstLine="34"/>
            </w:pPr>
            <w:r w:rsidRPr="00822651">
              <w:rPr>
                <w:rFonts w:cs="Times New Roman"/>
              </w:rPr>
              <w:t xml:space="preserve">Местная Администрация внутригородского муниципального образования Санкт-Петербурга </w:t>
            </w:r>
            <w:r w:rsidRPr="00822651">
              <w:rPr>
                <w:rFonts w:eastAsia="Times New Roman" w:cs="Times New Roman"/>
                <w:lang w:eastAsia="ru-RU"/>
              </w:rPr>
              <w:t>муниципальный округ Владимирский округ</w:t>
            </w:r>
            <w:r>
              <w:rPr>
                <w:rFonts w:eastAsia="Times New Roman" w:cs="Times New Roman"/>
                <w:lang w:eastAsia="ru-RU"/>
              </w:rPr>
              <w:t xml:space="preserve"> (Далее - Местная Администрация).</w:t>
            </w:r>
          </w:p>
        </w:tc>
      </w:tr>
      <w:tr w:rsidR="00AE0E38" w:rsidRPr="00F82AAE" w:rsidTr="00C5628E">
        <w:trPr>
          <w:trHeight w:val="5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8906E0" w:rsidRDefault="00AE0E38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Разработчик муниципальной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38" w:rsidRDefault="00AE0E38" w:rsidP="00AE0E38">
            <w:pPr>
              <w:ind w:firstLine="34"/>
              <w:jc w:val="both"/>
              <w:rPr>
                <w:rFonts w:cs="Times New Roman"/>
              </w:rPr>
            </w:pPr>
            <w:r w:rsidRPr="00020E53">
              <w:rPr>
                <w:rFonts w:cs="Times New Roman"/>
              </w:rPr>
              <w:t>Санкт-Петербургское муниципальное учреждение «Агентство по социально – экономическому развитию муниципального образования Владимирский округ». (Далее - СПБ МУ АСЭР)</w:t>
            </w:r>
            <w:r>
              <w:rPr>
                <w:rFonts w:cs="Times New Roman"/>
              </w:rPr>
              <w:t>.</w:t>
            </w:r>
          </w:p>
          <w:p w:rsidR="00AE0E38" w:rsidRPr="0011421C" w:rsidRDefault="00AE0E38" w:rsidP="00AE0E38">
            <w:pPr>
              <w:ind w:firstLine="34"/>
              <w:jc w:val="both"/>
            </w:pPr>
            <w:proofErr w:type="spellStart"/>
            <w:r>
              <w:t>Финасово</w:t>
            </w:r>
            <w:proofErr w:type="spellEnd"/>
            <w:r>
              <w:t>-бухгалтерский отдел Местной Администрации.</w:t>
            </w:r>
          </w:p>
        </w:tc>
      </w:tr>
      <w:tr w:rsidR="00AE0E38" w:rsidRPr="00020E53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Default="00AE0E38" w:rsidP="00AE0E38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Отвественный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исполнитель муниципальной программы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020E53" w:rsidRDefault="00AE0E38" w:rsidP="00AE0E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3">
              <w:rPr>
                <w:rFonts w:ascii="Times New Roman" w:hAnsi="Times New Roman" w:cs="Times New Roman"/>
                <w:sz w:val="24"/>
                <w:szCs w:val="24"/>
              </w:rPr>
              <w:t>Общий отдел Местной Администрации.</w:t>
            </w:r>
          </w:p>
          <w:p w:rsidR="00AE0E38" w:rsidRPr="00747AAB" w:rsidRDefault="00AE0E38" w:rsidP="00AE0E3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E53">
              <w:rPr>
                <w:rFonts w:ascii="Times New Roman" w:hAnsi="Times New Roman" w:cs="Times New Roman"/>
                <w:sz w:val="24"/>
                <w:szCs w:val="24"/>
              </w:rPr>
              <w:t>СПБ МУ АСЭР</w:t>
            </w:r>
          </w:p>
        </w:tc>
      </w:tr>
      <w:tr w:rsidR="00AE0E38" w:rsidRPr="00F82AAE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8906E0" w:rsidRDefault="00AE0E38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цели </w:t>
            </w:r>
            <w:r w:rsidRPr="00020E53">
              <w:rPr>
                <w:rFonts w:ascii="Times New Roman" w:hAnsi="Times New Roman" w:cs="Times New Roman"/>
              </w:rPr>
              <w:t xml:space="preserve">муниципальной </w:t>
            </w:r>
            <w:r w:rsidRPr="00020E53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38" w:rsidRPr="002E3ADA" w:rsidRDefault="00AE0E38" w:rsidP="00AE0E38">
            <w:pPr>
              <w:jc w:val="both"/>
            </w:pPr>
            <w:r w:rsidRPr="002E3ADA">
              <w:lastRenderedPageBreak/>
              <w:t xml:space="preserve">Создание условий, ориентирующих население муниципального </w:t>
            </w:r>
            <w:r w:rsidRPr="002E3ADA">
              <w:lastRenderedPageBreak/>
              <w:t>образования на здоровый образ жизни, в том числе на занятия физической культурой и массовым спортом.</w:t>
            </w:r>
          </w:p>
          <w:p w:rsidR="00AE0E38" w:rsidRPr="00DB03F8" w:rsidRDefault="00AE0E38" w:rsidP="00AE0E38">
            <w:pPr>
              <w:jc w:val="both"/>
            </w:pPr>
            <w:r w:rsidRPr="002E3ADA">
              <w:t>Повышение интереса населения муниципального образования к занятиям физической культурой и спортом.</w:t>
            </w:r>
          </w:p>
        </w:tc>
      </w:tr>
      <w:tr w:rsidR="00AE0E38" w:rsidRPr="00F82AAE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Default="00AE0E38" w:rsidP="00AE0E3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Основные задачи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38" w:rsidRPr="002E3ADA" w:rsidRDefault="00AE0E38" w:rsidP="00AE0E38">
            <w:pPr>
              <w:ind w:firstLine="34"/>
            </w:pPr>
            <w:r w:rsidRPr="002E3ADA">
              <w:t>Совершенствование системы физического воспитания различных категорий и групп населения путем проведения спортивных мероприятий для различных групп населения.</w:t>
            </w:r>
          </w:p>
          <w:p w:rsidR="00AE0E38" w:rsidRPr="002E3ADA" w:rsidRDefault="00AE0E38" w:rsidP="00AE0E38">
            <w:pPr>
              <w:ind w:firstLine="34"/>
            </w:pPr>
            <w:r w:rsidRPr="002E3ADA">
              <w:t>Содействие развитию массового спорта и физкультурно-оздоровительного движения по месту жительства, в том числе путем развития спортивной инфраструктуры для занятий физической культурой и спортом.</w:t>
            </w:r>
          </w:p>
          <w:p w:rsidR="00AE0E38" w:rsidRPr="00020E53" w:rsidRDefault="00AE0E38" w:rsidP="00AE0E38">
            <w:pPr>
              <w:ind w:firstLine="34"/>
            </w:pPr>
            <w:r w:rsidRPr="00020E53">
              <w:t>Сохранение и укрепление здоровья населения, формирование потребности в физическом совершенствовании и здоровом образе жизни, обеспечение условий для развития системы детско-юношеского спорта.</w:t>
            </w:r>
          </w:p>
        </w:tc>
      </w:tr>
      <w:tr w:rsidR="00AE0E38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Default="00AE0E38" w:rsidP="00AE0E38">
            <w:pPr>
              <w:pStyle w:val="a7"/>
              <w:rPr>
                <w:rFonts w:ascii="Times New Roman" w:hAnsi="Times New Roman" w:cs="Times New Roman"/>
              </w:rPr>
            </w:pPr>
            <w:r w:rsidRPr="00646B07">
              <w:rPr>
                <w:rFonts w:ascii="Times New Roman" w:hAnsi="Times New Roman" w:cs="Times New Roman"/>
              </w:rPr>
              <w:t>Перечень подпрограмм (при их наличии)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Default="00AE0E38" w:rsidP="00AE0E38">
            <w:pPr>
              <w:pStyle w:val="a9"/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E0E38" w:rsidRPr="00F82AAE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327C69" w:rsidRDefault="00AE0E38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Целевые показатели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38" w:rsidRDefault="00AE0E38" w:rsidP="00AE0E38">
            <w:pPr>
              <w:pStyle w:val="a9"/>
              <w:spacing w:after="0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E53">
              <w:rPr>
                <w:rFonts w:ascii="Times New Roman" w:hAnsi="Times New Roman"/>
                <w:sz w:val="24"/>
                <w:szCs w:val="24"/>
              </w:rPr>
              <w:t>Доля населения в возрасте от 6 до 65 лет, систематически занимающегося физической культурой и спортом, в общей численности населения данной возрастной категории, проживающих на территории округа, %</w:t>
            </w:r>
          </w:p>
        </w:tc>
      </w:tr>
      <w:tr w:rsidR="00AE0E38" w:rsidRPr="00F82AAE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327C69" w:rsidRDefault="00AE0E38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и этапы реализации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E38" w:rsidRPr="00D73174" w:rsidRDefault="00AE0E38" w:rsidP="00AE0E38">
            <w:pPr>
              <w:jc w:val="both"/>
            </w:pPr>
            <w:r w:rsidRPr="002E3ADA">
              <w:t>Срок реализации программы 2018-2019 годы без выделения на этапы её реализации</w:t>
            </w:r>
          </w:p>
        </w:tc>
      </w:tr>
      <w:tr w:rsidR="00AE0E38" w:rsidRPr="00F82AAE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327C69" w:rsidRDefault="00AE0E38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Перечень основных мероприятий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  <w:p w:rsidR="00AE0E38" w:rsidRDefault="00AE0E38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</w:p>
          <w:p w:rsidR="00AE0E38" w:rsidRPr="00D33097" w:rsidRDefault="00AE0E38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</w:p>
          <w:p w:rsidR="00AE0E38" w:rsidRPr="00D33097" w:rsidRDefault="00AE0E38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38" w:rsidRPr="002E3ADA" w:rsidRDefault="00AE0E38" w:rsidP="00AE0E38">
            <w:pPr>
              <w:ind w:firstLine="34"/>
              <w:jc w:val="both"/>
            </w:pPr>
            <w:r w:rsidRPr="002E3ADA">
              <w:t>Мероприятие 1 «</w:t>
            </w:r>
            <w:r w:rsidRPr="00020E53">
              <w:t>Организация занятий и проведение соревнований по</w:t>
            </w:r>
            <w:r w:rsidRPr="002E3ADA">
              <w:t xml:space="preserve"> футболу».</w:t>
            </w:r>
          </w:p>
          <w:p w:rsidR="00AE0E38" w:rsidRPr="002E3ADA" w:rsidRDefault="00AE0E38" w:rsidP="00AE0E38">
            <w:pPr>
              <w:ind w:firstLine="34"/>
              <w:jc w:val="both"/>
            </w:pPr>
            <w:r w:rsidRPr="002E3ADA">
              <w:t>Мероприятие 2 «Содержание спортивного зала, организация занятий и проведение соревнований по боксу».</w:t>
            </w:r>
          </w:p>
          <w:p w:rsidR="00AE0E38" w:rsidRPr="002E3ADA" w:rsidRDefault="00AE0E38" w:rsidP="00AE0E38">
            <w:pPr>
              <w:ind w:firstLine="34"/>
              <w:jc w:val="both"/>
            </w:pPr>
            <w:r w:rsidRPr="002E3ADA">
              <w:t>Мероприятие 3 «Организация занятий по скандинавской ходьбе»</w:t>
            </w:r>
          </w:p>
          <w:p w:rsidR="00AE0E38" w:rsidRPr="005D5683" w:rsidRDefault="00AE0E38" w:rsidP="00AE0E38">
            <w:pPr>
              <w:ind w:firstLine="34"/>
              <w:jc w:val="both"/>
            </w:pPr>
            <w:r w:rsidRPr="00020E53">
              <w:t>Мероприятие 4. «Организация соревнований в рамках популяризации физической культуры и спорта среди различных групп населения»</w:t>
            </w:r>
          </w:p>
        </w:tc>
      </w:tr>
      <w:tr w:rsidR="00AE0E38" w:rsidRPr="00F82AAE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Default="00AE0E38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>Объемы и источники финансирования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E0E38" w:rsidRPr="00327C69" w:rsidRDefault="00AE0E38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с </w:t>
            </w:r>
            <w:r w:rsidRPr="00327C69">
              <w:rPr>
                <w:rFonts w:ascii="Times New Roman" w:hAnsi="Times New Roman" w:cs="Times New Roman"/>
              </w:rPr>
              <w:t>разбивкой по годам и видам источников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38" w:rsidRPr="002E3ADA" w:rsidRDefault="00AE0E38" w:rsidP="00AE0E38">
            <w:pPr>
              <w:rPr>
                <w:rFonts w:cs="Times New Roman"/>
              </w:rPr>
            </w:pPr>
            <w:r w:rsidRPr="002E3ADA">
              <w:rPr>
                <w:rFonts w:cs="Times New Roman"/>
              </w:rPr>
              <w:t xml:space="preserve">Объём финансирования Программы </w:t>
            </w:r>
            <w:r>
              <w:rPr>
                <w:rFonts w:cs="Times New Roman"/>
                <w:b/>
              </w:rPr>
              <w:t>13 503,7</w:t>
            </w:r>
            <w:r w:rsidRPr="002E3ADA">
              <w:rPr>
                <w:rFonts w:cs="Times New Roman"/>
              </w:rPr>
              <w:t>тысяч рублей.</w:t>
            </w:r>
          </w:p>
          <w:p w:rsidR="00AE0E38" w:rsidRPr="002E3ADA" w:rsidRDefault="00AE0E38" w:rsidP="00AE0E38">
            <w:pPr>
              <w:rPr>
                <w:rFonts w:cs="Times New Roman"/>
              </w:rPr>
            </w:pPr>
            <w:r w:rsidRPr="002E3ADA">
              <w:rPr>
                <w:rFonts w:cs="Times New Roman"/>
              </w:rPr>
              <w:t xml:space="preserve">Объём финансирования на 2018 год </w:t>
            </w:r>
            <w:r>
              <w:rPr>
                <w:rFonts w:cs="Times New Roman"/>
                <w:b/>
              </w:rPr>
              <w:t>6 482,8</w:t>
            </w:r>
            <w:r w:rsidRPr="002E3ADA">
              <w:rPr>
                <w:rFonts w:cs="Times New Roman"/>
              </w:rPr>
              <w:t xml:space="preserve"> тысяч рублей;</w:t>
            </w:r>
          </w:p>
          <w:p w:rsidR="00AE0E38" w:rsidRPr="002E3ADA" w:rsidRDefault="00AE0E38" w:rsidP="00AE0E38">
            <w:pPr>
              <w:rPr>
                <w:rFonts w:cs="Times New Roman"/>
              </w:rPr>
            </w:pPr>
            <w:r w:rsidRPr="002E3ADA">
              <w:rPr>
                <w:rFonts w:cs="Times New Roman"/>
              </w:rPr>
              <w:t xml:space="preserve">Объём финансирования на 2019 год </w:t>
            </w:r>
            <w:r>
              <w:rPr>
                <w:rFonts w:cs="Times New Roman"/>
                <w:b/>
              </w:rPr>
              <w:t>7 020,9</w:t>
            </w:r>
            <w:r w:rsidRPr="002E3ADA">
              <w:rPr>
                <w:rFonts w:cs="Times New Roman"/>
              </w:rPr>
              <w:t xml:space="preserve"> тысяч рублей.</w:t>
            </w:r>
          </w:p>
          <w:p w:rsidR="00AE0E38" w:rsidRPr="00822651" w:rsidRDefault="00AE0E38" w:rsidP="00AE0E38">
            <w:pPr>
              <w:rPr>
                <w:rFonts w:cs="Times New Roman"/>
              </w:rPr>
            </w:pPr>
            <w:r w:rsidRPr="002E3ADA">
              <w:rPr>
                <w:rFonts w:cs="Times New Roman"/>
              </w:rPr>
              <w:t>Источник финансирования: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AE0E38" w:rsidRPr="00F82AAE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327C69" w:rsidRDefault="00AE0E38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t xml:space="preserve">Ожидаемые конечные результаты реализации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020E53" w:rsidRDefault="00AE0E38" w:rsidP="00AE0E38">
            <w:pPr>
              <w:ind w:firstLine="34"/>
              <w:jc w:val="both"/>
            </w:pPr>
            <w:r w:rsidRPr="00020E53">
              <w:t>Реализация муниципальной программы позволит:</w:t>
            </w:r>
          </w:p>
          <w:p w:rsidR="00AE0E38" w:rsidRPr="00020E53" w:rsidRDefault="00AE0E38" w:rsidP="00AE0E38">
            <w:pPr>
              <w:ind w:firstLine="34"/>
              <w:jc w:val="both"/>
            </w:pPr>
            <w:r w:rsidRPr="00020E53">
              <w:t xml:space="preserve">создать условия для укрепления здоровья жителей </w:t>
            </w:r>
            <w:r>
              <w:t>округа</w:t>
            </w:r>
            <w:r w:rsidRPr="00020E53">
              <w:t>;</w:t>
            </w:r>
          </w:p>
          <w:p w:rsidR="00AE0E38" w:rsidRPr="00020E53" w:rsidRDefault="00AE0E38" w:rsidP="00AE0E38">
            <w:pPr>
              <w:ind w:firstLine="34"/>
              <w:jc w:val="both"/>
            </w:pPr>
            <w:r w:rsidRPr="00020E53">
              <w:t>увелич</w:t>
            </w:r>
            <w:r>
              <w:t>ить</w:t>
            </w:r>
            <w:r w:rsidRPr="00020E53">
              <w:t xml:space="preserve"> удельн</w:t>
            </w:r>
            <w:r>
              <w:t>ый</w:t>
            </w:r>
            <w:r w:rsidRPr="00020E53">
              <w:t xml:space="preserve"> вес населения, систематически занимающегося физической культурой и спортом;</w:t>
            </w:r>
          </w:p>
          <w:p w:rsidR="00AE0E38" w:rsidRPr="005D5683" w:rsidRDefault="00AE0E38" w:rsidP="00AE0E38">
            <w:pPr>
              <w:ind w:firstLine="34"/>
              <w:jc w:val="both"/>
            </w:pPr>
            <w:r w:rsidRPr="00020E53">
              <w:lastRenderedPageBreak/>
              <w:t>увелич</w:t>
            </w:r>
            <w:r>
              <w:t>ить</w:t>
            </w:r>
            <w:r w:rsidRPr="00020E53">
              <w:t xml:space="preserve"> уров</w:t>
            </w:r>
            <w:r>
              <w:t>ень</w:t>
            </w:r>
            <w:r w:rsidRPr="00020E53">
              <w:t xml:space="preserve"> </w:t>
            </w:r>
            <w:r>
              <w:t>посещаемости</w:t>
            </w:r>
            <w:r w:rsidRPr="00020E53">
              <w:t xml:space="preserve"> жителей округа </w:t>
            </w:r>
            <w:proofErr w:type="spellStart"/>
            <w:r w:rsidRPr="00020E53">
              <w:t>внутридворовы</w:t>
            </w:r>
            <w:r>
              <w:t>х</w:t>
            </w:r>
            <w:proofErr w:type="spellEnd"/>
            <w:r w:rsidRPr="00020E53">
              <w:t xml:space="preserve"> спортивны</w:t>
            </w:r>
            <w:r>
              <w:t>х</w:t>
            </w:r>
            <w:r w:rsidRPr="00020E53">
              <w:t xml:space="preserve"> </w:t>
            </w:r>
            <w:proofErr w:type="spellStart"/>
            <w:r w:rsidRPr="00020E53">
              <w:t>площадк</w:t>
            </w:r>
            <w:r>
              <w:t>ок</w:t>
            </w:r>
            <w:proofErr w:type="spellEnd"/>
            <w:r>
              <w:t>, обустроенных за счет средств местного бюджета.</w:t>
            </w:r>
          </w:p>
        </w:tc>
      </w:tr>
      <w:tr w:rsidR="00AE0E38" w:rsidRPr="00F82AAE" w:rsidTr="00C5628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327C69" w:rsidRDefault="00AE0E38" w:rsidP="00AE0E38">
            <w:pPr>
              <w:pStyle w:val="a7"/>
              <w:spacing w:line="240" w:lineRule="atLeast"/>
              <w:rPr>
                <w:rFonts w:ascii="Times New Roman" w:hAnsi="Times New Roman" w:cs="Times New Roman"/>
              </w:rPr>
            </w:pPr>
            <w:r w:rsidRPr="00327C69">
              <w:rPr>
                <w:rFonts w:ascii="Times New Roman" w:hAnsi="Times New Roman" w:cs="Times New Roman"/>
              </w:rPr>
              <w:lastRenderedPageBreak/>
              <w:t xml:space="preserve">Система организации контроля </w:t>
            </w:r>
            <w:r>
              <w:rPr>
                <w:rFonts w:ascii="Times New Roman" w:hAnsi="Times New Roman" w:cs="Times New Roman"/>
              </w:rPr>
              <w:t>над</w:t>
            </w:r>
            <w:r w:rsidRPr="00327C69">
              <w:rPr>
                <w:rFonts w:ascii="Times New Roman" w:hAnsi="Times New Roman" w:cs="Times New Roman"/>
              </w:rPr>
              <w:t xml:space="preserve"> реализацией </w:t>
            </w:r>
            <w:r w:rsidRPr="00020E5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822651" w:rsidRDefault="00AE0E38" w:rsidP="00AE0E38">
            <w:pPr>
              <w:rPr>
                <w:rFonts w:cs="Times New Roman"/>
              </w:rPr>
            </w:pPr>
            <w:r w:rsidRPr="00FE4422">
              <w:t xml:space="preserve">Контроль </w:t>
            </w:r>
            <w:r>
              <w:t>над</w:t>
            </w:r>
            <w:r w:rsidRPr="00FE4422">
              <w:t xml:space="preserve"> реализацией муниципальной программы </w:t>
            </w:r>
            <w:r w:rsidRPr="00020E53">
              <w:t>осуществляет</w:t>
            </w:r>
            <w:r>
              <w:t xml:space="preserve">: </w:t>
            </w:r>
            <w:r w:rsidRPr="00020E53">
              <w:rPr>
                <w:rFonts w:cs="Times New Roman"/>
              </w:rPr>
              <w:t>Местная Администрация</w:t>
            </w:r>
            <w:r>
              <w:rPr>
                <w:rFonts w:cs="Times New Roman"/>
              </w:rPr>
              <w:t xml:space="preserve">; </w:t>
            </w:r>
            <w:r w:rsidRPr="00020E53">
              <w:rPr>
                <w:rFonts w:cs="Times New Roman"/>
              </w:rPr>
              <w:t>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AE0E38" w:rsidRPr="0030172B" w:rsidRDefault="00AE0E38" w:rsidP="00AE0E38">
      <w:pPr>
        <w:pStyle w:val="a7"/>
        <w:pageBreakBefore/>
        <w:jc w:val="center"/>
        <w:rPr>
          <w:rStyle w:val="a8"/>
          <w:rFonts w:ascii="Times New Roman" w:hAnsi="Times New Roman" w:cs="Times New Roman"/>
          <w:color w:val="000000"/>
          <w:sz w:val="24"/>
        </w:rPr>
      </w:pP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lastRenderedPageBreak/>
        <w:t>1</w:t>
      </w:r>
      <w:r w:rsidRPr="0030172B">
        <w:rPr>
          <w:rStyle w:val="a8"/>
          <w:rFonts w:ascii="Times New Roman" w:hAnsi="Times New Roman" w:cs="Times New Roman"/>
          <w:color w:val="000000"/>
          <w:sz w:val="24"/>
          <w:szCs w:val="24"/>
        </w:rPr>
        <w:t>. Содержание проблемы и обоснование необходимости ее решения</w:t>
      </w:r>
    </w:p>
    <w:p w:rsidR="00AE0E38" w:rsidRDefault="00AE0E38" w:rsidP="00AE0E38">
      <w:pPr>
        <w:pStyle w:val="a7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  <w:r w:rsidRPr="0030172B">
        <w:rPr>
          <w:rStyle w:val="a8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AE0E38" w:rsidRPr="0030172B" w:rsidRDefault="00AE0E38" w:rsidP="00AE0E38">
      <w:pPr>
        <w:pStyle w:val="a7"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</w:rPr>
      </w:pP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20E53">
        <w:rPr>
          <w:rFonts w:ascii="Times New Roman" w:hAnsi="Times New Roman"/>
          <w:sz w:val="24"/>
          <w:szCs w:val="24"/>
        </w:rPr>
        <w:t xml:space="preserve">Проблема здорового образа жизни (в широком его понимании) занимает достойное место в иерархии причин сокращения продолжительности жизни и преждевременной смертности. 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391E">
        <w:rPr>
          <w:rFonts w:ascii="Times New Roman" w:hAnsi="Times New Roman"/>
          <w:sz w:val="24"/>
          <w:szCs w:val="24"/>
        </w:rPr>
        <w:t xml:space="preserve">Актуальность проблемы формирования здорового образа жизни обусловлена тем, что здоровье – одна из важнейших жизненных ценностей человека, залог его благополучия и долголетия. На современном этапе, когда в стране уровень продолжительности жизни людей сравнительно невелик, очень важно с раннего детства </w:t>
      </w:r>
      <w:r>
        <w:rPr>
          <w:rFonts w:ascii="Times New Roman" w:hAnsi="Times New Roman"/>
          <w:sz w:val="24"/>
          <w:szCs w:val="24"/>
        </w:rPr>
        <w:t xml:space="preserve">и до преклонного возраста </w:t>
      </w:r>
      <w:r w:rsidRPr="00F9391E">
        <w:rPr>
          <w:rFonts w:ascii="Times New Roman" w:hAnsi="Times New Roman"/>
          <w:sz w:val="24"/>
          <w:szCs w:val="24"/>
        </w:rPr>
        <w:t xml:space="preserve">прививать </w:t>
      </w:r>
      <w:r>
        <w:rPr>
          <w:rFonts w:ascii="Times New Roman" w:hAnsi="Times New Roman"/>
          <w:sz w:val="24"/>
          <w:szCs w:val="24"/>
        </w:rPr>
        <w:t>человеку</w:t>
      </w:r>
      <w:r w:rsidRPr="00F9391E">
        <w:rPr>
          <w:rFonts w:ascii="Times New Roman" w:hAnsi="Times New Roman"/>
          <w:sz w:val="24"/>
          <w:szCs w:val="24"/>
        </w:rPr>
        <w:t xml:space="preserve"> понятие о здоровье, как о главной ценности в жизни человека, воспитывать в нем необходимость и важность сохранения здоровья в сильно нарушенной среде обитания человека.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решения этой проблемы необходимо </w:t>
      </w:r>
      <w:r w:rsidRPr="00FF3267">
        <w:rPr>
          <w:rFonts w:ascii="Times New Roman" w:hAnsi="Times New Roman"/>
          <w:sz w:val="24"/>
          <w:szCs w:val="24"/>
        </w:rPr>
        <w:t>создание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спортом, повышение интереса населения муниципального образования к занятиям физической культурой и спортом</w:t>
      </w:r>
      <w:r>
        <w:rPr>
          <w:rFonts w:ascii="Times New Roman" w:hAnsi="Times New Roman"/>
          <w:sz w:val="24"/>
          <w:szCs w:val="24"/>
        </w:rPr>
        <w:t>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 территории муниципального образования по данным Территориального органа Федеральной службы государственной статистики по г. Санкт-Петербургу и Ленинградской области на 01.01.2017 года поживают 60547 человек, из них 51996 человек - в возрасте от 6 до 65 лет - это та целевая аудитория, которую средствами и силами муниципального образования можно привлечь к систематическим занятиям физической</w:t>
      </w:r>
      <w:r w:rsidRPr="00641BAB">
        <w:rPr>
          <w:rFonts w:ascii="Times New Roman" w:hAnsi="Times New Roman"/>
          <w:sz w:val="24"/>
          <w:szCs w:val="24"/>
        </w:rPr>
        <w:t xml:space="preserve"> культурой и массовым спортом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муниципального образования существует ряд спортивных сооружений: физкультурно-оздоровительные комплексы, плавательные бассейны, спортивные залы, оборудованы спортивные площадки, расположенные на территориях школ, дошкольных образовательных учреждений, на закрытых территориях ТСЖ. Существуют так же коммерческие организации, предоставляющие платные услуги по оздоровительным и спортивным занятиям.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Проблемой, которую решает муниципальное образование, является создание таких условий, чтобы для всех жителей муниципального образования была обеспечена возможность доступных территориально и бесплатных занятий физкультурой и спортом. 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задача решалась программным методом, начиная с 2011 года. Реализованы муниципальные </w:t>
      </w:r>
      <w:proofErr w:type="spellStart"/>
      <w:r>
        <w:rPr>
          <w:rFonts w:ascii="Times New Roman" w:hAnsi="Times New Roman"/>
          <w:sz w:val="24"/>
          <w:szCs w:val="24"/>
        </w:rPr>
        <w:t>прогаммы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E0E38" w:rsidRPr="00F67797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E53">
        <w:rPr>
          <w:rFonts w:ascii="Times New Roman" w:hAnsi="Times New Roman"/>
          <w:sz w:val="24"/>
          <w:szCs w:val="24"/>
        </w:rPr>
        <w:t>«Создание условий для развития на территории муниципального образования массовой физической культуры и спорта на 2011-2013 годы»</w:t>
      </w:r>
      <w:r>
        <w:rPr>
          <w:rFonts w:ascii="Times New Roman" w:hAnsi="Times New Roman"/>
          <w:sz w:val="24"/>
          <w:szCs w:val="24"/>
        </w:rPr>
        <w:t>;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E53">
        <w:rPr>
          <w:rFonts w:ascii="Times New Roman" w:hAnsi="Times New Roman"/>
          <w:sz w:val="24"/>
          <w:szCs w:val="24"/>
        </w:rPr>
        <w:t>«Физкультура и спорт, воспитание гражданственности и патриотизма у детей, подростков и молодёжи на 2013 год», «Создание условий для развития на территории муниципального образования массовой физической культуры и спорта на 2014 год»</w:t>
      </w:r>
      <w:r>
        <w:rPr>
          <w:rFonts w:ascii="Times New Roman" w:hAnsi="Times New Roman"/>
          <w:sz w:val="24"/>
          <w:szCs w:val="24"/>
        </w:rPr>
        <w:t>;</w:t>
      </w:r>
      <w:r w:rsidRPr="00020E53">
        <w:rPr>
          <w:rFonts w:ascii="Times New Roman" w:hAnsi="Times New Roman"/>
          <w:sz w:val="24"/>
          <w:szCs w:val="24"/>
        </w:rPr>
        <w:t xml:space="preserve"> 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20E53">
        <w:rPr>
          <w:rFonts w:ascii="Times New Roman" w:hAnsi="Times New Roman"/>
          <w:sz w:val="24"/>
          <w:szCs w:val="24"/>
        </w:rPr>
        <w:t>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 на 2015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E53">
        <w:rPr>
          <w:rFonts w:ascii="Times New Roman" w:hAnsi="Times New Roman"/>
          <w:sz w:val="24"/>
          <w:szCs w:val="24"/>
        </w:rPr>
        <w:t>год»</w:t>
      </w:r>
      <w:r>
        <w:rPr>
          <w:rFonts w:ascii="Times New Roman" w:hAnsi="Times New Roman"/>
          <w:sz w:val="24"/>
          <w:szCs w:val="24"/>
        </w:rPr>
        <w:t>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E7AF9">
        <w:rPr>
          <w:rFonts w:ascii="Times New Roman" w:hAnsi="Times New Roman"/>
          <w:sz w:val="24"/>
          <w:szCs w:val="24"/>
        </w:rPr>
        <w:t>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 на 201</w:t>
      </w:r>
      <w:r>
        <w:rPr>
          <w:rFonts w:ascii="Times New Roman" w:hAnsi="Times New Roman"/>
          <w:sz w:val="24"/>
          <w:szCs w:val="24"/>
        </w:rPr>
        <w:t>6</w:t>
      </w:r>
      <w:r w:rsidRPr="009E7AF9">
        <w:rPr>
          <w:rFonts w:ascii="Times New Roman" w:hAnsi="Times New Roman"/>
          <w:sz w:val="24"/>
          <w:szCs w:val="24"/>
        </w:rPr>
        <w:t xml:space="preserve"> год»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439F">
        <w:rPr>
          <w:rFonts w:ascii="Times New Roman" w:hAnsi="Times New Roman"/>
          <w:sz w:val="24"/>
          <w:szCs w:val="24"/>
        </w:rPr>
        <w:t>- 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 на 201</w:t>
      </w:r>
      <w:r>
        <w:rPr>
          <w:rFonts w:ascii="Times New Roman" w:hAnsi="Times New Roman"/>
          <w:sz w:val="24"/>
          <w:szCs w:val="24"/>
        </w:rPr>
        <w:t>7</w:t>
      </w:r>
      <w:r w:rsidRPr="0083439F">
        <w:rPr>
          <w:rFonts w:ascii="Times New Roman" w:hAnsi="Times New Roman"/>
          <w:sz w:val="24"/>
          <w:szCs w:val="24"/>
        </w:rPr>
        <w:t xml:space="preserve"> год»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итогам исполнения муниципальных программ за 2011-2016 годы и по прогнозу исполнения на 2017 год программы были признаны эффективными, целесообразно продолжить дальнейшую реализацию программы.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2016 году частично изменились </w:t>
      </w:r>
      <w:proofErr w:type="spellStart"/>
      <w:r>
        <w:rPr>
          <w:rFonts w:ascii="Times New Roman" w:hAnsi="Times New Roman"/>
          <w:sz w:val="24"/>
          <w:szCs w:val="24"/>
        </w:rPr>
        <w:t>напаравления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решения данной Задачи: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Исключен из ведения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спотривный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зал по атлетике.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Для повышения вовлеченности в спортивных и оздоровительных занятиях людей </w:t>
      </w:r>
      <w:proofErr w:type="gramStart"/>
      <w:r>
        <w:rPr>
          <w:rFonts w:ascii="Times New Roman" w:hAnsi="Times New Roman"/>
          <w:sz w:val="24"/>
          <w:szCs w:val="24"/>
        </w:rPr>
        <w:t>более старшего</w:t>
      </w:r>
      <w:proofErr w:type="gramEnd"/>
      <w:r>
        <w:rPr>
          <w:rFonts w:ascii="Times New Roman" w:hAnsi="Times New Roman"/>
          <w:sz w:val="24"/>
          <w:szCs w:val="24"/>
        </w:rPr>
        <w:t xml:space="preserve"> возраста в рамках Программы </w:t>
      </w:r>
      <w:proofErr w:type="spellStart"/>
      <w:r>
        <w:rPr>
          <w:rFonts w:ascii="Times New Roman" w:hAnsi="Times New Roman"/>
          <w:sz w:val="24"/>
          <w:szCs w:val="24"/>
        </w:rPr>
        <w:t>организоваются</w:t>
      </w:r>
      <w:proofErr w:type="spellEnd"/>
      <w:r>
        <w:rPr>
          <w:rFonts w:ascii="Times New Roman" w:hAnsi="Times New Roman"/>
          <w:sz w:val="24"/>
          <w:szCs w:val="24"/>
        </w:rPr>
        <w:t xml:space="preserve"> занятия скандинавской ходьбой, с привлечением тренеров и обеспечением занятий необходимым инвентарем.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повышения контроля над результатами выполнения Программы целевые индикаторы, характеризующие выполнение данной Задачи, должны быть уточнены и представлены таким образом, чтобы обеспечить сопоставимость данных для анализа в случае принятия решения о реализации Программы на дальнейшие годы. 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учетом того, что территория муниципального образования находится в центре Санкт-Петербурга, возникает проблема </w:t>
      </w:r>
      <w:proofErr w:type="spellStart"/>
      <w:r>
        <w:rPr>
          <w:rFonts w:ascii="Times New Roman" w:hAnsi="Times New Roman"/>
          <w:sz w:val="24"/>
          <w:szCs w:val="24"/>
        </w:rPr>
        <w:t>органиченности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пространства, где можно обустроить специально оборудованные зоны массового посещения людей для занятий различными видами спорта. Силами муниципального образования можно частично решить эту проблему путем создания </w:t>
      </w:r>
      <w:proofErr w:type="spellStart"/>
      <w:r w:rsidRPr="00641BAB">
        <w:rPr>
          <w:rFonts w:ascii="Times New Roman" w:hAnsi="Times New Roman"/>
          <w:sz w:val="24"/>
          <w:szCs w:val="24"/>
        </w:rPr>
        <w:t>внутридворовых</w:t>
      </w:r>
      <w:proofErr w:type="spellEnd"/>
      <w:r w:rsidRPr="00641BAB">
        <w:rPr>
          <w:rFonts w:ascii="Times New Roman" w:hAnsi="Times New Roman"/>
          <w:sz w:val="24"/>
          <w:szCs w:val="24"/>
        </w:rPr>
        <w:t xml:space="preserve"> спортивных площадок</w:t>
      </w:r>
      <w:r>
        <w:rPr>
          <w:rFonts w:ascii="Times New Roman" w:hAnsi="Times New Roman"/>
          <w:sz w:val="24"/>
          <w:szCs w:val="24"/>
        </w:rPr>
        <w:t xml:space="preserve"> и оборудования их тренажерами для самостоятельных тренировок. Такими площадками могут пользоваться люди практически любой возрастной категории, особенно, если они будут находиться в шаговой доступности от места жительства.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на 01.07.2017 в муниципальном образовании оборудованы следующие </w:t>
      </w:r>
      <w:proofErr w:type="spellStart"/>
      <w:r>
        <w:rPr>
          <w:rFonts w:ascii="Times New Roman" w:hAnsi="Times New Roman"/>
          <w:sz w:val="24"/>
          <w:szCs w:val="24"/>
        </w:rPr>
        <w:t>внутридворовые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спортивные площадки, арендуется футбольное поле: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67"/>
        <w:gridCol w:w="3940"/>
        <w:gridCol w:w="3021"/>
        <w:gridCol w:w="2693"/>
      </w:tblGrid>
      <w:tr w:rsidR="00AE0E38" w:rsidRPr="00F82AAE" w:rsidTr="00AE0E38">
        <w:tc>
          <w:tcPr>
            <w:tcW w:w="767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368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368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40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021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 xml:space="preserve">Площадь, </w:t>
            </w:r>
          </w:p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693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Состояние: Соответствует требованиям ГОСТов</w:t>
            </w:r>
            <w:proofErr w:type="gramStart"/>
            <w:r w:rsidRPr="001368E7">
              <w:rPr>
                <w:rFonts w:ascii="Times New Roman" w:hAnsi="Times New Roman"/>
                <w:sz w:val="24"/>
                <w:szCs w:val="24"/>
              </w:rPr>
              <w:t>/ Т</w:t>
            </w:r>
            <w:proofErr w:type="gramEnd"/>
            <w:r w:rsidRPr="001368E7">
              <w:rPr>
                <w:rFonts w:ascii="Times New Roman" w:hAnsi="Times New Roman"/>
                <w:sz w:val="24"/>
                <w:szCs w:val="24"/>
              </w:rPr>
              <w:t>ребует реконструкции</w:t>
            </w:r>
          </w:p>
        </w:tc>
      </w:tr>
      <w:tr w:rsidR="00AE0E38" w:rsidTr="00AE0E38">
        <w:tc>
          <w:tcPr>
            <w:tcW w:w="767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0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 xml:space="preserve">Константина </w:t>
            </w:r>
            <w:proofErr w:type="spellStart"/>
            <w:r w:rsidRPr="001368E7">
              <w:rPr>
                <w:rFonts w:ascii="Times New Roman" w:hAnsi="Times New Roman"/>
                <w:sz w:val="24"/>
                <w:szCs w:val="24"/>
              </w:rPr>
              <w:t>Заслонова</w:t>
            </w:r>
            <w:proofErr w:type="spellEnd"/>
            <w:r w:rsidRPr="001368E7">
              <w:rPr>
                <w:rFonts w:ascii="Times New Roman" w:hAnsi="Times New Roman"/>
                <w:sz w:val="24"/>
                <w:szCs w:val="24"/>
              </w:rPr>
              <w:t xml:space="preserve"> ул., д. 25-27</w:t>
            </w:r>
          </w:p>
        </w:tc>
        <w:tc>
          <w:tcPr>
            <w:tcW w:w="3021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330,4</w:t>
            </w:r>
          </w:p>
        </w:tc>
        <w:tc>
          <w:tcPr>
            <w:tcW w:w="2693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требованиям ГОСТов</w:t>
            </w:r>
          </w:p>
        </w:tc>
      </w:tr>
      <w:tr w:rsidR="00AE0E38" w:rsidTr="00AE0E38">
        <w:tc>
          <w:tcPr>
            <w:tcW w:w="767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0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Коломенская ул., д.22</w:t>
            </w:r>
          </w:p>
        </w:tc>
        <w:tc>
          <w:tcPr>
            <w:tcW w:w="3021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199,6</w:t>
            </w:r>
          </w:p>
        </w:tc>
        <w:tc>
          <w:tcPr>
            <w:tcW w:w="2693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требованиям ГОСТов</w:t>
            </w:r>
          </w:p>
        </w:tc>
      </w:tr>
      <w:tr w:rsidR="00AE0E38" w:rsidTr="00AE0E38">
        <w:tc>
          <w:tcPr>
            <w:tcW w:w="767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0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Марата ул., д. 18</w:t>
            </w:r>
          </w:p>
        </w:tc>
        <w:tc>
          <w:tcPr>
            <w:tcW w:w="3021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214,8</w:t>
            </w:r>
          </w:p>
        </w:tc>
        <w:tc>
          <w:tcPr>
            <w:tcW w:w="2693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9DC">
              <w:rPr>
                <w:rFonts w:ascii="Times New Roman" w:hAnsi="Times New Roman"/>
                <w:sz w:val="24"/>
                <w:szCs w:val="24"/>
              </w:rPr>
              <w:t>Требует реконструкции</w:t>
            </w:r>
          </w:p>
        </w:tc>
      </w:tr>
      <w:tr w:rsidR="00AE0E38" w:rsidTr="00AE0E38">
        <w:tc>
          <w:tcPr>
            <w:tcW w:w="767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0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Социалистическая ул., д. 15/67</w:t>
            </w:r>
          </w:p>
        </w:tc>
        <w:tc>
          <w:tcPr>
            <w:tcW w:w="3021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231,8</w:t>
            </w:r>
          </w:p>
        </w:tc>
        <w:tc>
          <w:tcPr>
            <w:tcW w:w="2693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требованиям ГОСТов</w:t>
            </w:r>
          </w:p>
        </w:tc>
      </w:tr>
      <w:tr w:rsidR="00AE0E38" w:rsidTr="00AE0E38">
        <w:tc>
          <w:tcPr>
            <w:tcW w:w="767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40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Правды ул., д.3</w:t>
            </w:r>
          </w:p>
        </w:tc>
        <w:tc>
          <w:tcPr>
            <w:tcW w:w="3021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409,5</w:t>
            </w:r>
          </w:p>
        </w:tc>
        <w:tc>
          <w:tcPr>
            <w:tcW w:w="2693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требованиям ГОСТов</w:t>
            </w:r>
          </w:p>
        </w:tc>
      </w:tr>
      <w:tr w:rsidR="00AE0E38" w:rsidTr="00AE0E38">
        <w:tc>
          <w:tcPr>
            <w:tcW w:w="767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40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Фонтанки наб. реки, д. 50</w:t>
            </w:r>
          </w:p>
        </w:tc>
        <w:tc>
          <w:tcPr>
            <w:tcW w:w="3021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110,0</w:t>
            </w:r>
          </w:p>
        </w:tc>
        <w:tc>
          <w:tcPr>
            <w:tcW w:w="2693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Соответствует требованиям ГОСТов</w:t>
            </w:r>
          </w:p>
        </w:tc>
      </w:tr>
      <w:tr w:rsidR="00AE0E38" w:rsidTr="00AE0E38">
        <w:tc>
          <w:tcPr>
            <w:tcW w:w="767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0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68E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021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1496,1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:rsidR="00AE0E38" w:rsidRPr="001368E7" w:rsidRDefault="00AE0E38" w:rsidP="00AE0E38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Оценка эффективности выполнения данного мероприятия Программы должна производиться исходя из нормативной </w:t>
      </w:r>
      <w:proofErr w:type="spellStart"/>
      <w:r>
        <w:rPr>
          <w:rFonts w:ascii="Times New Roman" w:hAnsi="Times New Roman"/>
          <w:sz w:val="24"/>
          <w:szCs w:val="24"/>
        </w:rPr>
        <w:t>портебности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населения округа во </w:t>
      </w:r>
      <w:proofErr w:type="spellStart"/>
      <w:r>
        <w:rPr>
          <w:rFonts w:ascii="Times New Roman" w:hAnsi="Times New Roman"/>
          <w:sz w:val="24"/>
          <w:szCs w:val="24"/>
        </w:rPr>
        <w:t>внутридворовых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спортивных площадках.</w:t>
      </w:r>
      <w:proofErr w:type="gramEnd"/>
    </w:p>
    <w:p w:rsidR="00AE0E38" w:rsidRPr="002823EF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0E0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260E04">
        <w:rPr>
          <w:rFonts w:ascii="Times New Roman" w:hAnsi="Times New Roman"/>
          <w:b/>
          <w:sz w:val="24"/>
          <w:szCs w:val="24"/>
        </w:rPr>
        <w:t>ср</w:t>
      </w:r>
      <w:r>
        <w:rPr>
          <w:rFonts w:ascii="Times New Roman" w:hAnsi="Times New Roman"/>
          <w:sz w:val="24"/>
          <w:szCs w:val="24"/>
        </w:rPr>
        <w:t xml:space="preserve"> - средняя площадь условной </w:t>
      </w:r>
      <w:proofErr w:type="spellStart"/>
      <w:r>
        <w:rPr>
          <w:rFonts w:ascii="Times New Roman" w:hAnsi="Times New Roman"/>
          <w:sz w:val="24"/>
          <w:szCs w:val="24"/>
        </w:rPr>
        <w:t>внутридворовой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спортивной площадки, кв.</w:t>
      </w:r>
      <w:proofErr w:type="gramEnd"/>
      <w:r>
        <w:rPr>
          <w:rFonts w:ascii="Times New Roman" w:hAnsi="Times New Roman"/>
          <w:sz w:val="24"/>
          <w:szCs w:val="24"/>
        </w:rPr>
        <w:t xml:space="preserve"> м.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- емкость одной условной </w:t>
      </w:r>
      <w:proofErr w:type="spellStart"/>
      <w:r>
        <w:rPr>
          <w:rFonts w:ascii="Times New Roman" w:hAnsi="Times New Roman"/>
          <w:sz w:val="24"/>
          <w:szCs w:val="24"/>
        </w:rPr>
        <w:t>внутридворовой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спортивной площадки, чел.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 площади </w:t>
      </w:r>
      <w:proofErr w:type="spellStart"/>
      <w:r>
        <w:rPr>
          <w:rFonts w:ascii="Times New Roman" w:hAnsi="Times New Roman"/>
          <w:sz w:val="24"/>
          <w:szCs w:val="24"/>
        </w:rPr>
        <w:t>внутридворовой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спортивной площадки на одного жителя составляет </w:t>
      </w:r>
      <w:r w:rsidRPr="00260E04">
        <w:rPr>
          <w:rFonts w:ascii="Times New Roman" w:hAnsi="Times New Roman"/>
          <w:sz w:val="24"/>
          <w:szCs w:val="24"/>
        </w:rPr>
        <w:t>0,7 кв. м.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0E04">
        <w:rPr>
          <w:rFonts w:ascii="Times New Roman" w:hAnsi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- количество человек (жителей округа от 6 до 65 лет)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- Нормативная потребность количества </w:t>
      </w:r>
      <w:proofErr w:type="spellStart"/>
      <w:r w:rsidRPr="00260E04">
        <w:rPr>
          <w:rFonts w:ascii="Times New Roman" w:hAnsi="Times New Roman"/>
          <w:sz w:val="24"/>
          <w:szCs w:val="24"/>
        </w:rPr>
        <w:t>внутридворовых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спортивных площадок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</w:rPr>
        <w:t xml:space="preserve">М </w:t>
      </w:r>
      <w:r>
        <w:rPr>
          <w:rFonts w:ascii="Times New Roman" w:hAnsi="Times New Roman"/>
          <w:sz w:val="24"/>
          <w:szCs w:val="24"/>
        </w:rPr>
        <w:t xml:space="preserve">- общее количество </w:t>
      </w:r>
      <w:proofErr w:type="spellStart"/>
      <w:r>
        <w:rPr>
          <w:rFonts w:ascii="Times New Roman" w:hAnsi="Times New Roman"/>
          <w:sz w:val="24"/>
          <w:szCs w:val="24"/>
        </w:rPr>
        <w:t>внутридворовых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спортивных площадок</w:t>
      </w:r>
      <w:r w:rsidRPr="008B4139">
        <w:rPr>
          <w:rFonts w:ascii="Times New Roman" w:hAnsi="Times New Roman"/>
          <w:sz w:val="24"/>
          <w:szCs w:val="24"/>
        </w:rPr>
        <w:t xml:space="preserve"> 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E04">
        <w:rPr>
          <w:rFonts w:ascii="Times New Roman" w:hAnsi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/>
          <w:sz w:val="24"/>
          <w:szCs w:val="24"/>
        </w:rPr>
        <w:t xml:space="preserve"> - Количество </w:t>
      </w:r>
      <w:proofErr w:type="spellStart"/>
      <w:r>
        <w:rPr>
          <w:rFonts w:ascii="Times New Roman" w:hAnsi="Times New Roman"/>
          <w:sz w:val="24"/>
          <w:szCs w:val="24"/>
        </w:rPr>
        <w:t>внутридворовых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спортивных площадок, требующих реконструкции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</w:t>
      </w:r>
      <w:r>
        <w:rPr>
          <w:rFonts w:ascii="Times New Roman" w:hAnsi="Times New Roman"/>
          <w:sz w:val="24"/>
          <w:szCs w:val="24"/>
        </w:rPr>
        <w:t xml:space="preserve"> - фактическое количество </w:t>
      </w:r>
      <w:proofErr w:type="spellStart"/>
      <w:r>
        <w:rPr>
          <w:rFonts w:ascii="Times New Roman" w:hAnsi="Times New Roman"/>
          <w:sz w:val="24"/>
          <w:szCs w:val="24"/>
        </w:rPr>
        <w:t>внутридворовых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спортивных площадок с учетом</w:t>
      </w:r>
      <w:r w:rsidRPr="00260E04">
        <w:rPr>
          <w:rFonts w:ascii="Times New Roman" w:hAnsi="Times New Roman"/>
          <w:sz w:val="24"/>
          <w:szCs w:val="24"/>
        </w:rPr>
        <w:t xml:space="preserve"> требовани</w:t>
      </w:r>
      <w:r>
        <w:rPr>
          <w:rFonts w:ascii="Times New Roman" w:hAnsi="Times New Roman"/>
          <w:sz w:val="24"/>
          <w:szCs w:val="24"/>
        </w:rPr>
        <w:t>й</w:t>
      </w:r>
      <w:r w:rsidRPr="00260E04">
        <w:rPr>
          <w:rFonts w:ascii="Times New Roman" w:hAnsi="Times New Roman"/>
          <w:sz w:val="24"/>
          <w:szCs w:val="24"/>
        </w:rPr>
        <w:t xml:space="preserve"> ГОСТов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A08C8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- фактическая </w:t>
      </w:r>
      <w:r w:rsidRPr="00AA08C8">
        <w:rPr>
          <w:rFonts w:ascii="Times New Roman" w:hAnsi="Times New Roman"/>
          <w:sz w:val="24"/>
          <w:szCs w:val="24"/>
        </w:rPr>
        <w:t>обеспеченност</w:t>
      </w:r>
      <w:r>
        <w:rPr>
          <w:rFonts w:ascii="Times New Roman" w:hAnsi="Times New Roman"/>
          <w:sz w:val="24"/>
          <w:szCs w:val="24"/>
        </w:rPr>
        <w:t>ь</w:t>
      </w:r>
      <w:r w:rsidRPr="00AA08C8">
        <w:rPr>
          <w:rFonts w:ascii="Times New Roman" w:hAnsi="Times New Roman"/>
          <w:sz w:val="24"/>
          <w:szCs w:val="24"/>
        </w:rPr>
        <w:t xml:space="preserve"> населения округа </w:t>
      </w:r>
      <w:proofErr w:type="spellStart"/>
      <w:r w:rsidRPr="00AA08C8">
        <w:rPr>
          <w:rFonts w:ascii="Times New Roman" w:hAnsi="Times New Roman"/>
          <w:sz w:val="24"/>
          <w:szCs w:val="24"/>
        </w:rPr>
        <w:t>внутридворовы</w:t>
      </w:r>
      <w:r>
        <w:rPr>
          <w:rFonts w:ascii="Times New Roman" w:hAnsi="Times New Roman"/>
          <w:sz w:val="24"/>
          <w:szCs w:val="24"/>
        </w:rPr>
        <w:t>ми</w:t>
      </w:r>
      <w:proofErr w:type="spellEnd"/>
      <w:r w:rsidRPr="00AA08C8">
        <w:rPr>
          <w:rFonts w:ascii="Times New Roman" w:hAnsi="Times New Roman"/>
          <w:sz w:val="24"/>
          <w:szCs w:val="24"/>
        </w:rPr>
        <w:t xml:space="preserve"> спортивны</w:t>
      </w:r>
      <w:r>
        <w:rPr>
          <w:rFonts w:ascii="Times New Roman" w:hAnsi="Times New Roman"/>
          <w:sz w:val="24"/>
          <w:szCs w:val="24"/>
        </w:rPr>
        <w:t>ми</w:t>
      </w:r>
      <w:r w:rsidRPr="00AA08C8">
        <w:rPr>
          <w:rFonts w:ascii="Times New Roman" w:hAnsi="Times New Roman"/>
          <w:sz w:val="24"/>
          <w:szCs w:val="24"/>
        </w:rPr>
        <w:t xml:space="preserve"> площадка</w:t>
      </w:r>
      <w:r>
        <w:rPr>
          <w:rFonts w:ascii="Times New Roman" w:hAnsi="Times New Roman"/>
          <w:sz w:val="24"/>
          <w:szCs w:val="24"/>
        </w:rPr>
        <w:t xml:space="preserve">ми,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% от нормативного количества</w:t>
      </w:r>
    </w:p>
    <w:p w:rsidR="00AE0E38" w:rsidRPr="00784B45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  <w:lang w:val="en-US"/>
        </w:rPr>
        <w:t>S</w:t>
      </w:r>
      <w:r w:rsidRPr="00784B45">
        <w:rPr>
          <w:rFonts w:ascii="Times New Roman" w:hAnsi="Times New Roman"/>
          <w:b/>
          <w:sz w:val="24"/>
          <w:szCs w:val="24"/>
        </w:rPr>
        <w:t xml:space="preserve">ср </w:t>
      </w:r>
      <w:r w:rsidRPr="00784B45">
        <w:rPr>
          <w:rFonts w:ascii="Times New Roman" w:hAnsi="Times New Roman"/>
          <w:sz w:val="24"/>
          <w:szCs w:val="24"/>
        </w:rPr>
        <w:t>= 1496</w:t>
      </w:r>
      <w:proofErr w:type="gramStart"/>
      <w:r w:rsidRPr="00784B45">
        <w:rPr>
          <w:rFonts w:ascii="Times New Roman" w:hAnsi="Times New Roman"/>
          <w:sz w:val="24"/>
          <w:szCs w:val="24"/>
        </w:rPr>
        <w:t>,1</w:t>
      </w:r>
      <w:proofErr w:type="gramEnd"/>
      <w:r w:rsidRPr="00784B45">
        <w:rPr>
          <w:rFonts w:ascii="Times New Roman" w:hAnsi="Times New Roman"/>
          <w:sz w:val="24"/>
          <w:szCs w:val="24"/>
        </w:rPr>
        <w:t>/6 =</w:t>
      </w:r>
      <w:r w:rsidRPr="00784B45">
        <w:rPr>
          <w:rFonts w:ascii="Times New Roman" w:hAnsi="Times New Roman"/>
          <w:b/>
          <w:sz w:val="24"/>
          <w:szCs w:val="24"/>
        </w:rPr>
        <w:t xml:space="preserve"> 249,35 кв. м.</w:t>
      </w:r>
    </w:p>
    <w:p w:rsidR="00AE0E38" w:rsidRPr="00784B45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t xml:space="preserve">С </w:t>
      </w:r>
      <w:r w:rsidRPr="00784B45">
        <w:rPr>
          <w:rFonts w:ascii="Times New Roman" w:hAnsi="Times New Roman"/>
          <w:sz w:val="24"/>
          <w:szCs w:val="24"/>
        </w:rPr>
        <w:t xml:space="preserve">= </w:t>
      </w:r>
      <w:proofErr w:type="gramStart"/>
      <w:r w:rsidRPr="00784B45">
        <w:rPr>
          <w:rFonts w:ascii="Times New Roman" w:hAnsi="Times New Roman"/>
          <w:sz w:val="24"/>
          <w:szCs w:val="24"/>
          <w:lang w:val="en-US"/>
        </w:rPr>
        <w:t>S</w:t>
      </w:r>
      <w:proofErr w:type="gramEnd"/>
      <w:r w:rsidRPr="00784B45">
        <w:rPr>
          <w:rFonts w:ascii="Times New Roman" w:hAnsi="Times New Roman"/>
          <w:sz w:val="24"/>
          <w:szCs w:val="24"/>
        </w:rPr>
        <w:t>ср/ 0,7 кв. м. / чел = 249,35 / 0,7 =</w:t>
      </w:r>
      <w:r w:rsidRPr="00784B45">
        <w:rPr>
          <w:rFonts w:ascii="Times New Roman" w:hAnsi="Times New Roman"/>
          <w:b/>
          <w:sz w:val="24"/>
          <w:szCs w:val="24"/>
        </w:rPr>
        <w:t xml:space="preserve"> 356 чел</w:t>
      </w:r>
    </w:p>
    <w:p w:rsidR="00AE0E38" w:rsidRPr="00784B45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  <w:lang w:val="en-US"/>
        </w:rPr>
        <w:t>N</w:t>
      </w:r>
      <w:r w:rsidRPr="00784B45">
        <w:rPr>
          <w:rFonts w:ascii="Times New Roman" w:hAnsi="Times New Roman"/>
          <w:b/>
          <w:sz w:val="24"/>
          <w:szCs w:val="24"/>
        </w:rPr>
        <w:t xml:space="preserve"> </w:t>
      </w:r>
      <w:r w:rsidRPr="00784B45">
        <w:rPr>
          <w:rFonts w:ascii="Times New Roman" w:hAnsi="Times New Roman"/>
          <w:sz w:val="24"/>
          <w:szCs w:val="24"/>
        </w:rPr>
        <w:t>= К/С = 51996/356 =</w:t>
      </w:r>
      <w:r w:rsidRPr="00784B45">
        <w:rPr>
          <w:rFonts w:ascii="Times New Roman" w:hAnsi="Times New Roman"/>
          <w:b/>
          <w:sz w:val="24"/>
          <w:szCs w:val="24"/>
        </w:rPr>
        <w:t xml:space="preserve"> 146 шт.</w:t>
      </w:r>
    </w:p>
    <w:p w:rsidR="00AE0E38" w:rsidRPr="00784B45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t>Ф</w:t>
      </w:r>
      <w:r w:rsidRPr="00784B45">
        <w:rPr>
          <w:rFonts w:ascii="Times New Roman" w:hAnsi="Times New Roman"/>
          <w:sz w:val="24"/>
          <w:szCs w:val="24"/>
        </w:rPr>
        <w:t xml:space="preserve"> = М - </w:t>
      </w:r>
      <w:r w:rsidRPr="00784B45">
        <w:rPr>
          <w:rFonts w:ascii="Times New Roman" w:hAnsi="Times New Roman"/>
          <w:sz w:val="24"/>
          <w:szCs w:val="24"/>
          <w:lang w:val="en-US"/>
        </w:rPr>
        <w:t>L</w:t>
      </w:r>
      <w:r w:rsidRPr="00784B45">
        <w:rPr>
          <w:rFonts w:ascii="Times New Roman" w:hAnsi="Times New Roman"/>
          <w:sz w:val="24"/>
          <w:szCs w:val="24"/>
        </w:rPr>
        <w:t xml:space="preserve"> = 6-1</w:t>
      </w:r>
      <w:r w:rsidRPr="00784B45">
        <w:rPr>
          <w:rFonts w:ascii="Times New Roman" w:hAnsi="Times New Roman"/>
          <w:b/>
          <w:sz w:val="24"/>
          <w:szCs w:val="24"/>
        </w:rPr>
        <w:t xml:space="preserve"> = 5 шт.</w:t>
      </w:r>
    </w:p>
    <w:p w:rsidR="00AE0E38" w:rsidRPr="00784B45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t xml:space="preserve">О = </w:t>
      </w:r>
      <w:r w:rsidRPr="00784B45">
        <w:rPr>
          <w:rFonts w:ascii="Times New Roman" w:hAnsi="Times New Roman"/>
          <w:sz w:val="24"/>
          <w:szCs w:val="24"/>
        </w:rPr>
        <w:t xml:space="preserve">Ф/ </w:t>
      </w:r>
      <w:r w:rsidRPr="00784B45">
        <w:rPr>
          <w:rFonts w:ascii="Times New Roman" w:hAnsi="Times New Roman"/>
          <w:sz w:val="24"/>
          <w:szCs w:val="24"/>
          <w:lang w:val="en-US"/>
        </w:rPr>
        <w:t>N</w:t>
      </w:r>
      <w:r w:rsidRPr="00784B45">
        <w:rPr>
          <w:rFonts w:ascii="Times New Roman" w:hAnsi="Times New Roman"/>
          <w:sz w:val="24"/>
          <w:szCs w:val="24"/>
        </w:rPr>
        <w:t xml:space="preserve"> *100 = 5/146*100 = </w:t>
      </w:r>
      <w:r w:rsidRPr="00784B45">
        <w:rPr>
          <w:rFonts w:ascii="Times New Roman" w:hAnsi="Times New Roman"/>
          <w:b/>
          <w:sz w:val="24"/>
          <w:szCs w:val="24"/>
        </w:rPr>
        <w:t>3,4% по состоянию на 01.07.2017 года.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069DC">
        <w:rPr>
          <w:rFonts w:ascii="Times New Roman" w:hAnsi="Times New Roman"/>
          <w:sz w:val="24"/>
          <w:szCs w:val="24"/>
        </w:rPr>
        <w:t xml:space="preserve">В 2018-2019 годах планируется увеличить фактическую обеспеченность населения округа </w:t>
      </w:r>
      <w:proofErr w:type="spellStart"/>
      <w:r w:rsidRPr="00A069DC">
        <w:rPr>
          <w:rFonts w:ascii="Times New Roman" w:hAnsi="Times New Roman"/>
          <w:sz w:val="24"/>
          <w:szCs w:val="24"/>
        </w:rPr>
        <w:t>внутридворовыми</w:t>
      </w:r>
      <w:proofErr w:type="spellEnd"/>
      <w:r w:rsidRPr="00A069DC">
        <w:rPr>
          <w:rFonts w:ascii="Times New Roman" w:hAnsi="Times New Roman"/>
          <w:sz w:val="24"/>
          <w:szCs w:val="24"/>
        </w:rPr>
        <w:t xml:space="preserve"> спортивными площадками до 4,1%.</w:t>
      </w:r>
    </w:p>
    <w:p w:rsidR="00AE0E38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Исходя из емкости одной условной </w:t>
      </w:r>
      <w:proofErr w:type="spellStart"/>
      <w:r>
        <w:rPr>
          <w:rFonts w:ascii="Times New Roman" w:hAnsi="Times New Roman"/>
          <w:sz w:val="24"/>
          <w:szCs w:val="24"/>
        </w:rPr>
        <w:t>внутридворовой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спортивной площадки и количества площадок с учетом</w:t>
      </w:r>
      <w:r w:rsidRPr="00260E04">
        <w:rPr>
          <w:rFonts w:ascii="Times New Roman" w:hAnsi="Times New Roman"/>
          <w:sz w:val="24"/>
          <w:szCs w:val="24"/>
        </w:rPr>
        <w:t xml:space="preserve"> требовани</w:t>
      </w:r>
      <w:r>
        <w:rPr>
          <w:rFonts w:ascii="Times New Roman" w:hAnsi="Times New Roman"/>
          <w:sz w:val="24"/>
          <w:szCs w:val="24"/>
        </w:rPr>
        <w:t>й</w:t>
      </w:r>
      <w:r w:rsidRPr="00260E04">
        <w:rPr>
          <w:rFonts w:ascii="Times New Roman" w:hAnsi="Times New Roman"/>
          <w:sz w:val="24"/>
          <w:szCs w:val="24"/>
        </w:rPr>
        <w:t xml:space="preserve"> ГОСТов</w:t>
      </w:r>
      <w:r>
        <w:rPr>
          <w:rFonts w:ascii="Times New Roman" w:hAnsi="Times New Roman"/>
          <w:sz w:val="24"/>
          <w:szCs w:val="24"/>
        </w:rPr>
        <w:t xml:space="preserve">, рассчитывается количество жителей, </w:t>
      </w:r>
      <w:r w:rsidRPr="00D82F39">
        <w:rPr>
          <w:rFonts w:ascii="Times New Roman" w:hAnsi="Times New Roman"/>
          <w:sz w:val="24"/>
          <w:szCs w:val="24"/>
        </w:rPr>
        <w:t xml:space="preserve">занимающихся на </w:t>
      </w:r>
      <w:proofErr w:type="spellStart"/>
      <w:r w:rsidRPr="00D82F39">
        <w:rPr>
          <w:rFonts w:ascii="Times New Roman" w:hAnsi="Times New Roman"/>
          <w:sz w:val="24"/>
          <w:szCs w:val="24"/>
        </w:rPr>
        <w:t>внутридворовых</w:t>
      </w:r>
      <w:proofErr w:type="spellEnd"/>
      <w:r w:rsidRPr="00D82F39">
        <w:rPr>
          <w:rFonts w:ascii="Times New Roman" w:hAnsi="Times New Roman"/>
          <w:sz w:val="24"/>
          <w:szCs w:val="24"/>
        </w:rPr>
        <w:t xml:space="preserve"> спо</w:t>
      </w:r>
      <w:r>
        <w:rPr>
          <w:rFonts w:ascii="Times New Roman" w:hAnsi="Times New Roman"/>
          <w:sz w:val="24"/>
          <w:szCs w:val="24"/>
        </w:rPr>
        <w:t>рт</w:t>
      </w:r>
      <w:r w:rsidRPr="00D82F39">
        <w:rPr>
          <w:rFonts w:ascii="Times New Roman" w:hAnsi="Times New Roman"/>
          <w:sz w:val="24"/>
          <w:szCs w:val="24"/>
        </w:rPr>
        <w:t xml:space="preserve">ивных площадках, оборудованных за счет средств муниципального </w:t>
      </w:r>
      <w:r w:rsidRPr="00A069DC">
        <w:rPr>
          <w:rFonts w:ascii="Times New Roman" w:hAnsi="Times New Roman"/>
          <w:sz w:val="24"/>
          <w:szCs w:val="24"/>
        </w:rPr>
        <w:t xml:space="preserve">образования - 356х6 = </w:t>
      </w:r>
      <w:r w:rsidRPr="00A069DC">
        <w:rPr>
          <w:rFonts w:ascii="Times New Roman" w:hAnsi="Times New Roman"/>
          <w:b/>
          <w:sz w:val="24"/>
          <w:szCs w:val="24"/>
        </w:rPr>
        <w:t>2136</w:t>
      </w:r>
      <w:r w:rsidRPr="00A069DC">
        <w:rPr>
          <w:rFonts w:ascii="Times New Roman" w:hAnsi="Times New Roman"/>
          <w:sz w:val="24"/>
          <w:szCs w:val="24"/>
        </w:rPr>
        <w:t xml:space="preserve"> человек.</w:t>
      </w:r>
    </w:p>
    <w:p w:rsidR="00AE0E38" w:rsidRPr="00481000" w:rsidRDefault="00AE0E38" w:rsidP="00AE0E38">
      <w:pPr>
        <w:pStyle w:val="a9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жителей возрастет при повышении фактической </w:t>
      </w:r>
      <w:r w:rsidRPr="00AA08C8">
        <w:rPr>
          <w:rFonts w:ascii="Times New Roman" w:hAnsi="Times New Roman"/>
          <w:sz w:val="24"/>
          <w:szCs w:val="24"/>
        </w:rPr>
        <w:t>обеспеченност</w:t>
      </w:r>
      <w:r>
        <w:rPr>
          <w:rFonts w:ascii="Times New Roman" w:hAnsi="Times New Roman"/>
          <w:sz w:val="24"/>
          <w:szCs w:val="24"/>
        </w:rPr>
        <w:t>и</w:t>
      </w:r>
      <w:r w:rsidRPr="00AA08C8">
        <w:rPr>
          <w:rFonts w:ascii="Times New Roman" w:hAnsi="Times New Roman"/>
          <w:sz w:val="24"/>
          <w:szCs w:val="24"/>
        </w:rPr>
        <w:t xml:space="preserve"> населения округа </w:t>
      </w:r>
      <w:proofErr w:type="spellStart"/>
      <w:r w:rsidRPr="00AA08C8">
        <w:rPr>
          <w:rFonts w:ascii="Times New Roman" w:hAnsi="Times New Roman"/>
          <w:sz w:val="24"/>
          <w:szCs w:val="24"/>
        </w:rPr>
        <w:t>внутридворовы</w:t>
      </w:r>
      <w:r>
        <w:rPr>
          <w:rFonts w:ascii="Times New Roman" w:hAnsi="Times New Roman"/>
          <w:sz w:val="24"/>
          <w:szCs w:val="24"/>
        </w:rPr>
        <w:t>ми</w:t>
      </w:r>
      <w:proofErr w:type="spellEnd"/>
      <w:r w:rsidRPr="00AA08C8">
        <w:rPr>
          <w:rFonts w:ascii="Times New Roman" w:hAnsi="Times New Roman"/>
          <w:sz w:val="24"/>
          <w:szCs w:val="24"/>
        </w:rPr>
        <w:t xml:space="preserve"> спортивны</w:t>
      </w:r>
      <w:r>
        <w:rPr>
          <w:rFonts w:ascii="Times New Roman" w:hAnsi="Times New Roman"/>
          <w:sz w:val="24"/>
          <w:szCs w:val="24"/>
        </w:rPr>
        <w:t>ми</w:t>
      </w:r>
      <w:r w:rsidRPr="00AA08C8">
        <w:rPr>
          <w:rFonts w:ascii="Times New Roman" w:hAnsi="Times New Roman"/>
          <w:sz w:val="24"/>
          <w:szCs w:val="24"/>
        </w:rPr>
        <w:t xml:space="preserve"> площадка</w:t>
      </w:r>
      <w:r>
        <w:rPr>
          <w:rFonts w:ascii="Times New Roman" w:hAnsi="Times New Roman"/>
          <w:sz w:val="24"/>
          <w:szCs w:val="24"/>
        </w:rPr>
        <w:t xml:space="preserve">ми. </w:t>
      </w:r>
    </w:p>
    <w:p w:rsidR="00AE0E38" w:rsidRDefault="00AE0E38" w:rsidP="00AE0E38">
      <w:pPr>
        <w:pStyle w:val="a6"/>
        <w:shd w:val="clear" w:color="auto" w:fill="FFFFFF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8"/>
          <w:rFonts w:eastAsia="OpenSymbol"/>
          <w:color w:val="000000"/>
        </w:rPr>
        <w:t>2. Цели и задачи Программы</w:t>
      </w:r>
    </w:p>
    <w:p w:rsidR="00AE0E38" w:rsidRPr="00020E53" w:rsidRDefault="00AE0E38" w:rsidP="00AE0E38">
      <w:pPr>
        <w:ind w:firstLine="709"/>
        <w:jc w:val="both"/>
        <w:rPr>
          <w:rFonts w:cs="Times New Roman"/>
        </w:rPr>
      </w:pPr>
      <w:r w:rsidRPr="00020E53">
        <w:t xml:space="preserve">Целью Программы является </w:t>
      </w:r>
      <w:r>
        <w:t>с</w:t>
      </w:r>
      <w:r w:rsidRPr="00020E53">
        <w:t>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</w:t>
      </w:r>
      <w:r>
        <w:t>, п</w:t>
      </w:r>
      <w:r w:rsidRPr="00020E53">
        <w:t>овышение интереса населения муниципального образования к занятиям физической культурой и спортом.</w:t>
      </w:r>
    </w:p>
    <w:p w:rsidR="00AE0E38" w:rsidRDefault="00AE0E38" w:rsidP="00AE0E38">
      <w:pPr>
        <w:ind w:firstLine="709"/>
      </w:pPr>
      <w:r w:rsidRPr="00020E53">
        <w:t>Основными задачами Программы являются:</w:t>
      </w:r>
    </w:p>
    <w:p w:rsidR="00AE0E38" w:rsidRPr="00B146B4" w:rsidRDefault="00AE0E38" w:rsidP="00AE0E38">
      <w:pPr>
        <w:ind w:firstLine="709"/>
        <w:jc w:val="both"/>
      </w:pPr>
      <w:r w:rsidRPr="00B146B4">
        <w:t>1.</w:t>
      </w:r>
      <w:r w:rsidRPr="00B146B4">
        <w:tab/>
        <w:t>Совершенствование системы физического воспитания различных категорий и групп населения путем проведения спортивных мероприятий для различных групп населения.</w:t>
      </w:r>
    </w:p>
    <w:p w:rsidR="00AE0E38" w:rsidRDefault="00AE0E38" w:rsidP="00AE0E38">
      <w:pPr>
        <w:ind w:firstLine="709"/>
        <w:jc w:val="both"/>
      </w:pPr>
      <w:r w:rsidRPr="00B146B4">
        <w:t>2.</w:t>
      </w:r>
      <w:r w:rsidRPr="00B146B4">
        <w:tab/>
        <w:t>Содействие развитию массового спорта и физкультурно-оздоровительного движения по месту жительства, в том числе путем развития спортивной инфраструктуры для занятий физической культурой и спортом.</w:t>
      </w:r>
    </w:p>
    <w:p w:rsidR="00AE0E38" w:rsidRPr="00B146B4" w:rsidRDefault="00AE0E38" w:rsidP="00AE0E38">
      <w:pPr>
        <w:widowControl w:val="0"/>
        <w:numPr>
          <w:ilvl w:val="0"/>
          <w:numId w:val="10"/>
        </w:numPr>
        <w:suppressAutoHyphens/>
        <w:spacing w:after="0" w:line="100" w:lineRule="atLeast"/>
        <w:ind w:firstLine="457"/>
        <w:jc w:val="both"/>
        <w:textAlignment w:val="baseline"/>
      </w:pPr>
      <w:r>
        <w:t xml:space="preserve"> </w:t>
      </w:r>
      <w:r w:rsidRPr="00B146B4">
        <w:t>Сохранение и укрепление здоровья населения, формирование потребности в физическом совершенствовании и здоровом образе жизни, обеспечение условий для развития системы детско-юношеского спорта.</w:t>
      </w:r>
    </w:p>
    <w:p w:rsidR="00AE0E38" w:rsidRDefault="00AE0E38" w:rsidP="00AE0E38">
      <w:pPr>
        <w:pStyle w:val="a6"/>
        <w:shd w:val="clear" w:color="auto" w:fill="FFFFFF"/>
        <w:ind w:firstLine="709"/>
        <w:jc w:val="center"/>
        <w:rPr>
          <w:rFonts w:ascii="Tahoma" w:hAnsi="Tahoma" w:cs="Tahoma"/>
          <w:color w:val="666666"/>
          <w:sz w:val="20"/>
          <w:szCs w:val="20"/>
        </w:rPr>
      </w:pPr>
      <w:r>
        <w:rPr>
          <w:rStyle w:val="a8"/>
          <w:rFonts w:eastAsia="OpenSymbol"/>
          <w:color w:val="000000"/>
        </w:rPr>
        <w:t>3. Сроки и этапы реализации Программы</w:t>
      </w:r>
    </w:p>
    <w:p w:rsidR="00AE0E38" w:rsidRDefault="00AE0E38" w:rsidP="00AE0E38">
      <w:pPr>
        <w:pStyle w:val="a9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реализуется в течение 2018-2019 годов </w:t>
      </w:r>
      <w:r w:rsidRPr="00336B78">
        <w:rPr>
          <w:rFonts w:ascii="Times New Roman" w:hAnsi="Times New Roman"/>
          <w:sz w:val="24"/>
          <w:szCs w:val="24"/>
        </w:rPr>
        <w:t>без выделения на этапы её реализации</w:t>
      </w:r>
      <w:r>
        <w:rPr>
          <w:rFonts w:ascii="Times New Roman" w:hAnsi="Times New Roman"/>
          <w:sz w:val="24"/>
          <w:szCs w:val="24"/>
        </w:rPr>
        <w:t>.</w:t>
      </w:r>
    </w:p>
    <w:p w:rsidR="00AE0E38" w:rsidRDefault="00AE0E38" w:rsidP="00AE0E38">
      <w:pPr>
        <w:pStyle w:val="a6"/>
        <w:shd w:val="clear" w:color="auto" w:fill="FFFFFF"/>
        <w:spacing w:before="0" w:after="0"/>
        <w:jc w:val="both"/>
        <w:rPr>
          <w:rFonts w:eastAsia="OpenSymbol"/>
          <w:bCs/>
          <w:color w:val="000000"/>
        </w:rPr>
      </w:pPr>
    </w:p>
    <w:p w:rsidR="00AE0E38" w:rsidRPr="00784B45" w:rsidRDefault="00AE0E38" w:rsidP="00AE0E38">
      <w:pPr>
        <w:pStyle w:val="a9"/>
        <w:pageBreakBefore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84B45">
        <w:rPr>
          <w:rFonts w:ascii="Times New Roman" w:hAnsi="Times New Roman"/>
          <w:b/>
          <w:sz w:val="24"/>
          <w:szCs w:val="24"/>
        </w:rPr>
        <w:lastRenderedPageBreak/>
        <w:t>4. Перечень основных мероприятий муниципальной программы</w:t>
      </w:r>
    </w:p>
    <w:tbl>
      <w:tblPr>
        <w:tblW w:w="10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1936"/>
        <w:gridCol w:w="839"/>
        <w:gridCol w:w="1003"/>
        <w:gridCol w:w="1496"/>
        <w:gridCol w:w="955"/>
        <w:gridCol w:w="850"/>
        <w:gridCol w:w="853"/>
        <w:gridCol w:w="2319"/>
      </w:tblGrid>
      <w:tr w:rsidR="00AE0E38" w:rsidRPr="000328AF" w:rsidTr="00AE0E38">
        <w:trPr>
          <w:trHeight w:val="219"/>
        </w:trPr>
        <w:tc>
          <w:tcPr>
            <w:tcW w:w="427" w:type="dxa"/>
            <w:vMerge w:val="restart"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36" w:type="dxa"/>
            <w:vMerge w:val="restart"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Перечень мероприятий</w:t>
            </w:r>
          </w:p>
        </w:tc>
        <w:tc>
          <w:tcPr>
            <w:tcW w:w="839" w:type="dxa"/>
            <w:vMerge w:val="restart"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Количество участников в год, человек</w:t>
            </w:r>
          </w:p>
        </w:tc>
        <w:tc>
          <w:tcPr>
            <w:tcW w:w="1003" w:type="dxa"/>
            <w:vMerge w:val="restart"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 xml:space="preserve">Источник </w:t>
            </w: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финасирования</w:t>
            </w:r>
            <w:proofErr w:type="spellEnd"/>
          </w:p>
        </w:tc>
        <w:tc>
          <w:tcPr>
            <w:tcW w:w="1496" w:type="dxa"/>
            <w:vMerge w:val="restart"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Срок реализации (</w:t>
            </w:r>
            <w:r>
              <w:rPr>
                <w:rFonts w:cs="Times New Roman"/>
                <w:color w:val="000000"/>
                <w:sz w:val="18"/>
                <w:szCs w:val="18"/>
              </w:rPr>
              <w:t>в</w:t>
            </w:r>
            <w:r w:rsidRPr="00D622E5">
              <w:rPr>
                <w:rFonts w:cs="Times New Roman"/>
                <w:color w:val="000000"/>
                <w:sz w:val="18"/>
                <w:szCs w:val="18"/>
              </w:rPr>
              <w:t xml:space="preserve"> соответствии с  Календарным планом физкультурных и спортивных мероприятий муниципального образования)</w:t>
            </w:r>
          </w:p>
        </w:tc>
        <w:tc>
          <w:tcPr>
            <w:tcW w:w="2658" w:type="dxa"/>
            <w:gridSpan w:val="3"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2319" w:type="dxa"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Ответственный исполнитель</w:t>
            </w:r>
          </w:p>
        </w:tc>
      </w:tr>
      <w:tr w:rsidR="00AE0E38" w:rsidRPr="00F82AAE" w:rsidTr="00AE0E38">
        <w:trPr>
          <w:trHeight w:val="130"/>
        </w:trPr>
        <w:tc>
          <w:tcPr>
            <w:tcW w:w="427" w:type="dxa"/>
            <w:vMerge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на весь период</w:t>
            </w:r>
          </w:p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реализации программы.</w:t>
            </w:r>
          </w:p>
        </w:tc>
        <w:tc>
          <w:tcPr>
            <w:tcW w:w="1703" w:type="dxa"/>
            <w:gridSpan w:val="2"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D622E5">
              <w:rPr>
                <w:rFonts w:cs="Times New Roman"/>
                <w:color w:val="000000"/>
                <w:sz w:val="18"/>
                <w:szCs w:val="18"/>
              </w:rPr>
              <w:t>т.ч</w:t>
            </w:r>
            <w:proofErr w:type="spellEnd"/>
            <w:r w:rsidRPr="00D622E5">
              <w:rPr>
                <w:rFonts w:cs="Times New Roman"/>
                <w:color w:val="000000"/>
                <w:sz w:val="18"/>
                <w:szCs w:val="18"/>
              </w:rPr>
              <w:t>. по годам</w:t>
            </w:r>
          </w:p>
        </w:tc>
        <w:tc>
          <w:tcPr>
            <w:tcW w:w="2317" w:type="dxa"/>
            <w:vMerge w:val="restart"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E0E38" w:rsidRPr="000328AF" w:rsidTr="00AE0E38">
        <w:trPr>
          <w:trHeight w:val="130"/>
        </w:trPr>
        <w:tc>
          <w:tcPr>
            <w:tcW w:w="427" w:type="dxa"/>
            <w:vMerge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936" w:type="dxa"/>
            <w:vMerge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3" w:type="dxa"/>
          </w:tcPr>
          <w:p w:rsidR="00AE0E38" w:rsidRPr="00D622E5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D622E5">
              <w:rPr>
                <w:rFonts w:cs="Times New Roman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2317" w:type="dxa"/>
            <w:vMerge/>
          </w:tcPr>
          <w:p w:rsidR="00AE0E38" w:rsidRPr="000328AF" w:rsidRDefault="00AE0E38" w:rsidP="00AE0E38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E0E38" w:rsidRPr="000328AF" w:rsidTr="00AE0E38">
        <w:trPr>
          <w:trHeight w:val="646"/>
        </w:trPr>
        <w:tc>
          <w:tcPr>
            <w:tcW w:w="427" w:type="dxa"/>
          </w:tcPr>
          <w:p w:rsidR="00AE0E38" w:rsidRPr="000328AF" w:rsidRDefault="00AE0E38" w:rsidP="00AE0E38">
            <w:pPr>
              <w:autoSpaceDE w:val="0"/>
              <w:snapToGrid w:val="0"/>
              <w:spacing w:line="200" w:lineRule="atLeast"/>
              <w:rPr>
                <w:rFonts w:cs="Times New Roman"/>
                <w:sz w:val="20"/>
                <w:szCs w:val="20"/>
                <w:lang w:eastAsia="ru-RU"/>
              </w:rPr>
            </w:pPr>
            <w:r w:rsidRPr="000328AF">
              <w:rPr>
                <w:rFonts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36" w:type="dxa"/>
          </w:tcPr>
          <w:p w:rsidR="00AE0E38" w:rsidRPr="000328AF" w:rsidRDefault="00AE0E38" w:rsidP="00AE0E38">
            <w:pPr>
              <w:autoSpaceDE w:val="0"/>
              <w:snapToGrid w:val="0"/>
              <w:spacing w:line="200" w:lineRule="atLeast"/>
              <w:rPr>
                <w:rFonts w:cs="Times New Roman"/>
                <w:sz w:val="20"/>
                <w:szCs w:val="20"/>
                <w:lang w:eastAsia="ru-RU"/>
              </w:rPr>
            </w:pPr>
            <w:r w:rsidRPr="000328AF">
              <w:rPr>
                <w:rFonts w:cs="Times New Roman"/>
                <w:sz w:val="20"/>
                <w:szCs w:val="20"/>
                <w:lang w:eastAsia="ru-RU"/>
              </w:rPr>
              <w:t>Организация занятий и проведение соревнований по футболу</w:t>
            </w:r>
          </w:p>
          <w:p w:rsidR="00AE0E38" w:rsidRPr="000328AF" w:rsidRDefault="00AE0E38" w:rsidP="00AE0E38">
            <w:pPr>
              <w:autoSpaceDE w:val="0"/>
              <w:snapToGrid w:val="0"/>
              <w:spacing w:line="200" w:lineRule="atLeast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AE0E38" w:rsidRPr="000328AF" w:rsidRDefault="00AE0E38" w:rsidP="00AE0E38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479</w:t>
            </w:r>
          </w:p>
        </w:tc>
        <w:tc>
          <w:tcPr>
            <w:tcW w:w="1003" w:type="dxa"/>
          </w:tcPr>
          <w:p w:rsidR="00AE0E38" w:rsidRPr="000328AF" w:rsidRDefault="00AE0E38" w:rsidP="00AE0E38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 w:rsidRPr="000328AF">
              <w:rPr>
                <w:rFonts w:cs="Times New Roman"/>
                <w:sz w:val="20"/>
                <w:szCs w:val="20"/>
                <w:lang w:eastAsia="ar-SA"/>
              </w:rPr>
              <w:t>Бюджет муниципального образования</w:t>
            </w:r>
          </w:p>
        </w:tc>
        <w:tc>
          <w:tcPr>
            <w:tcW w:w="1496" w:type="dxa"/>
          </w:tcPr>
          <w:p w:rsidR="00AE0E38" w:rsidRPr="000328AF" w:rsidRDefault="00AE0E38" w:rsidP="00AE0E38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Январь-Декабрь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center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10 710,2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4 817,5</w:t>
            </w:r>
          </w:p>
        </w:tc>
        <w:tc>
          <w:tcPr>
            <w:tcW w:w="8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5 892,7</w:t>
            </w:r>
          </w:p>
        </w:tc>
        <w:tc>
          <w:tcPr>
            <w:tcW w:w="2317" w:type="dxa"/>
          </w:tcPr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Отдел содействия развития физической культуры и спорта на территории муниципального образования Владимирский округ</w:t>
            </w:r>
          </w:p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СПБ МУ АСЭР</w:t>
            </w:r>
          </w:p>
        </w:tc>
      </w:tr>
      <w:tr w:rsidR="00AE0E38" w:rsidRPr="000328AF" w:rsidTr="00AE0E38">
        <w:tc>
          <w:tcPr>
            <w:tcW w:w="427" w:type="dxa"/>
          </w:tcPr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36" w:type="dxa"/>
          </w:tcPr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Содержание спортивного зала, организация занятий и проведение соревнований по боксу</w:t>
            </w:r>
          </w:p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9" w:type="dxa"/>
            <w:shd w:val="clear" w:color="auto" w:fill="FFFFFF"/>
          </w:tcPr>
          <w:p w:rsidR="00AE0E38" w:rsidRPr="000328AF" w:rsidRDefault="00AE0E38" w:rsidP="00AE0E38">
            <w:pPr>
              <w:snapToGrid w:val="0"/>
              <w:spacing w:line="240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198</w:t>
            </w:r>
          </w:p>
        </w:tc>
        <w:tc>
          <w:tcPr>
            <w:tcW w:w="1003" w:type="dxa"/>
            <w:shd w:val="clear" w:color="auto" w:fill="FFFFFF"/>
          </w:tcPr>
          <w:p w:rsidR="00AE0E38" w:rsidRPr="000328AF" w:rsidRDefault="00AE0E38" w:rsidP="00AE0E38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 w:rsidRPr="000328AF">
              <w:rPr>
                <w:rFonts w:cs="Times New Roman"/>
                <w:sz w:val="20"/>
                <w:szCs w:val="20"/>
                <w:lang w:eastAsia="ar-SA"/>
              </w:rPr>
              <w:t>Бюджет муниципального образования</w:t>
            </w:r>
          </w:p>
        </w:tc>
        <w:tc>
          <w:tcPr>
            <w:tcW w:w="14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E0E38" w:rsidRPr="000328AF" w:rsidRDefault="00AE0E38" w:rsidP="00AE0E38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Январь-Декабрь</w:t>
            </w:r>
          </w:p>
        </w:tc>
        <w:tc>
          <w:tcPr>
            <w:tcW w:w="955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center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1 451,2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1 240,9</w:t>
            </w:r>
          </w:p>
        </w:tc>
        <w:tc>
          <w:tcPr>
            <w:tcW w:w="853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210,3</w:t>
            </w:r>
          </w:p>
        </w:tc>
        <w:tc>
          <w:tcPr>
            <w:tcW w:w="2317" w:type="dxa"/>
          </w:tcPr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3F7419">
              <w:rPr>
                <w:rFonts w:cs="Times New Roman"/>
                <w:sz w:val="20"/>
                <w:szCs w:val="20"/>
              </w:rPr>
              <w:t>Общий отдел Местной Администрации</w:t>
            </w:r>
          </w:p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Отдел содействия развития физической культуры и спорта на территории муниципального образования Владимирский округ</w:t>
            </w:r>
          </w:p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СПБ МУ АСЭР</w:t>
            </w:r>
          </w:p>
        </w:tc>
      </w:tr>
      <w:tr w:rsidR="00AE0E38" w:rsidRPr="000328AF" w:rsidTr="00AE0E38">
        <w:tc>
          <w:tcPr>
            <w:tcW w:w="427" w:type="dxa"/>
          </w:tcPr>
          <w:p w:rsidR="00AE0E38" w:rsidRPr="000328AF" w:rsidRDefault="00AE0E38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36" w:type="dxa"/>
          </w:tcPr>
          <w:p w:rsidR="00AE0E38" w:rsidRPr="000328AF" w:rsidRDefault="00AE0E38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Организация занятий по скандинавской ходьбе</w:t>
            </w:r>
          </w:p>
        </w:tc>
        <w:tc>
          <w:tcPr>
            <w:tcW w:w="839" w:type="dxa"/>
            <w:shd w:val="clear" w:color="auto" w:fill="FFFFFF"/>
          </w:tcPr>
          <w:p w:rsidR="00AE0E38" w:rsidRPr="000328AF" w:rsidRDefault="00AE0E38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3" w:type="dxa"/>
            <w:shd w:val="clear" w:color="auto" w:fill="FFFFFF"/>
          </w:tcPr>
          <w:p w:rsidR="00AE0E38" w:rsidRPr="000328AF" w:rsidRDefault="00AE0E38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</w:t>
            </w:r>
          </w:p>
        </w:tc>
        <w:tc>
          <w:tcPr>
            <w:tcW w:w="14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E0E38" w:rsidRPr="000328AF" w:rsidRDefault="00AE0E38" w:rsidP="00AE0E38">
            <w:pPr>
              <w:snapToGrid w:val="0"/>
              <w:spacing w:line="240" w:lineRule="auto"/>
              <w:jc w:val="both"/>
              <w:rPr>
                <w:rFonts w:cs="Times New Roman"/>
                <w:sz w:val="20"/>
                <w:szCs w:val="20"/>
                <w:lang w:eastAsia="ar-SA"/>
              </w:rPr>
            </w:pPr>
            <w:r w:rsidRPr="000328AF">
              <w:rPr>
                <w:rFonts w:cs="Times New Roman"/>
                <w:sz w:val="20"/>
                <w:szCs w:val="20"/>
                <w:lang w:eastAsia="ar-SA"/>
              </w:rPr>
              <w:t>Февраль-Июнь, Сентябрь-Декаб</w:t>
            </w:r>
            <w:r>
              <w:rPr>
                <w:rFonts w:cs="Times New Roman"/>
                <w:sz w:val="20"/>
                <w:szCs w:val="20"/>
                <w:lang w:eastAsia="ar-SA"/>
              </w:rPr>
              <w:t>рь</w:t>
            </w:r>
          </w:p>
        </w:tc>
        <w:tc>
          <w:tcPr>
            <w:tcW w:w="955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center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516,6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224,6</w:t>
            </w:r>
          </w:p>
        </w:tc>
        <w:tc>
          <w:tcPr>
            <w:tcW w:w="853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292,0</w:t>
            </w:r>
          </w:p>
        </w:tc>
        <w:tc>
          <w:tcPr>
            <w:tcW w:w="2317" w:type="dxa"/>
          </w:tcPr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Общий отдел Местной Администрации</w:t>
            </w:r>
          </w:p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0E38" w:rsidRPr="000328AF" w:rsidTr="00AE0E38">
        <w:trPr>
          <w:trHeight w:val="1560"/>
        </w:trPr>
        <w:tc>
          <w:tcPr>
            <w:tcW w:w="427" w:type="dxa"/>
          </w:tcPr>
          <w:p w:rsidR="00AE0E38" w:rsidRPr="000328AF" w:rsidRDefault="00AE0E38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36" w:type="dxa"/>
          </w:tcPr>
          <w:p w:rsidR="00AE0E38" w:rsidRPr="000328AF" w:rsidRDefault="00AE0E38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0328AF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соревнований в рамках популяризации физической культуры и спорта среди различных групп населения</w:t>
            </w:r>
          </w:p>
        </w:tc>
        <w:tc>
          <w:tcPr>
            <w:tcW w:w="839" w:type="dxa"/>
            <w:shd w:val="clear" w:color="auto" w:fill="FFFFFF"/>
          </w:tcPr>
          <w:p w:rsidR="00AE0E38" w:rsidRPr="000328AF" w:rsidRDefault="00AE0E38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003" w:type="dxa"/>
            <w:shd w:val="clear" w:color="auto" w:fill="FFFFFF"/>
          </w:tcPr>
          <w:p w:rsidR="00AE0E38" w:rsidRPr="000328AF" w:rsidRDefault="00AE0E38" w:rsidP="00AE0E38">
            <w:pPr>
              <w:autoSpaceDE w:val="0"/>
              <w:snapToGrid w:val="0"/>
              <w:rPr>
                <w:rFonts w:cs="Times New Roman"/>
                <w:sz w:val="20"/>
                <w:szCs w:val="20"/>
                <w:lang w:eastAsia="hi-IN" w:bidi="hi-IN"/>
              </w:rPr>
            </w:pPr>
            <w:r w:rsidRPr="000328AF">
              <w:rPr>
                <w:rFonts w:cs="Times New Roman"/>
                <w:sz w:val="20"/>
                <w:szCs w:val="20"/>
                <w:lang w:eastAsia="hi-IN" w:bidi="hi-IN"/>
              </w:rPr>
              <w:t>Бюджет муниципального образования</w:t>
            </w:r>
          </w:p>
        </w:tc>
        <w:tc>
          <w:tcPr>
            <w:tcW w:w="14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E0E38" w:rsidRPr="000328AF" w:rsidRDefault="00AE0E38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Октябрь-Ноябрь</w:t>
            </w:r>
          </w:p>
        </w:tc>
        <w:tc>
          <w:tcPr>
            <w:tcW w:w="955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center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825,7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199,8</w:t>
            </w:r>
          </w:p>
        </w:tc>
        <w:tc>
          <w:tcPr>
            <w:tcW w:w="853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625,9</w:t>
            </w:r>
          </w:p>
        </w:tc>
        <w:tc>
          <w:tcPr>
            <w:tcW w:w="2317" w:type="dxa"/>
          </w:tcPr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Отдел содействия развития физической культуры и спорта на территории муниципального образования Владимирский округ</w:t>
            </w:r>
          </w:p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  <w:r w:rsidRPr="000328AF">
              <w:rPr>
                <w:rFonts w:cs="Times New Roman"/>
                <w:sz w:val="20"/>
                <w:szCs w:val="20"/>
              </w:rPr>
              <w:t>СПБ МУ АСЭР</w:t>
            </w:r>
          </w:p>
        </w:tc>
      </w:tr>
      <w:tr w:rsidR="00AE0E38" w:rsidRPr="006072DB" w:rsidTr="00AE0E38">
        <w:trPr>
          <w:trHeight w:val="858"/>
        </w:trPr>
        <w:tc>
          <w:tcPr>
            <w:tcW w:w="427" w:type="dxa"/>
          </w:tcPr>
          <w:p w:rsidR="00AE0E38" w:rsidRPr="000328AF" w:rsidRDefault="00AE0E38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AE0E38" w:rsidRPr="006072DB" w:rsidRDefault="00AE0E38" w:rsidP="00AE0E38">
            <w:pPr>
              <w:pStyle w:val="a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07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Расчет количества жителей, занимающихся на  </w:t>
            </w:r>
            <w:proofErr w:type="spellStart"/>
            <w:r w:rsidRPr="006072DB">
              <w:rPr>
                <w:rFonts w:ascii="Times New Roman" w:hAnsi="Times New Roman" w:cs="Times New Roman"/>
                <w:bCs/>
                <w:sz w:val="20"/>
                <w:szCs w:val="20"/>
              </w:rPr>
              <w:t>внутридворовых</w:t>
            </w:r>
            <w:proofErr w:type="spellEnd"/>
            <w:r w:rsidRPr="00607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072DB">
              <w:rPr>
                <w:rFonts w:ascii="Times New Roman" w:hAnsi="Times New Roman" w:cs="Times New Roman"/>
                <w:bCs/>
                <w:sz w:val="20"/>
                <w:szCs w:val="20"/>
              </w:rPr>
              <w:t>спотривных</w:t>
            </w:r>
            <w:proofErr w:type="spellEnd"/>
            <w:r w:rsidRPr="006072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площадках, оборудованных за счет средств муниципального образования</w:t>
            </w:r>
          </w:p>
        </w:tc>
        <w:tc>
          <w:tcPr>
            <w:tcW w:w="839" w:type="dxa"/>
            <w:shd w:val="clear" w:color="auto" w:fill="FFFFFF"/>
          </w:tcPr>
          <w:p w:rsidR="00AE0E38" w:rsidRDefault="00AE0E38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2136</w:t>
            </w:r>
          </w:p>
        </w:tc>
        <w:tc>
          <w:tcPr>
            <w:tcW w:w="1003" w:type="dxa"/>
            <w:shd w:val="clear" w:color="auto" w:fill="FFFFFF"/>
          </w:tcPr>
          <w:p w:rsidR="00AE0E38" w:rsidRPr="006072DB" w:rsidRDefault="00AE0E38" w:rsidP="00AE0E38">
            <w:pPr>
              <w:autoSpaceDE w:val="0"/>
              <w:snapToGrid w:val="0"/>
              <w:rPr>
                <w:rFonts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4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E0E38" w:rsidRPr="000328AF" w:rsidRDefault="00AE0E38" w:rsidP="00AE0E38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  <w:lang w:eastAsia="ar-SA"/>
              </w:rPr>
              <w:t>Январь-Декабрь</w:t>
            </w:r>
          </w:p>
        </w:tc>
        <w:tc>
          <w:tcPr>
            <w:tcW w:w="955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53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317" w:type="dxa"/>
          </w:tcPr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</w:p>
        </w:tc>
      </w:tr>
      <w:tr w:rsidR="00AE0E38" w:rsidRPr="006072DB" w:rsidTr="00AE0E38">
        <w:trPr>
          <w:trHeight w:val="409"/>
        </w:trPr>
        <w:tc>
          <w:tcPr>
            <w:tcW w:w="427" w:type="dxa"/>
          </w:tcPr>
          <w:p w:rsidR="00AE0E38" w:rsidRPr="000328AF" w:rsidRDefault="00AE0E38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6" w:type="dxa"/>
          </w:tcPr>
          <w:p w:rsidR="00AE0E38" w:rsidRPr="006072DB" w:rsidRDefault="00AE0E38" w:rsidP="00AE0E38">
            <w:pPr>
              <w:pStyle w:val="a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839" w:type="dxa"/>
            <w:shd w:val="clear" w:color="auto" w:fill="FFFFFF"/>
          </w:tcPr>
          <w:p w:rsidR="00AE0E38" w:rsidRDefault="00AE0E38" w:rsidP="00AE0E38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shd w:val="clear" w:color="auto" w:fill="FFFFFF"/>
          </w:tcPr>
          <w:p w:rsidR="00AE0E38" w:rsidRPr="006072DB" w:rsidRDefault="00AE0E38" w:rsidP="00AE0E38">
            <w:pPr>
              <w:autoSpaceDE w:val="0"/>
              <w:snapToGrid w:val="0"/>
              <w:rPr>
                <w:rFonts w:cs="Times New Roman"/>
                <w:sz w:val="20"/>
                <w:szCs w:val="20"/>
                <w:lang w:eastAsia="hi-IN" w:bidi="hi-IN"/>
              </w:rPr>
            </w:pPr>
          </w:p>
        </w:tc>
        <w:tc>
          <w:tcPr>
            <w:tcW w:w="149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955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13 503,7</w:t>
            </w:r>
          </w:p>
        </w:tc>
        <w:tc>
          <w:tcPr>
            <w:tcW w:w="850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6482,8</w:t>
            </w:r>
          </w:p>
        </w:tc>
        <w:tc>
          <w:tcPr>
            <w:tcW w:w="853" w:type="dxa"/>
            <w:tcBorders>
              <w:left w:val="single" w:sz="2" w:space="0" w:color="000000"/>
            </w:tcBorders>
            <w:shd w:val="clear" w:color="auto" w:fill="FFFFFF"/>
          </w:tcPr>
          <w:p w:rsidR="00AE0E38" w:rsidRDefault="00AE0E38" w:rsidP="00AE0E38">
            <w:pPr>
              <w:spacing w:line="240" w:lineRule="auto"/>
              <w:jc w:val="both"/>
              <w:rPr>
                <w:rFonts w:cs="Times New Roman"/>
                <w:b/>
                <w:sz w:val="20"/>
                <w:szCs w:val="20"/>
                <w:lang w:eastAsia="ar-SA"/>
              </w:rPr>
            </w:pPr>
            <w:r>
              <w:rPr>
                <w:rFonts w:cs="Times New Roman"/>
                <w:b/>
                <w:sz w:val="20"/>
                <w:szCs w:val="20"/>
                <w:lang w:eastAsia="ar-SA"/>
              </w:rPr>
              <w:t>7 020,9</w:t>
            </w:r>
          </w:p>
        </w:tc>
        <w:tc>
          <w:tcPr>
            <w:tcW w:w="2317" w:type="dxa"/>
          </w:tcPr>
          <w:p w:rsidR="00AE0E38" w:rsidRPr="000328AF" w:rsidRDefault="00AE0E38" w:rsidP="00AE0E38">
            <w:pPr>
              <w:spacing w:line="240" w:lineRule="atLeast"/>
              <w:rPr>
                <w:rFonts w:cs="Times New Roman"/>
                <w:sz w:val="20"/>
                <w:szCs w:val="20"/>
              </w:rPr>
            </w:pPr>
          </w:p>
        </w:tc>
      </w:tr>
    </w:tbl>
    <w:p w:rsidR="00AE0E38" w:rsidRDefault="00AE0E38" w:rsidP="00AE0E38">
      <w:pPr>
        <w:pageBreakBefore/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  <w:r w:rsidRPr="00020E53">
        <w:rPr>
          <w:rFonts w:cs="Times New Roman"/>
          <w:b/>
          <w:bCs/>
          <w:color w:val="000000"/>
          <w:lang w:eastAsia="ar-SA"/>
        </w:rPr>
        <w:lastRenderedPageBreak/>
        <w:t>5. Перечень и значения целевых показателей результатов муниципальной программы</w:t>
      </w:r>
    </w:p>
    <w:p w:rsidR="00AE0E38" w:rsidRDefault="00AE0E38" w:rsidP="00AE0E38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</w:p>
    <w:p w:rsidR="00AE0E38" w:rsidRPr="005138DC" w:rsidRDefault="00AE0E38" w:rsidP="00AE0E38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  <w:r w:rsidRPr="005138DC">
        <w:rPr>
          <w:rFonts w:cs="Times New Roman"/>
          <w:b/>
          <w:bCs/>
          <w:color w:val="000000"/>
          <w:lang w:eastAsia="ar-SA"/>
        </w:rPr>
        <w:t>Сведения</w:t>
      </w:r>
    </w:p>
    <w:p w:rsidR="00AE0E38" w:rsidRPr="00020E53" w:rsidRDefault="00AE0E38" w:rsidP="00AE0E38">
      <w:pPr>
        <w:spacing w:line="240" w:lineRule="atLeast"/>
        <w:ind w:left="284"/>
        <w:jc w:val="center"/>
        <w:rPr>
          <w:rFonts w:cs="Times New Roman"/>
          <w:b/>
          <w:bCs/>
          <w:color w:val="000000"/>
          <w:lang w:eastAsia="ar-SA"/>
        </w:rPr>
      </w:pPr>
      <w:r w:rsidRPr="005138DC">
        <w:rPr>
          <w:rFonts w:cs="Times New Roman"/>
          <w:b/>
          <w:bCs/>
          <w:color w:val="000000"/>
          <w:lang w:eastAsia="ar-SA"/>
        </w:rPr>
        <w:t>о целевых показателях (индикаторах) муниципальной программы 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 и их значениях</w:t>
      </w:r>
    </w:p>
    <w:p w:rsidR="00AE0E38" w:rsidRPr="00020E53" w:rsidRDefault="00AE0E38" w:rsidP="00AE0E38">
      <w:pPr>
        <w:spacing w:line="240" w:lineRule="atLeast"/>
        <w:ind w:left="284"/>
        <w:jc w:val="both"/>
        <w:rPr>
          <w:rFonts w:cs="Times New Roman"/>
          <w:b/>
          <w:bCs/>
          <w:color w:val="000000"/>
          <w:lang w:eastAsia="ar-SA"/>
        </w:rPr>
      </w:pPr>
    </w:p>
    <w:tbl>
      <w:tblPr>
        <w:tblW w:w="5210" w:type="pct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2970"/>
        <w:gridCol w:w="3482"/>
        <w:gridCol w:w="919"/>
        <w:gridCol w:w="921"/>
        <w:gridCol w:w="924"/>
        <w:gridCol w:w="1448"/>
      </w:tblGrid>
      <w:tr w:rsidR="00AE0E38" w:rsidRPr="005138DC" w:rsidTr="00AE0E38">
        <w:trPr>
          <w:cantSplit/>
          <w:trHeight w:val="606"/>
          <w:tblHeader/>
        </w:trPr>
        <w:tc>
          <w:tcPr>
            <w:tcW w:w="1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0E38" w:rsidRPr="005138DC" w:rsidRDefault="00AE0E38" w:rsidP="00AE0E38">
            <w:pPr>
              <w:pStyle w:val="ConsPlusNormal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 xml:space="preserve">№ </w:t>
            </w:r>
            <w:proofErr w:type="gramStart"/>
            <w:r w:rsidRPr="005138DC">
              <w:rPr>
                <w:rFonts w:ascii="Times New Roman" w:hAnsi="Times New Roman"/>
              </w:rPr>
              <w:t>п</w:t>
            </w:r>
            <w:proofErr w:type="gramEnd"/>
            <w:r w:rsidRPr="005138DC">
              <w:rPr>
                <w:rFonts w:ascii="Times New Roman" w:hAnsi="Times New Roman"/>
              </w:rPr>
              <w:t>/п</w:t>
            </w:r>
          </w:p>
        </w:tc>
        <w:tc>
          <w:tcPr>
            <w:tcW w:w="1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0E38" w:rsidRPr="005138DC" w:rsidRDefault="00AE0E38" w:rsidP="00AE0E38">
            <w:pPr>
              <w:pStyle w:val="ConsPlusNormal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Наименование цели</w:t>
            </w:r>
          </w:p>
        </w:tc>
        <w:tc>
          <w:tcPr>
            <w:tcW w:w="15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0E38" w:rsidRPr="005138DC" w:rsidRDefault="00AE0E38" w:rsidP="00AE0E38">
            <w:pPr>
              <w:pStyle w:val="ConsPlusNormal"/>
              <w:rPr>
                <w:rFonts w:ascii="Times New Roman" w:hAnsi="Times New Roman"/>
                <w:lang w:val="en-US"/>
              </w:rPr>
            </w:pPr>
            <w:r w:rsidRPr="005138DC">
              <w:rPr>
                <w:rFonts w:ascii="Times New Roman" w:hAnsi="Times New Roman"/>
              </w:rPr>
              <w:t>Целевой показатель (наименование)</w:t>
            </w:r>
          </w:p>
        </w:tc>
        <w:tc>
          <w:tcPr>
            <w:tcW w:w="4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E0E38" w:rsidRPr="005138DC" w:rsidRDefault="00AE0E38" w:rsidP="00AE0E38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8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E38" w:rsidRPr="005138DC" w:rsidRDefault="00AE0E38" w:rsidP="00AE0E38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Значения целевых показателей (индикаторов)</w:t>
            </w:r>
          </w:p>
        </w:tc>
        <w:tc>
          <w:tcPr>
            <w:tcW w:w="6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0E38" w:rsidRPr="005138DC" w:rsidRDefault="00AE0E38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8DC">
              <w:rPr>
                <w:rFonts w:ascii="Times New Roman" w:hAnsi="Times New Roman" w:cs="Times New Roman"/>
                <w:sz w:val="20"/>
                <w:szCs w:val="20"/>
              </w:rPr>
              <w:t>Отношение значения целевого показателя (индикатора) предшествующего года</w:t>
            </w:r>
          </w:p>
          <w:p w:rsidR="00AE0E38" w:rsidRPr="005138DC" w:rsidRDefault="00AE0E38" w:rsidP="00AE0E38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5138DC">
              <w:rPr>
                <w:rFonts w:ascii="Times New Roman" w:hAnsi="Times New Roman" w:cs="Times New Roman"/>
                <w:sz w:val="20"/>
                <w:szCs w:val="20"/>
              </w:rPr>
              <w:t>к отчётному</w:t>
            </w:r>
          </w:p>
        </w:tc>
      </w:tr>
      <w:tr w:rsidR="00AE0E38" w:rsidRPr="005138DC" w:rsidTr="00AE0E38">
        <w:trPr>
          <w:cantSplit/>
          <w:trHeight w:val="486"/>
          <w:tblHeader/>
        </w:trPr>
        <w:tc>
          <w:tcPr>
            <w:tcW w:w="1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E38" w:rsidRPr="005138DC" w:rsidRDefault="00AE0E38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E38" w:rsidRPr="005138DC" w:rsidRDefault="00AE0E38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E38" w:rsidRPr="005138DC" w:rsidRDefault="00AE0E38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E38" w:rsidRPr="005138DC" w:rsidRDefault="00AE0E38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0E38" w:rsidRPr="005138DC" w:rsidRDefault="00AE0E38" w:rsidP="00AE0E38">
            <w:pPr>
              <w:jc w:val="center"/>
              <w:rPr>
                <w:sz w:val="20"/>
                <w:szCs w:val="20"/>
              </w:rPr>
            </w:pPr>
            <w:r w:rsidRPr="005138DC">
              <w:rPr>
                <w:sz w:val="20"/>
                <w:szCs w:val="20"/>
              </w:rPr>
              <w:t>2018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0E38" w:rsidRPr="005138DC" w:rsidRDefault="00AE0E38" w:rsidP="00AE0E38">
            <w:pPr>
              <w:jc w:val="center"/>
              <w:rPr>
                <w:sz w:val="20"/>
                <w:szCs w:val="20"/>
              </w:rPr>
            </w:pPr>
            <w:r w:rsidRPr="005138DC">
              <w:rPr>
                <w:sz w:val="20"/>
                <w:szCs w:val="20"/>
              </w:rPr>
              <w:t>2019</w:t>
            </w:r>
          </w:p>
        </w:tc>
        <w:tc>
          <w:tcPr>
            <w:tcW w:w="6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E38" w:rsidRPr="005138DC" w:rsidRDefault="00AE0E38" w:rsidP="00AE0E38">
            <w:pPr>
              <w:rPr>
                <w:sz w:val="20"/>
                <w:szCs w:val="20"/>
              </w:rPr>
            </w:pPr>
          </w:p>
        </w:tc>
      </w:tr>
      <w:tr w:rsidR="00AE0E38" w:rsidRPr="005138DC" w:rsidTr="00AE0E38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E0E38" w:rsidRPr="005138DC" w:rsidRDefault="00AE0E38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Муниципальная программа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E0E38" w:rsidRPr="005138DC" w:rsidTr="00AE0E38">
        <w:trPr>
          <w:cantSplit/>
          <w:trHeight w:val="675"/>
        </w:trPr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38" w:rsidRPr="005138DC" w:rsidRDefault="00AE0E38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1</w:t>
            </w:r>
          </w:p>
          <w:p w:rsidR="00AE0E38" w:rsidRPr="005138DC" w:rsidRDefault="00AE0E38" w:rsidP="00AE0E38">
            <w:pPr>
              <w:rPr>
                <w:sz w:val="20"/>
                <w:szCs w:val="20"/>
                <w:lang w:eastAsia="ru-RU"/>
              </w:rPr>
            </w:pPr>
            <w:r w:rsidRPr="005138DC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38" w:rsidRPr="005138DC" w:rsidRDefault="00AE0E38" w:rsidP="00AE0E38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Создание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спортом.</w:t>
            </w:r>
          </w:p>
          <w:p w:rsidR="00AE0E38" w:rsidRPr="005138DC" w:rsidRDefault="00AE0E38" w:rsidP="00AE0E38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>Повышение интереса населения муниципального образования к занятиям физической культурой и спортом.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38" w:rsidRPr="005138DC" w:rsidRDefault="00AE0E38" w:rsidP="00AE0E38">
            <w:pPr>
              <w:pStyle w:val="ConsPlusNormal"/>
              <w:ind w:firstLine="0"/>
              <w:jc w:val="both"/>
              <w:rPr>
                <w:rFonts w:ascii="Times New Roman" w:hAnsi="Times New Roman"/>
                <w:dstrike/>
              </w:rPr>
            </w:pPr>
            <w:r w:rsidRPr="005138DC">
              <w:rPr>
                <w:rFonts w:ascii="Times New Roman" w:hAnsi="Times New Roman"/>
                <w:shd w:val="clear" w:color="auto" w:fill="FFFFFF"/>
              </w:rPr>
              <w:t>Доля населения в возрасте от 6 до 65 лет, систематически занимающегося физической культурой и спортом, в общей численности населения данной возрастной категории, проживающих на территории округа</w:t>
            </w:r>
          </w:p>
        </w:tc>
        <w:tc>
          <w:tcPr>
            <w:tcW w:w="4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38" w:rsidRPr="005138DC" w:rsidRDefault="00AE0E38" w:rsidP="00AE0E38">
            <w:pPr>
              <w:pStyle w:val="ConsPlusNormal"/>
              <w:rPr>
                <w:rFonts w:ascii="Times New Roman" w:hAnsi="Times New Roman"/>
              </w:rPr>
            </w:pPr>
            <w:r w:rsidRPr="005138DC"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0E38" w:rsidRPr="005138DC" w:rsidRDefault="00AE0E38" w:rsidP="00AE0E3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8DC">
              <w:rPr>
                <w:rFonts w:ascii="Times New Roman" w:hAnsi="Times New Roman"/>
                <w:b/>
                <w:sz w:val="20"/>
                <w:szCs w:val="20"/>
              </w:rPr>
              <w:t>6,4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E0E38" w:rsidRPr="005138DC" w:rsidRDefault="00AE0E38" w:rsidP="00AE0E38">
            <w:pPr>
              <w:pStyle w:val="a9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138DC">
              <w:rPr>
                <w:rFonts w:ascii="Times New Roman" w:hAnsi="Times New Roman"/>
                <w:b/>
                <w:sz w:val="20"/>
                <w:szCs w:val="20"/>
              </w:rPr>
              <w:t>6,4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38" w:rsidRPr="005138DC" w:rsidRDefault="00AE0E38" w:rsidP="00AE0E3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</w:tbl>
    <w:p w:rsidR="00AE0E38" w:rsidRPr="007E08C9" w:rsidRDefault="00AE0E38" w:rsidP="00AE0E38">
      <w:pPr>
        <w:ind w:left="284"/>
        <w:jc w:val="center"/>
        <w:rPr>
          <w:rFonts w:cs="Times New Roman"/>
        </w:rPr>
      </w:pPr>
      <w:r>
        <w:rPr>
          <w:rFonts w:cs="Times New Roman"/>
          <w:b/>
          <w:bCs/>
          <w:color w:val="000000"/>
        </w:rPr>
        <w:t>6</w:t>
      </w:r>
      <w:r w:rsidRPr="007E08C9">
        <w:rPr>
          <w:rFonts w:cs="Times New Roman"/>
          <w:b/>
          <w:bCs/>
          <w:color w:val="000000"/>
        </w:rPr>
        <w:t xml:space="preserve">. </w:t>
      </w:r>
      <w:proofErr w:type="spellStart"/>
      <w:r>
        <w:rPr>
          <w:rFonts w:cs="Times New Roman"/>
          <w:b/>
          <w:bCs/>
          <w:color w:val="000000"/>
        </w:rPr>
        <w:t>Финасовое</w:t>
      </w:r>
      <w:proofErr w:type="spellEnd"/>
      <w:r w:rsidRPr="007E08C9">
        <w:rPr>
          <w:rFonts w:cs="Times New Roman"/>
          <w:b/>
          <w:bCs/>
          <w:color w:val="000000"/>
        </w:rPr>
        <w:t xml:space="preserve"> обеспечение </w:t>
      </w:r>
      <w:r>
        <w:rPr>
          <w:rFonts w:cs="Times New Roman"/>
          <w:b/>
          <w:bCs/>
          <w:color w:val="000000"/>
        </w:rPr>
        <w:t>реализации муниципальной программы</w:t>
      </w:r>
    </w:p>
    <w:p w:rsidR="00AE0E38" w:rsidRPr="00020E53" w:rsidRDefault="00AE0E38" w:rsidP="00AE0E38">
      <w:pPr>
        <w:spacing w:line="240" w:lineRule="atLeast"/>
        <w:ind w:left="284" w:right="-1"/>
        <w:jc w:val="both"/>
        <w:rPr>
          <w:rFonts w:cs="Times New Roman"/>
        </w:rPr>
      </w:pPr>
      <w:r w:rsidRPr="00020E53">
        <w:rPr>
          <w:rFonts w:cs="Times New Roman"/>
        </w:rPr>
        <w:tab/>
        <w:t>Источниками финансирования программы являются средства местного бюджета внутригородского муниципального образования Санкт-Петербурга муниципальный округ Владимирский округ.</w:t>
      </w:r>
    </w:p>
    <w:p w:rsidR="00AE0E38" w:rsidRPr="002E3ADA" w:rsidRDefault="00AE0E38" w:rsidP="00AE0E38">
      <w:pPr>
        <w:ind w:firstLine="706"/>
        <w:rPr>
          <w:rFonts w:cs="Times New Roman"/>
        </w:rPr>
      </w:pPr>
      <w:r w:rsidRPr="00020E53">
        <w:rPr>
          <w:rFonts w:cs="Times New Roman"/>
        </w:rPr>
        <w:t xml:space="preserve">Объем финансирования Программы составляет </w:t>
      </w:r>
      <w:r>
        <w:rPr>
          <w:rFonts w:cs="Times New Roman"/>
          <w:b/>
        </w:rPr>
        <w:t>13 503,7</w:t>
      </w:r>
      <w:r>
        <w:rPr>
          <w:rFonts w:cs="Times New Roman"/>
        </w:rPr>
        <w:t xml:space="preserve"> тысяч рублей, в том числе:</w:t>
      </w:r>
    </w:p>
    <w:p w:rsidR="00AE0E38" w:rsidRPr="002E3ADA" w:rsidRDefault="00AE0E38" w:rsidP="00AE0E38">
      <w:pPr>
        <w:ind w:firstLine="284"/>
        <w:rPr>
          <w:rFonts w:cs="Times New Roman"/>
        </w:rPr>
      </w:pPr>
      <w:r>
        <w:rPr>
          <w:rFonts w:cs="Times New Roman"/>
        </w:rPr>
        <w:t>о</w:t>
      </w:r>
      <w:r w:rsidRPr="002E3ADA">
        <w:rPr>
          <w:rFonts w:cs="Times New Roman"/>
        </w:rPr>
        <w:t xml:space="preserve">бъём финансирования на 2018 год </w:t>
      </w:r>
      <w:r>
        <w:rPr>
          <w:rFonts w:cs="Times New Roman"/>
          <w:b/>
        </w:rPr>
        <w:t>6 482,8</w:t>
      </w:r>
      <w:r w:rsidRPr="002E3ADA">
        <w:rPr>
          <w:rFonts w:cs="Times New Roman"/>
        </w:rPr>
        <w:t xml:space="preserve"> тысяч рублей;</w:t>
      </w:r>
    </w:p>
    <w:p w:rsidR="00AE0E38" w:rsidRPr="002E3ADA" w:rsidRDefault="00AE0E38" w:rsidP="00AE0E38">
      <w:pPr>
        <w:ind w:firstLine="284"/>
        <w:rPr>
          <w:rFonts w:cs="Times New Roman"/>
        </w:rPr>
      </w:pPr>
      <w:r>
        <w:rPr>
          <w:rFonts w:cs="Times New Roman"/>
        </w:rPr>
        <w:t>о</w:t>
      </w:r>
      <w:r w:rsidRPr="002E3ADA">
        <w:rPr>
          <w:rFonts w:cs="Times New Roman"/>
        </w:rPr>
        <w:t xml:space="preserve">бъём финансирования на 2019 год </w:t>
      </w:r>
      <w:r>
        <w:rPr>
          <w:rFonts w:cs="Times New Roman"/>
          <w:b/>
        </w:rPr>
        <w:t>7 020,9</w:t>
      </w:r>
      <w:r w:rsidRPr="002E3ADA">
        <w:rPr>
          <w:rFonts w:cs="Times New Roman"/>
        </w:rPr>
        <w:t xml:space="preserve"> тысяч рублей.</w:t>
      </w:r>
    </w:p>
    <w:p w:rsidR="00AE0E38" w:rsidRPr="00F17638" w:rsidRDefault="00AE0E38" w:rsidP="00AE0E38">
      <w:pPr>
        <w:pStyle w:val="a7"/>
        <w:ind w:left="284"/>
        <w:jc w:val="both"/>
        <w:rPr>
          <w:rFonts w:ascii="Times New Roman" w:hAnsi="Times New Roman" w:cs="Times New Roman"/>
          <w:lang w:eastAsia="ru-RU"/>
        </w:rPr>
      </w:pPr>
    </w:p>
    <w:p w:rsidR="00AE0E38" w:rsidRPr="00020E53" w:rsidRDefault="00AE0E38" w:rsidP="00AE0E38">
      <w:pPr>
        <w:autoSpaceDE w:val="0"/>
        <w:snapToGrid w:val="0"/>
        <w:spacing w:line="200" w:lineRule="atLeast"/>
        <w:ind w:left="-142" w:right="-1" w:firstLine="426"/>
        <w:jc w:val="center"/>
        <w:rPr>
          <w:rFonts w:cs="Times New Roman"/>
          <w:b/>
          <w:color w:val="000000"/>
          <w:lang w:eastAsia="ar-SA"/>
        </w:rPr>
      </w:pPr>
      <w:r w:rsidRPr="00020E53">
        <w:rPr>
          <w:rFonts w:cs="Times New Roman"/>
          <w:b/>
          <w:color w:val="000000"/>
          <w:lang w:eastAsia="ar-SA"/>
        </w:rPr>
        <w:t>7. Прогноз конечных результатов муниципальной программы</w:t>
      </w:r>
    </w:p>
    <w:p w:rsidR="00AE0E38" w:rsidRPr="00020E53" w:rsidRDefault="00AE0E38" w:rsidP="00AE0E38">
      <w:pPr>
        <w:autoSpaceDE w:val="0"/>
        <w:snapToGrid w:val="0"/>
        <w:spacing w:line="200" w:lineRule="atLeast"/>
        <w:ind w:left="-142" w:right="-1" w:firstLine="426"/>
        <w:jc w:val="both"/>
        <w:rPr>
          <w:rFonts w:cs="Times New Roman"/>
          <w:color w:val="000000"/>
          <w:lang w:eastAsia="ar-SA"/>
        </w:rPr>
      </w:pPr>
    </w:p>
    <w:p w:rsidR="00AE0E38" w:rsidRPr="00020E53" w:rsidRDefault="00AE0E38" w:rsidP="00AE0E38">
      <w:pPr>
        <w:ind w:firstLine="34"/>
        <w:jc w:val="both"/>
      </w:pPr>
      <w:r w:rsidRPr="00020E53">
        <w:t xml:space="preserve">Реализация </w:t>
      </w:r>
      <w:r>
        <w:t>п</w:t>
      </w:r>
      <w:r w:rsidRPr="00020E53">
        <w:t>рограммы позволит:</w:t>
      </w:r>
    </w:p>
    <w:p w:rsidR="00AE0E38" w:rsidRPr="00020E53" w:rsidRDefault="00AE0E38" w:rsidP="00AE0E38">
      <w:pPr>
        <w:ind w:firstLine="34"/>
        <w:jc w:val="both"/>
      </w:pPr>
      <w:r w:rsidRPr="00020E53">
        <w:t xml:space="preserve">Создать условия для укрепления здоровья жителей </w:t>
      </w:r>
      <w:r>
        <w:t>округа</w:t>
      </w:r>
      <w:r w:rsidRPr="00020E53">
        <w:t>;</w:t>
      </w:r>
    </w:p>
    <w:p w:rsidR="00AE0E38" w:rsidRDefault="00AE0E38" w:rsidP="00AE0E38">
      <w:pPr>
        <w:ind w:firstLine="34"/>
        <w:jc w:val="both"/>
      </w:pPr>
      <w:r w:rsidRPr="00020E53">
        <w:t>Увеличить удельн</w:t>
      </w:r>
      <w:r>
        <w:t>ый</w:t>
      </w:r>
      <w:r w:rsidRPr="00020E53">
        <w:t xml:space="preserve"> вес населения, систематически занимающегося физической культурой и спортом</w:t>
      </w:r>
      <w:r>
        <w:t>.</w:t>
      </w:r>
    </w:p>
    <w:p w:rsidR="00AE0E38" w:rsidRDefault="00AE0E38" w:rsidP="00AE0E38">
      <w:pPr>
        <w:ind w:firstLine="34"/>
        <w:jc w:val="both"/>
      </w:pPr>
    </w:p>
    <w:p w:rsidR="00AE0E38" w:rsidRPr="00EB3791" w:rsidRDefault="00AE0E38" w:rsidP="00AE0E38">
      <w:pPr>
        <w:ind w:firstLine="34"/>
        <w:jc w:val="both"/>
      </w:pPr>
      <w:r w:rsidRPr="00EB3791">
        <w:t xml:space="preserve">Отчёты об исполнении муниципальной программы, оценка эффективности реализации программы осуществляется в соответствии с утвержденным Положением </w:t>
      </w:r>
      <w:r w:rsidRPr="00EB3791">
        <w:rPr>
          <w:bCs/>
        </w:rPr>
        <w:t>«</w:t>
      </w:r>
      <w:r w:rsidRPr="00EB3791">
        <w:t xml:space="preserve">О порядке разработки, реализации и оценки эффективности муниципальных программ </w:t>
      </w:r>
      <w:r w:rsidRPr="00EB3791">
        <w:rPr>
          <w:bCs/>
        </w:rPr>
        <w:t>внутригородского муниципального образования Санкт-Петербурга муниципальный округ Владимирский округ».</w:t>
      </w:r>
    </w:p>
    <w:p w:rsidR="00AE0E38" w:rsidRPr="00C5628E" w:rsidRDefault="00AE0E38" w:rsidP="00C56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28E"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AE0E38" w:rsidRPr="00C5628E" w:rsidRDefault="00AE0E38" w:rsidP="00C56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28E">
        <w:rPr>
          <w:rFonts w:ascii="Times New Roman" w:hAnsi="Times New Roman" w:cs="Times New Roman"/>
          <w:sz w:val="24"/>
          <w:szCs w:val="24"/>
        </w:rPr>
        <w:t>Глава Местной Администрации</w:t>
      </w:r>
    </w:p>
    <w:p w:rsidR="00AE0E38" w:rsidRPr="00C5628E" w:rsidRDefault="00AE0E38" w:rsidP="00C56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28E">
        <w:rPr>
          <w:rFonts w:ascii="Times New Roman" w:hAnsi="Times New Roman" w:cs="Times New Roman"/>
          <w:sz w:val="24"/>
          <w:szCs w:val="24"/>
        </w:rPr>
        <w:t xml:space="preserve">внутригородского </w:t>
      </w:r>
    </w:p>
    <w:p w:rsidR="00AE0E38" w:rsidRPr="00C5628E" w:rsidRDefault="00AE0E38" w:rsidP="00C56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28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AE0E38" w:rsidRPr="00C5628E" w:rsidRDefault="00AE0E38" w:rsidP="00C56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28E">
        <w:rPr>
          <w:rFonts w:ascii="Times New Roman" w:hAnsi="Times New Roman" w:cs="Times New Roman"/>
          <w:sz w:val="24"/>
          <w:szCs w:val="24"/>
        </w:rPr>
        <w:t>Санкт-Петербурга</w:t>
      </w:r>
    </w:p>
    <w:p w:rsidR="00AE0E38" w:rsidRPr="00C5628E" w:rsidRDefault="00AE0E38" w:rsidP="00C56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28E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AE0E38" w:rsidRPr="00C5628E" w:rsidRDefault="00AE0E38" w:rsidP="00C56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E38" w:rsidRPr="00C5628E" w:rsidRDefault="00AE0E38" w:rsidP="00C56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E38" w:rsidRPr="00C5628E" w:rsidRDefault="00AE0E38" w:rsidP="00C56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28E">
        <w:rPr>
          <w:rFonts w:ascii="Times New Roman" w:hAnsi="Times New Roman" w:cs="Times New Roman"/>
          <w:sz w:val="24"/>
          <w:szCs w:val="24"/>
        </w:rPr>
        <w:t>Клименко Л.П.</w:t>
      </w:r>
    </w:p>
    <w:p w:rsidR="00AE0E38" w:rsidRPr="00C5628E" w:rsidRDefault="00AE0E38" w:rsidP="00C56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628E">
        <w:rPr>
          <w:rFonts w:ascii="Times New Roman" w:hAnsi="Times New Roman" w:cs="Times New Roman"/>
          <w:sz w:val="24"/>
          <w:szCs w:val="24"/>
        </w:rPr>
        <w:t>06.09.2017 г.</w:t>
      </w:r>
    </w:p>
    <w:p w:rsidR="00AE0E38" w:rsidRPr="00C5628E" w:rsidRDefault="00AE0E38" w:rsidP="00C562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0E38" w:rsidRDefault="00AE0E38" w:rsidP="00AE0E38">
      <w:pPr>
        <w:ind w:firstLine="34"/>
        <w:jc w:val="center"/>
        <w:rPr>
          <w:rFonts w:cs="Times New Roman"/>
          <w:color w:val="000000"/>
          <w:sz w:val="28"/>
          <w:szCs w:val="28"/>
        </w:rPr>
      </w:pPr>
    </w:p>
    <w:p w:rsidR="00AE0E38" w:rsidRDefault="00AE0E38" w:rsidP="00AE0E38">
      <w:pPr>
        <w:ind w:firstLine="34"/>
        <w:jc w:val="center"/>
        <w:rPr>
          <w:rFonts w:cs="Times New Roman"/>
          <w:color w:val="000000"/>
          <w:sz w:val="28"/>
          <w:szCs w:val="28"/>
        </w:rPr>
      </w:pPr>
    </w:p>
    <w:p w:rsidR="00AE0E38" w:rsidRPr="003C0DB9" w:rsidRDefault="00AE0E38" w:rsidP="00AE0E38">
      <w:pPr>
        <w:ind w:firstLine="34"/>
        <w:jc w:val="center"/>
        <w:rPr>
          <w:rFonts w:cs="Times New Roman"/>
          <w:color w:val="000000"/>
          <w:sz w:val="28"/>
          <w:szCs w:val="28"/>
        </w:rPr>
      </w:pPr>
      <w:r w:rsidRPr="003C0DB9">
        <w:rPr>
          <w:rFonts w:cs="Times New Roman"/>
          <w:color w:val="000000"/>
          <w:sz w:val="28"/>
          <w:szCs w:val="28"/>
        </w:rPr>
        <w:t>Календарный план физкультурных и спортивных мероприятий муниципального образования Владимирский округ на 2018 год</w:t>
      </w:r>
    </w:p>
    <w:p w:rsidR="00AE0E38" w:rsidRPr="003F7419" w:rsidRDefault="00AE0E38" w:rsidP="00AE0E38">
      <w:pPr>
        <w:ind w:firstLine="34"/>
        <w:jc w:val="both"/>
        <w:rPr>
          <w:rFonts w:cs="Times New Roman"/>
          <w:color w:val="000000"/>
        </w:rPr>
      </w:pPr>
    </w:p>
    <w:p w:rsidR="00AE0E38" w:rsidRPr="003F7419" w:rsidRDefault="00AE0E38" w:rsidP="00AE0E38">
      <w:pPr>
        <w:ind w:firstLine="34"/>
        <w:jc w:val="both"/>
        <w:rPr>
          <w:rFonts w:cs="Times New Roman"/>
          <w:color w:val="00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№ </w:t>
            </w:r>
            <w:proofErr w:type="gramStart"/>
            <w:r>
              <w:rPr>
                <w:rFonts w:cs="Times New Roman"/>
                <w:color w:val="000000"/>
              </w:rPr>
              <w:t>п</w:t>
            </w:r>
            <w:proofErr w:type="gramEnd"/>
            <w:r>
              <w:rPr>
                <w:rFonts w:cs="Times New Roman"/>
                <w:color w:val="000000"/>
              </w:rPr>
              <w:t>/п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Наименование мероприятия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Период проведения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Организация занятий (тренировок) по футболу 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январь-декабрь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Организация занятий (тренировок) по боксу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январь-декабрь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Организация занятий </w:t>
            </w:r>
            <w:r w:rsidRPr="00F725A1">
              <w:rPr>
                <w:rFonts w:cs="Times New Roman"/>
                <w:color w:val="000000"/>
              </w:rPr>
              <w:t>по скандинавской ходьбе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</w:t>
            </w:r>
            <w:r w:rsidRPr="00F725A1">
              <w:rPr>
                <w:rFonts w:cs="Times New Roman"/>
                <w:color w:val="000000"/>
              </w:rPr>
              <w:t>евраль-</w:t>
            </w:r>
            <w:r>
              <w:rPr>
                <w:rFonts w:cs="Times New Roman"/>
                <w:color w:val="000000"/>
              </w:rPr>
              <w:t>июнь,</w:t>
            </w:r>
          </w:p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</w:t>
            </w:r>
            <w:r w:rsidRPr="00F725A1">
              <w:rPr>
                <w:rFonts w:cs="Times New Roman"/>
                <w:color w:val="000000"/>
              </w:rPr>
              <w:t>ентябрь-</w:t>
            </w:r>
            <w:r>
              <w:rPr>
                <w:rFonts w:cs="Times New Roman"/>
                <w:color w:val="000000"/>
              </w:rPr>
              <w:t>д</w:t>
            </w:r>
            <w:r w:rsidRPr="00F725A1">
              <w:rPr>
                <w:rFonts w:cs="Times New Roman"/>
                <w:color w:val="000000"/>
              </w:rPr>
              <w:t>екабрь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соревнований по шашкам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март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соревнований на Кубок Владимирского округа по боксу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апрель-май</w:t>
            </w:r>
          </w:p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ноябрь-декабрь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соревнований по женскому баскетболу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май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соревнований по плаванию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октябрь-ноябрь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соревнований по стрельбе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октябрь-ноябрь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соревнований на Кубок Владимирского округа по мини-футболу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ноябрь</w:t>
            </w:r>
          </w:p>
        </w:tc>
      </w:tr>
    </w:tbl>
    <w:p w:rsidR="00AE0E38" w:rsidRPr="003F7419" w:rsidRDefault="00AE0E38" w:rsidP="00AE0E38">
      <w:pPr>
        <w:ind w:firstLine="34"/>
        <w:jc w:val="both"/>
        <w:rPr>
          <w:rFonts w:cs="Times New Roman"/>
          <w:color w:val="000000"/>
        </w:rPr>
      </w:pPr>
    </w:p>
    <w:p w:rsidR="00AE0E38" w:rsidRPr="003C0DB9" w:rsidRDefault="00AE0E38" w:rsidP="00AE0E38">
      <w:pPr>
        <w:pageBreakBefore/>
        <w:ind w:firstLine="34"/>
        <w:jc w:val="center"/>
        <w:rPr>
          <w:rFonts w:cs="Times New Roman"/>
          <w:color w:val="000000"/>
          <w:sz w:val="28"/>
          <w:szCs w:val="28"/>
        </w:rPr>
      </w:pPr>
      <w:r w:rsidRPr="003C0DB9">
        <w:rPr>
          <w:rFonts w:cs="Times New Roman"/>
          <w:color w:val="000000"/>
          <w:sz w:val="28"/>
          <w:szCs w:val="28"/>
        </w:rPr>
        <w:lastRenderedPageBreak/>
        <w:t>Календарный план физкультурных и спортивных мероприятий муниципального образования Владимирский округ на 201</w:t>
      </w:r>
      <w:r>
        <w:rPr>
          <w:rFonts w:cs="Times New Roman"/>
          <w:color w:val="000000"/>
          <w:sz w:val="28"/>
          <w:szCs w:val="28"/>
        </w:rPr>
        <w:t>9</w:t>
      </w:r>
      <w:r w:rsidRPr="003C0DB9">
        <w:rPr>
          <w:rFonts w:cs="Times New Roman"/>
          <w:color w:val="000000"/>
          <w:sz w:val="28"/>
          <w:szCs w:val="28"/>
        </w:rPr>
        <w:t xml:space="preserve"> год</w:t>
      </w:r>
    </w:p>
    <w:p w:rsidR="00AE0E38" w:rsidRPr="003F7419" w:rsidRDefault="00AE0E38" w:rsidP="00AE0E38">
      <w:pPr>
        <w:ind w:firstLine="34"/>
        <w:jc w:val="both"/>
        <w:rPr>
          <w:rFonts w:cs="Times New Roman"/>
          <w:color w:val="000000"/>
        </w:rPr>
      </w:pPr>
    </w:p>
    <w:p w:rsidR="00AE0E38" w:rsidRPr="003F7419" w:rsidRDefault="00AE0E38" w:rsidP="00AE0E38">
      <w:pPr>
        <w:ind w:firstLine="34"/>
        <w:jc w:val="both"/>
        <w:rPr>
          <w:rFonts w:cs="Times New Roman"/>
          <w:color w:val="000000"/>
        </w:rPr>
      </w:pPr>
      <w:r w:rsidRPr="007F058A">
        <w:rPr>
          <w:rFonts w:cs="Times New Roman"/>
          <w:color w:val="000000"/>
        </w:rPr>
        <w:t xml:space="preserve">В соответствии с Приложением к Решению Муниципального Совета МО </w:t>
      </w:r>
      <w:proofErr w:type="spellStart"/>
      <w:proofErr w:type="gramStart"/>
      <w:r w:rsidRPr="007F058A">
        <w:rPr>
          <w:rFonts w:cs="Times New Roman"/>
          <w:color w:val="000000"/>
        </w:rPr>
        <w:t>МО</w:t>
      </w:r>
      <w:proofErr w:type="spellEnd"/>
      <w:proofErr w:type="gramEnd"/>
      <w:r w:rsidRPr="007F058A">
        <w:rPr>
          <w:rFonts w:cs="Times New Roman"/>
          <w:color w:val="000000"/>
        </w:rPr>
        <w:t xml:space="preserve"> Владимирский округ от 21.11.2018 № 25</w:t>
      </w:r>
      <w:r w:rsidRPr="007F058A">
        <w:rPr>
          <w:rFonts w:cs="Times New Roman"/>
          <w:color w:val="000000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130"/>
        <w:gridCol w:w="3474"/>
      </w:tblGrid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№ </w:t>
            </w:r>
            <w:proofErr w:type="gramStart"/>
            <w:r>
              <w:rPr>
                <w:rFonts w:cs="Times New Roman"/>
                <w:color w:val="000000"/>
              </w:rPr>
              <w:t>п</w:t>
            </w:r>
            <w:proofErr w:type="gramEnd"/>
            <w:r>
              <w:rPr>
                <w:rFonts w:cs="Times New Roman"/>
                <w:color w:val="000000"/>
              </w:rPr>
              <w:t>/п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Наименование мероприятия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Период проведения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 w:rsidRPr="007F058A">
              <w:rPr>
                <w:rFonts w:cs="Times New Roman"/>
                <w:color w:val="000000"/>
              </w:rPr>
              <w:t>Проведение соревнований на Кубок Владимирского округа по футболу,</w:t>
            </w:r>
            <w:r>
              <w:rPr>
                <w:rFonts w:cs="Times New Roman"/>
                <w:color w:val="000000"/>
              </w:rPr>
              <w:t xml:space="preserve"> </w:t>
            </w:r>
            <w:r w:rsidRPr="007F058A">
              <w:rPr>
                <w:rFonts w:cs="Times New Roman"/>
                <w:color w:val="000000"/>
              </w:rPr>
              <w:t>посвященных 23 февраля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февраль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Проведение соревнований на Кубок Владимирского округа по мини-футболу 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март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соревнований по женскому баскетболу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май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соревнований по плаванию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октябрь-ноябрь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соревнований по стрельбе</w:t>
            </w:r>
          </w:p>
        </w:tc>
        <w:tc>
          <w:tcPr>
            <w:tcW w:w="3474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октябрь-ноябрь</w:t>
            </w:r>
          </w:p>
        </w:tc>
      </w:tr>
      <w:tr w:rsidR="00AE0E38" w:rsidTr="00AE0E38">
        <w:tc>
          <w:tcPr>
            <w:tcW w:w="817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6130" w:type="dxa"/>
          </w:tcPr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Проведение соревнований на Кубок Владимирского округа по боксу</w:t>
            </w:r>
          </w:p>
        </w:tc>
        <w:tc>
          <w:tcPr>
            <w:tcW w:w="3474" w:type="dxa"/>
          </w:tcPr>
          <w:p w:rsidR="00AE0E38" w:rsidRPr="007F058A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 w:rsidRPr="007F058A">
              <w:rPr>
                <w:rFonts w:cs="Times New Roman"/>
                <w:color w:val="000000"/>
              </w:rPr>
              <w:t>апрель-май,</w:t>
            </w:r>
          </w:p>
          <w:p w:rsidR="00AE0E38" w:rsidRDefault="00AE0E38" w:rsidP="00AE0E38">
            <w:pPr>
              <w:spacing w:line="360" w:lineRule="auto"/>
              <w:rPr>
                <w:rFonts w:cs="Times New Roman"/>
                <w:color w:val="000000"/>
              </w:rPr>
            </w:pPr>
            <w:r w:rsidRPr="007F058A">
              <w:rPr>
                <w:rFonts w:cs="Times New Roman"/>
                <w:color w:val="000000"/>
              </w:rPr>
              <w:t>ноябрь-декабрь</w:t>
            </w:r>
          </w:p>
        </w:tc>
      </w:tr>
    </w:tbl>
    <w:p w:rsidR="00AE0E38" w:rsidRPr="003F7419" w:rsidRDefault="00AE0E38" w:rsidP="00AE0E38">
      <w:pPr>
        <w:ind w:firstLine="34"/>
        <w:jc w:val="both"/>
        <w:rPr>
          <w:rFonts w:cs="Times New Roman"/>
          <w:color w:val="000000"/>
        </w:rPr>
      </w:pPr>
    </w:p>
    <w:p w:rsidR="00AE0E38" w:rsidRPr="003F7419" w:rsidRDefault="00AE0E38" w:rsidP="00AE0E38">
      <w:pPr>
        <w:ind w:firstLine="34"/>
        <w:jc w:val="both"/>
      </w:pPr>
    </w:p>
    <w:p w:rsidR="00AE0E38" w:rsidRPr="003F7419" w:rsidRDefault="00AE0E38" w:rsidP="00AE0E38">
      <w:pPr>
        <w:ind w:firstLine="34"/>
        <w:jc w:val="both"/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09B2" w:rsidRDefault="008709B2" w:rsidP="008709B2">
      <w:pPr>
        <w:pStyle w:val="a7"/>
        <w:ind w:right="14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AE0E38" w:rsidRDefault="00AE0E38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Приложение №5 к Постановлению</w:t>
      </w: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внутригородского</w:t>
      </w:r>
      <w:proofErr w:type="gramEnd"/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Санкт-Петербурга</w:t>
      </w: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округ Владимирский округ</w:t>
      </w: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02E1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21.03.2019</w:t>
      </w:r>
      <w:r w:rsidRPr="00802E18">
        <w:rPr>
          <w:rFonts w:ascii="Times New Roman" w:hAnsi="Times New Roman"/>
          <w:sz w:val="24"/>
          <w:szCs w:val="24"/>
        </w:rPr>
        <w:t>. №02-03/</w:t>
      </w:r>
      <w:r>
        <w:rPr>
          <w:rFonts w:ascii="Times New Roman" w:hAnsi="Times New Roman"/>
          <w:sz w:val="24"/>
          <w:szCs w:val="24"/>
        </w:rPr>
        <w:t>116</w:t>
      </w: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№1к Постановлению</w:t>
      </w: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Местной Администрации </w:t>
      </w:r>
      <w:proofErr w:type="gramStart"/>
      <w:r>
        <w:rPr>
          <w:rFonts w:ascii="Times New Roman" w:hAnsi="Times New Roman"/>
          <w:sz w:val="24"/>
          <w:szCs w:val="24"/>
        </w:rPr>
        <w:t>внутригородского</w:t>
      </w:r>
      <w:proofErr w:type="gramEnd"/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Санкт-Петербурга</w:t>
      </w: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округ Владимирский округ</w:t>
      </w: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02E18">
        <w:rPr>
          <w:rFonts w:ascii="Times New Roman" w:hAnsi="Times New Roman"/>
          <w:sz w:val="24"/>
          <w:szCs w:val="24"/>
        </w:rPr>
        <w:t>от 29.01.2018г. №02-03/47</w:t>
      </w: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16.10.2018 Постановление № 02-03/363</w:t>
      </w: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20.12.2018 Постановление № 02-03/449</w:t>
      </w: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27.02.2019 Постановление № 02-03/100-1</w:t>
      </w:r>
    </w:p>
    <w:p w:rsidR="00C5628E" w:rsidRDefault="00C5628E" w:rsidP="00C5628E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21.03.2019 Постановление № 02-03/116</w:t>
      </w:r>
    </w:p>
    <w:p w:rsidR="00C5628E" w:rsidRDefault="00C5628E" w:rsidP="00C5628E">
      <w:pPr>
        <w:jc w:val="center"/>
      </w:pPr>
    </w:p>
    <w:p w:rsidR="00C5628E" w:rsidRPr="003F3B48" w:rsidRDefault="00C5628E" w:rsidP="00C5628E">
      <w:pPr>
        <w:jc w:val="center"/>
        <w:rPr>
          <w:b/>
        </w:rPr>
      </w:pPr>
      <w:r w:rsidRPr="003F3B48">
        <w:rPr>
          <w:b/>
        </w:rPr>
        <w:t>Муниципальная программа</w:t>
      </w:r>
    </w:p>
    <w:p w:rsidR="00C5628E" w:rsidRPr="003F3B48" w:rsidRDefault="00C5628E" w:rsidP="00C5628E">
      <w:pPr>
        <w:ind w:left="-567"/>
        <w:jc w:val="center"/>
        <w:rPr>
          <w:b/>
        </w:rPr>
      </w:pPr>
      <w:r w:rsidRPr="003F3B48">
        <w:rPr>
          <w:b/>
        </w:rPr>
        <w:t xml:space="preserve">«Участие в профилактике терроризма и экстремизма, а также в минимизации </w:t>
      </w:r>
      <w:proofErr w:type="gramStart"/>
      <w:r w:rsidRPr="003F3B48">
        <w:rPr>
          <w:b/>
        </w:rPr>
        <w:t>и(</w:t>
      </w:r>
      <w:proofErr w:type="gramEnd"/>
      <w:r w:rsidRPr="003F3B48">
        <w:rPr>
          <w:b/>
        </w:rPr>
        <w:t>или) ликвидации последствий их проявлений на территории муниципального образования»</w:t>
      </w:r>
    </w:p>
    <w:p w:rsidR="00C5628E" w:rsidRPr="003F3B48" w:rsidRDefault="00C5628E" w:rsidP="00C5628E">
      <w:pPr>
        <w:jc w:val="center"/>
        <w:rPr>
          <w:b/>
        </w:rPr>
      </w:pPr>
    </w:p>
    <w:p w:rsidR="00C5628E" w:rsidRPr="003F3B48" w:rsidRDefault="00C5628E" w:rsidP="00C5628E">
      <w:pPr>
        <w:jc w:val="center"/>
        <w:rPr>
          <w:b/>
        </w:rPr>
      </w:pPr>
      <w:r w:rsidRPr="003F3B48">
        <w:rPr>
          <w:b/>
        </w:rPr>
        <w:t>ПАСПОРТ</w:t>
      </w:r>
    </w:p>
    <w:p w:rsidR="00C5628E" w:rsidRPr="003F3B48" w:rsidRDefault="00C5628E" w:rsidP="00C5628E">
      <w:pPr>
        <w:jc w:val="center"/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2660"/>
        <w:gridCol w:w="7546"/>
      </w:tblGrid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  <w:jc w:val="both"/>
            </w:pPr>
            <w:r w:rsidRPr="00130B68">
              <w:t>Наименование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r w:rsidRPr="00130B68">
              <w:t xml:space="preserve">Участие в профилактике терроризма и экстремизма, а также в минимизации </w:t>
            </w:r>
            <w:proofErr w:type="gramStart"/>
            <w:r w:rsidRPr="00130B68">
              <w:t>и(</w:t>
            </w:r>
            <w:proofErr w:type="gramEnd"/>
            <w:r w:rsidRPr="00130B68">
              <w:t>или) ликвидации последствий их проявлений на территории муниципального образования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  <w:jc w:val="both"/>
            </w:pPr>
            <w:r w:rsidRPr="00130B68">
              <w:t>Правовые основания для разработки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pacing w:line="0" w:lineRule="atLeast"/>
              <w:rPr>
                <w:bCs/>
              </w:rPr>
            </w:pPr>
            <w:r w:rsidRPr="00130B68">
              <w:t xml:space="preserve">Закон Санкт-Петербурга от 23.09.2009г. №420-79 «Об организации местного самоуправления в Санкт-Петербурге», Устав МО </w:t>
            </w:r>
            <w:proofErr w:type="spellStart"/>
            <w:proofErr w:type="gramStart"/>
            <w:r w:rsidRPr="00130B68">
              <w:t>МО</w:t>
            </w:r>
            <w:proofErr w:type="spellEnd"/>
            <w:proofErr w:type="gramEnd"/>
            <w:r w:rsidRPr="00130B68"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</w:t>
            </w:r>
            <w:r w:rsidRPr="00130B68">
              <w:rPr>
                <w:bCs/>
              </w:rPr>
              <w:t xml:space="preserve">от 04.08.2017г. № 02-03/345 «Об утверждении Положения «О порядке разработки, принятия и исполнения ведомственных целевых программ внутригородского </w:t>
            </w:r>
          </w:p>
          <w:p w:rsidR="00C5628E" w:rsidRPr="00130B68" w:rsidRDefault="00C5628E" w:rsidP="009C7CB7">
            <w:pPr>
              <w:spacing w:line="0" w:lineRule="atLeast"/>
            </w:pPr>
            <w:r w:rsidRPr="00130B68">
              <w:rPr>
                <w:bCs/>
              </w:rPr>
              <w:t>муниципального образования Санкт-Петербурга муниципальный округ Владимирский округ»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  <w:jc w:val="both"/>
            </w:pPr>
            <w:r w:rsidRPr="00130B68">
              <w:t>Администратор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</w:pPr>
            <w:r w:rsidRPr="00130B68"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  <w:jc w:val="both"/>
            </w:pPr>
            <w:r w:rsidRPr="00130B68">
              <w:t>Разработчик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</w:pPr>
            <w:r w:rsidRPr="00130B68"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  <w:jc w:val="both"/>
            </w:pPr>
            <w:proofErr w:type="spellStart"/>
            <w:r w:rsidRPr="00130B68">
              <w:t>Отвественный</w:t>
            </w:r>
            <w:proofErr w:type="spellEnd"/>
            <w:r w:rsidRPr="00130B68">
              <w:t xml:space="preserve"> исполнитель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</w:pPr>
            <w:r w:rsidRPr="00130B68">
              <w:t>Общий отдел Местной Администрации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28E" w:rsidRPr="00130B68" w:rsidRDefault="00C5628E" w:rsidP="009C7CB7">
            <w:pPr>
              <w:pStyle w:val="ConsPlusNormal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Основные цели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autoSpaceDE w:val="0"/>
              <w:snapToGrid w:val="0"/>
              <w:spacing w:line="0" w:lineRule="atLeast"/>
              <w:ind w:left="42" w:right="21"/>
            </w:pPr>
            <w:r w:rsidRPr="00130B68">
              <w:t xml:space="preserve">Профилактика проявлений экстремизма и терроризма, их минимизация. Формирование интереса и уважения у граждан округа к людям различных национальностей, их культурам, ценностям и особенностям поведения, </w:t>
            </w:r>
            <w:r w:rsidRPr="00130B68">
              <w:lastRenderedPageBreak/>
              <w:t>признание, соблюдение и защита прав и свобод человека и гражданина, а равно законных интересов организаций.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28E" w:rsidRPr="00130B68" w:rsidRDefault="00C5628E" w:rsidP="009C7CB7">
            <w:pPr>
              <w:pStyle w:val="ConsPlusNormal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lastRenderedPageBreak/>
              <w:t>Основные задачи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</w:pPr>
            <w:r w:rsidRPr="00130B68">
              <w:t xml:space="preserve">Организация и проведение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</w:t>
            </w:r>
            <w:proofErr w:type="spellStart"/>
            <w:r w:rsidRPr="00130B68">
              <w:t>экстремизма</w:t>
            </w:r>
            <w:proofErr w:type="gramStart"/>
            <w:r w:rsidRPr="00130B68">
              <w:t>,в</w:t>
            </w:r>
            <w:proofErr w:type="spellEnd"/>
            <w:proofErr w:type="gramEnd"/>
            <w:r w:rsidRPr="00130B68">
              <w:t xml:space="preserve"> том числе путем распространения информационных материалов, печатной продукции, проведения разъяснительной работы и иных мероприятий.</w:t>
            </w:r>
          </w:p>
          <w:p w:rsidR="00C5628E" w:rsidRPr="00130B68" w:rsidRDefault="00C5628E" w:rsidP="009C7CB7">
            <w:pPr>
              <w:snapToGrid w:val="0"/>
            </w:pPr>
            <w:r w:rsidRPr="00130B68">
              <w:t>Разъяснение сущности терроризма и его общественной опасности.</w:t>
            </w:r>
          </w:p>
          <w:p w:rsidR="00C5628E" w:rsidRPr="00130B68" w:rsidRDefault="00C5628E" w:rsidP="009C7CB7">
            <w:pPr>
              <w:snapToGrid w:val="0"/>
            </w:pPr>
            <w:r w:rsidRPr="00130B68">
              <w:t>Пропаганда социально значимых ценностей и создание условий для мирного межнационального и межконфессионального диалога.</w:t>
            </w:r>
          </w:p>
          <w:p w:rsidR="00C5628E" w:rsidRPr="00130B68" w:rsidRDefault="00C5628E" w:rsidP="009C7CB7">
            <w:pPr>
              <w:snapToGrid w:val="0"/>
            </w:pPr>
            <w:r w:rsidRPr="00130B68">
              <w:t>Уменьшение негативного проявления религиозного и национального экстремизма.</w:t>
            </w:r>
          </w:p>
          <w:p w:rsidR="00C5628E" w:rsidRPr="00130B68" w:rsidRDefault="00C5628E" w:rsidP="009C7CB7">
            <w:pPr>
              <w:snapToGrid w:val="0"/>
            </w:pPr>
            <w:r w:rsidRPr="00130B68">
              <w:t>Участие в мероприятиях по профилактике терроризма и экстремизма, а также по минимизации и (или) ликвидации последствий их проявлений, организуемых федеральными органами исполнительной власти и (или) исполнительными органами государственной власти Санкт-Петербурга;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628E" w:rsidRPr="00130B68" w:rsidRDefault="00C5628E" w:rsidP="009C7CB7">
            <w:pPr>
              <w:pStyle w:val="ConsPlusNormal"/>
              <w:tabs>
                <w:tab w:val="left" w:pos="851"/>
              </w:tabs>
              <w:rPr>
                <w:b/>
                <w:sz w:val="22"/>
                <w:szCs w:val="22"/>
              </w:rPr>
            </w:pPr>
            <w:r w:rsidRPr="00130B68">
              <w:rPr>
                <w:sz w:val="22"/>
                <w:szCs w:val="22"/>
              </w:rPr>
              <w:t>Целевые показатели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pStyle w:val="a7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 w:rsidRPr="00130B68">
              <w:rPr>
                <w:rFonts w:ascii="Times New Roman" w:hAnsi="Times New Roman"/>
                <w:shd w:val="clear" w:color="auto" w:fill="FFFFFF"/>
              </w:rPr>
              <w:t>Показатели:</w:t>
            </w:r>
          </w:p>
          <w:p w:rsidR="00C5628E" w:rsidRPr="00130B68" w:rsidRDefault="00C5628E" w:rsidP="009C7CB7">
            <w:pPr>
              <w:pStyle w:val="a7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 w:rsidRPr="00130B68">
              <w:rPr>
                <w:rFonts w:ascii="Times New Roman" w:hAnsi="Times New Roman"/>
                <w:shd w:val="clear" w:color="auto" w:fill="FFFFFF"/>
              </w:rPr>
              <w:t xml:space="preserve">количество граждан муниципального образования, принявших участие в мероприятиях, направленных на профилактику </w:t>
            </w:r>
            <w:r w:rsidRPr="00130B68">
              <w:rPr>
                <w:rFonts w:ascii="Times New Roman" w:hAnsi="Times New Roman"/>
              </w:rPr>
              <w:t>экстремизма и терроризма</w:t>
            </w:r>
          </w:p>
          <w:p w:rsidR="00C5628E" w:rsidRPr="00130B68" w:rsidRDefault="00C5628E" w:rsidP="009C7CB7">
            <w:pPr>
              <w:pStyle w:val="a7"/>
              <w:spacing w:line="0" w:lineRule="atLeast"/>
              <w:rPr>
                <w:rFonts w:ascii="Times New Roman" w:hAnsi="Times New Roman"/>
                <w:shd w:val="clear" w:color="auto" w:fill="FFFFFF"/>
              </w:rPr>
            </w:pPr>
            <w:r w:rsidRPr="00130B68">
              <w:rPr>
                <w:rFonts w:ascii="Times New Roman" w:hAnsi="Times New Roman"/>
                <w:shd w:val="clear" w:color="auto" w:fill="FFFFFF"/>
              </w:rPr>
              <w:t>(% отношение от общего количества граждан, проживающих на территории муниципального образования в возрасте от 10 до 70 лет).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</w:pPr>
            <w:r w:rsidRPr="00130B68">
              <w:t xml:space="preserve">Сроки реализации программы 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</w:pPr>
            <w:r w:rsidRPr="00130B68">
              <w:t>Программа реализуется в течение 2018 - 2019 годов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pStyle w:val="a7"/>
              <w:rPr>
                <w:rFonts w:ascii="Times New Roman" w:hAnsi="Times New Roman"/>
              </w:rPr>
            </w:pPr>
            <w:r w:rsidRPr="00130B68">
              <w:rPr>
                <w:rFonts w:ascii="Times New Roman" w:hAnsi="Times New Roman"/>
              </w:rPr>
              <w:t>Перечень основных мероприятий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  <w:rPr>
                <w:bCs/>
              </w:rPr>
            </w:pPr>
            <w:proofErr w:type="spellStart"/>
            <w:r w:rsidRPr="00130B68">
              <w:rPr>
                <w:b/>
                <w:bCs/>
              </w:rPr>
              <w:t>Мепрориятия</w:t>
            </w:r>
            <w:proofErr w:type="spellEnd"/>
            <w:r w:rsidRPr="00130B68">
              <w:rPr>
                <w:b/>
                <w:bCs/>
              </w:rPr>
              <w:t xml:space="preserve"> в сфере профилактики терроризма и экстремизма, а также в минимизации и (или) ликвидации последствий их проявлений</w:t>
            </w:r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 w:rsidRPr="00130B68">
              <w:rPr>
                <w:bCs/>
              </w:rPr>
              <w:t xml:space="preserve">1. Организация и проведение </w:t>
            </w:r>
            <w:proofErr w:type="spellStart"/>
            <w:r w:rsidRPr="00130B68">
              <w:rPr>
                <w:bCs/>
              </w:rPr>
              <w:t>интеративных</w:t>
            </w:r>
            <w:proofErr w:type="spellEnd"/>
            <w:r w:rsidRPr="00130B68">
              <w:rPr>
                <w:bCs/>
              </w:rPr>
              <w:t xml:space="preserve"> лекций по профилактике проявлений терроризма, разъяснению его сущности, общественной опасности, формирование у граждан неприятия идеологии терроризма </w:t>
            </w:r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 w:rsidRPr="00130B68">
              <w:rPr>
                <w:bCs/>
              </w:rPr>
              <w:t xml:space="preserve">2. Тематические экскурсии в Русский </w:t>
            </w:r>
            <w:proofErr w:type="spellStart"/>
            <w:r w:rsidRPr="00130B68">
              <w:rPr>
                <w:bCs/>
              </w:rPr>
              <w:t>музей</w:t>
            </w:r>
            <w:proofErr w:type="gramStart"/>
            <w:r w:rsidRPr="00130B68">
              <w:rPr>
                <w:bCs/>
              </w:rPr>
              <w:t>.П</w:t>
            </w:r>
            <w:proofErr w:type="gramEnd"/>
            <w:r w:rsidRPr="00130B68">
              <w:rPr>
                <w:bCs/>
              </w:rPr>
              <w:t>осещение</w:t>
            </w:r>
            <w:proofErr w:type="spellEnd"/>
            <w:r w:rsidRPr="00130B68">
              <w:rPr>
                <w:bCs/>
              </w:rPr>
              <w:t xml:space="preserve"> Центра мультимедиа Русского музея </w:t>
            </w:r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 w:rsidRPr="00130B68">
              <w:rPr>
                <w:bCs/>
              </w:rPr>
              <w:t xml:space="preserve">3. Тематические экскурсии в Михайловский дворец </w:t>
            </w:r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 w:rsidRPr="00130B68">
              <w:rPr>
                <w:b/>
                <w:bCs/>
              </w:rPr>
              <w:t>Информационно-</w:t>
            </w:r>
            <w:proofErr w:type="spellStart"/>
            <w:r w:rsidRPr="00130B68">
              <w:rPr>
                <w:b/>
                <w:bCs/>
              </w:rPr>
              <w:t>пропагандисткиемероприятияпо</w:t>
            </w:r>
            <w:proofErr w:type="spellEnd"/>
            <w:r w:rsidRPr="00130B68">
              <w:rPr>
                <w:b/>
                <w:bCs/>
              </w:rPr>
              <w:t xml:space="preserve"> разъяснению сущности терроризма, экстремизма и их общественной опасности</w:t>
            </w:r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>
              <w:rPr>
                <w:bCs/>
              </w:rPr>
              <w:t>4</w:t>
            </w:r>
            <w:r w:rsidRPr="00130B68">
              <w:rPr>
                <w:bCs/>
              </w:rPr>
              <w:t>. Размещение информационных материалов, направленных на профилактику терроризма и экстремизма, разъясняющих сущность терроризма и его общественную опасность на информационных стендах муниципального образования</w:t>
            </w:r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>
              <w:rPr>
                <w:bCs/>
              </w:rPr>
              <w:t>5</w:t>
            </w:r>
            <w:r w:rsidRPr="00130B68">
              <w:rPr>
                <w:bCs/>
              </w:rPr>
              <w:t xml:space="preserve">. Публикация статей, направленных на профилактику терроризма и экстремизма, разъясняющих сущность терроризма и его общественную </w:t>
            </w:r>
            <w:r w:rsidRPr="00130B68">
              <w:rPr>
                <w:bCs/>
              </w:rPr>
              <w:lastRenderedPageBreak/>
              <w:t>опасность, в газете муниципального образования «Владимирский округ»</w:t>
            </w:r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>
              <w:rPr>
                <w:bCs/>
              </w:rPr>
              <w:t>6</w:t>
            </w:r>
            <w:r w:rsidRPr="00130B68">
              <w:rPr>
                <w:bCs/>
              </w:rPr>
              <w:t>. Разработка и размещение на официальном сайте муниципального образования</w:t>
            </w:r>
            <w:r w:rsidRPr="00130B68">
              <w:rPr>
                <w:b/>
                <w:bCs/>
                <w:u w:val="single"/>
              </w:rPr>
              <w:t xml:space="preserve"> </w:t>
            </w:r>
            <w:proofErr w:type="spellStart"/>
            <w:r w:rsidRPr="00130B68">
              <w:rPr>
                <w:b/>
                <w:bCs/>
                <w:u w:val="single"/>
              </w:rPr>
              <w:t>владимирскийокруг</w:t>
            </w:r>
            <w:proofErr w:type="gramStart"/>
            <w:r w:rsidRPr="00130B68">
              <w:rPr>
                <w:b/>
                <w:bCs/>
                <w:u w:val="single"/>
              </w:rPr>
              <w:t>.р</w:t>
            </w:r>
            <w:proofErr w:type="gramEnd"/>
            <w:r w:rsidRPr="00130B68">
              <w:rPr>
                <w:b/>
                <w:bCs/>
                <w:u w:val="single"/>
              </w:rPr>
              <w:t>ф</w:t>
            </w:r>
            <w:proofErr w:type="spellEnd"/>
            <w:r w:rsidRPr="00130B68">
              <w:rPr>
                <w:bCs/>
              </w:rPr>
              <w:t xml:space="preserve"> баннеров, плакатов, посвященных Дню толерантности</w:t>
            </w:r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>
              <w:rPr>
                <w:bCs/>
              </w:rPr>
              <w:t>7</w:t>
            </w:r>
            <w:r w:rsidRPr="00130B68">
              <w:rPr>
                <w:bCs/>
              </w:rPr>
              <w:t xml:space="preserve">. Размещение материалов профилактической направленности, разъясняющих сущность терроризма и его общественную опасность, социальной рекламы, направленной на профилактику проявлений терроризма и </w:t>
            </w:r>
            <w:proofErr w:type="spellStart"/>
            <w:r w:rsidRPr="00130B68">
              <w:rPr>
                <w:bCs/>
              </w:rPr>
              <w:t>экстемизма</w:t>
            </w:r>
            <w:proofErr w:type="spellEnd"/>
            <w:r w:rsidRPr="00130B68">
              <w:rPr>
                <w:bCs/>
              </w:rPr>
              <w:t xml:space="preserve">, на официальном сайте муниципального образования </w:t>
            </w:r>
            <w:proofErr w:type="spellStart"/>
            <w:r w:rsidRPr="00130B68">
              <w:rPr>
                <w:b/>
                <w:bCs/>
                <w:u w:val="single"/>
              </w:rPr>
              <w:t>владимирскийокруг</w:t>
            </w:r>
            <w:proofErr w:type="gramStart"/>
            <w:r w:rsidRPr="00130B68">
              <w:rPr>
                <w:b/>
                <w:bCs/>
                <w:u w:val="single"/>
              </w:rPr>
              <w:t>.р</w:t>
            </w:r>
            <w:proofErr w:type="gramEnd"/>
            <w:r w:rsidRPr="00130B68">
              <w:rPr>
                <w:b/>
                <w:bCs/>
                <w:u w:val="single"/>
              </w:rPr>
              <w:t>ф</w:t>
            </w:r>
            <w:proofErr w:type="spellEnd"/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>
              <w:rPr>
                <w:bCs/>
              </w:rPr>
              <w:t>8</w:t>
            </w:r>
            <w:r w:rsidRPr="00130B68">
              <w:rPr>
                <w:bCs/>
              </w:rPr>
              <w:t>. Распространение брошюр и буклетов профилактического направления по профилактике экстремизма и терроризма: «Терроризм и закон», «Профилактика экстремизма и терроризма», «Санкт-Петербург объединяет людей», «Толерантность», «Петербург. Толерантность. Общество», буклеты «Осторожно: ИГИЛ», «Профилактика экстремизма и терроризма», «Петербург объединяет людей».</w:t>
            </w:r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 w:rsidRPr="00130B68">
              <w:rPr>
                <w:b/>
                <w:bCs/>
              </w:rPr>
              <w:t>Взаимодействие с органами исполнительной власти в сфере профилактики терроризма и экстремизма, а также в минимизации и (или) ликвидации последствий их проявлений</w:t>
            </w:r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9. </w:t>
            </w:r>
            <w:r w:rsidRPr="00130B68">
              <w:rPr>
                <w:bCs/>
              </w:rPr>
              <w:t xml:space="preserve">Участие в заседаниях антитеррористической </w:t>
            </w:r>
            <w:proofErr w:type="spellStart"/>
            <w:r w:rsidRPr="00130B68">
              <w:rPr>
                <w:bCs/>
              </w:rPr>
              <w:t>комисии</w:t>
            </w:r>
            <w:proofErr w:type="spellEnd"/>
            <w:r w:rsidRPr="00130B68">
              <w:rPr>
                <w:bCs/>
              </w:rPr>
              <w:t xml:space="preserve"> администрации Центрального района</w:t>
            </w:r>
          </w:p>
          <w:p w:rsidR="00C5628E" w:rsidRPr="00130B68" w:rsidRDefault="00C5628E" w:rsidP="009C7CB7">
            <w:pPr>
              <w:snapToGrid w:val="0"/>
              <w:rPr>
                <w:bCs/>
              </w:rPr>
            </w:pPr>
            <w:r>
              <w:rPr>
                <w:bCs/>
              </w:rPr>
              <w:t xml:space="preserve">10. </w:t>
            </w:r>
            <w:r w:rsidRPr="00130B68">
              <w:rPr>
                <w:bCs/>
              </w:rPr>
              <w:t>Направление предложений по вопросам участия в профилактике терроризма и экстремизма, а также в минимизации и (или) ликвидации последствий их проявлений, по противодействию идеологии терроризма  в администрацию Центрального района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pStyle w:val="a7"/>
              <w:rPr>
                <w:rFonts w:ascii="Times New Roman" w:hAnsi="Times New Roman"/>
              </w:rPr>
            </w:pPr>
            <w:r w:rsidRPr="00130B68">
              <w:rPr>
                <w:rFonts w:ascii="Times New Roman" w:hAnsi="Times New Roman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pStyle w:val="a7"/>
              <w:jc w:val="both"/>
              <w:rPr>
                <w:rFonts w:ascii="Times New Roman" w:hAnsi="Times New Roman"/>
                <w:color w:val="000000"/>
              </w:rPr>
            </w:pPr>
            <w:r w:rsidRPr="00130B68">
              <w:rPr>
                <w:rFonts w:ascii="Times New Roman" w:hAnsi="Times New Roman"/>
                <w:color w:val="000000"/>
              </w:rPr>
              <w:t>Общий объем финансирования составляет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415</w:t>
            </w:r>
            <w:r w:rsidRPr="00C24E0B">
              <w:rPr>
                <w:rFonts w:ascii="Times New Roman" w:hAnsi="Times New Roman"/>
                <w:b/>
                <w:bCs/>
                <w:color w:val="000000"/>
              </w:rPr>
              <w:t>,000</w:t>
            </w:r>
            <w:r w:rsidRPr="00130B68">
              <w:rPr>
                <w:rFonts w:ascii="Times New Roman" w:hAnsi="Times New Roman"/>
                <w:color w:val="000000"/>
              </w:rPr>
              <w:t>тысяч рублей,</w:t>
            </w:r>
          </w:p>
          <w:p w:rsidR="00C5628E" w:rsidRPr="00130B68" w:rsidRDefault="00C5628E" w:rsidP="009C7CB7">
            <w:pPr>
              <w:pStyle w:val="a7"/>
              <w:jc w:val="both"/>
              <w:rPr>
                <w:rFonts w:ascii="Times New Roman" w:hAnsi="Times New Roman"/>
                <w:color w:val="000000"/>
              </w:rPr>
            </w:pPr>
            <w:r w:rsidRPr="00130B68">
              <w:rPr>
                <w:rFonts w:ascii="Times New Roman" w:hAnsi="Times New Roman"/>
                <w:color w:val="000000"/>
              </w:rPr>
              <w:t>в том числе:</w:t>
            </w:r>
          </w:p>
          <w:p w:rsidR="00C5628E" w:rsidRPr="00130B68" w:rsidRDefault="00C5628E" w:rsidP="009C7CB7">
            <w:pPr>
              <w:pStyle w:val="a7"/>
              <w:jc w:val="both"/>
              <w:rPr>
                <w:rFonts w:ascii="Times New Roman" w:hAnsi="Times New Roman"/>
                <w:color w:val="000000"/>
              </w:rPr>
            </w:pPr>
            <w:r w:rsidRPr="00130B68">
              <w:rPr>
                <w:rFonts w:ascii="Times New Roman" w:hAnsi="Times New Roman"/>
                <w:color w:val="000000"/>
              </w:rPr>
              <w:t xml:space="preserve">-за счет бюджета МО </w:t>
            </w:r>
            <w:proofErr w:type="spellStart"/>
            <w:proofErr w:type="gramStart"/>
            <w:r w:rsidRPr="00130B68">
              <w:rPr>
                <w:rFonts w:ascii="Times New Roman" w:hAnsi="Times New Roman"/>
                <w:color w:val="000000"/>
              </w:rPr>
              <w:t>МО</w:t>
            </w:r>
            <w:proofErr w:type="spellEnd"/>
            <w:proofErr w:type="gramEnd"/>
            <w:r w:rsidRPr="00130B68">
              <w:rPr>
                <w:rFonts w:ascii="Times New Roman" w:hAnsi="Times New Roman"/>
                <w:color w:val="000000"/>
              </w:rPr>
              <w:t xml:space="preserve"> Владимирский округ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>415</w:t>
            </w:r>
            <w:r w:rsidRPr="00124774">
              <w:rPr>
                <w:rFonts w:ascii="Times New Roman" w:hAnsi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  <w:r w:rsidRPr="00124774">
              <w:rPr>
                <w:rFonts w:ascii="Times New Roman" w:hAnsi="Times New Roman"/>
                <w:b/>
                <w:bCs/>
                <w:color w:val="000000"/>
              </w:rPr>
              <w:t>00</w:t>
            </w:r>
            <w:r w:rsidRPr="00130B68">
              <w:rPr>
                <w:rFonts w:ascii="Times New Roman" w:hAnsi="Times New Roman"/>
                <w:color w:val="000000"/>
              </w:rPr>
              <w:t>тысяч рублей, в том числе:</w:t>
            </w:r>
          </w:p>
          <w:p w:rsidR="00C5628E" w:rsidRPr="00130B68" w:rsidRDefault="00C5628E" w:rsidP="009C7CB7">
            <w:pPr>
              <w:pStyle w:val="a7"/>
              <w:jc w:val="both"/>
              <w:rPr>
                <w:rFonts w:ascii="Times New Roman" w:hAnsi="Times New Roman"/>
                <w:color w:val="000000"/>
              </w:rPr>
            </w:pPr>
            <w:r w:rsidRPr="00306410">
              <w:rPr>
                <w:rFonts w:ascii="Times New Roman" w:hAnsi="Times New Roman"/>
                <w:color w:val="000000"/>
              </w:rPr>
              <w:t>на 2018 год</w:t>
            </w:r>
            <w:r w:rsidRPr="00C24E0B">
              <w:rPr>
                <w:rFonts w:ascii="Times New Roman" w:hAnsi="Times New Roman"/>
                <w:b/>
                <w:bCs/>
                <w:color w:val="000000"/>
              </w:rPr>
              <w:t>180,000</w:t>
            </w:r>
            <w:r w:rsidRPr="00306410">
              <w:rPr>
                <w:rFonts w:ascii="Times New Roman" w:hAnsi="Times New Roman"/>
                <w:color w:val="000000"/>
              </w:rPr>
              <w:t>тысяч рублей,</w:t>
            </w:r>
          </w:p>
          <w:p w:rsidR="00C5628E" w:rsidRPr="00130B68" w:rsidRDefault="00C5628E" w:rsidP="009C7CB7">
            <w:pPr>
              <w:snapToGrid w:val="0"/>
            </w:pPr>
            <w:r w:rsidRPr="00130B68">
              <w:rPr>
                <w:color w:val="000000"/>
              </w:rPr>
              <w:t>на 2019 год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235</w:t>
            </w:r>
            <w:r w:rsidRPr="00130B68">
              <w:rPr>
                <w:b/>
                <w:color w:val="000000"/>
              </w:rPr>
              <w:t>,000</w:t>
            </w:r>
            <w:r w:rsidRPr="00130B68">
              <w:rPr>
                <w:color w:val="000000"/>
              </w:rPr>
              <w:t xml:space="preserve"> тысяч рублей.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pStyle w:val="a7"/>
              <w:rPr>
                <w:rFonts w:ascii="Times New Roman" w:hAnsi="Times New Roman"/>
              </w:rPr>
            </w:pPr>
            <w:r w:rsidRPr="00130B68">
              <w:rPr>
                <w:rFonts w:ascii="Times New Roman" w:hAnsi="Times New Roman"/>
              </w:rPr>
              <w:t>Ожидаемые конечные результаты реализации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</w:pPr>
            <w:r w:rsidRPr="00130B68">
              <w:t>Профилактика пресечения преступлений, направленных на терроризм и экстремизм среди населения округа;</w:t>
            </w:r>
          </w:p>
          <w:p w:rsidR="00C5628E" w:rsidRPr="00130B68" w:rsidRDefault="00C5628E" w:rsidP="009C7CB7">
            <w:pPr>
              <w:snapToGrid w:val="0"/>
            </w:pPr>
            <w:r w:rsidRPr="00130B68">
              <w:t>Привлечение жителей муниципального образования к участию в мероприятиях, направленных на профилактику терроризма и экстремизма;</w:t>
            </w:r>
          </w:p>
          <w:p w:rsidR="00C5628E" w:rsidRPr="00130B68" w:rsidRDefault="00C5628E" w:rsidP="009C7CB7">
            <w:pPr>
              <w:snapToGrid w:val="0"/>
            </w:pPr>
            <w:r w:rsidRPr="00130B68">
              <w:t>Создание обстановки неприятия проявлений религиозного и национального экстремизма.</w:t>
            </w:r>
          </w:p>
        </w:tc>
      </w:tr>
      <w:tr w:rsidR="00C5628E" w:rsidRPr="00130B68" w:rsidTr="009C7CB7"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pStyle w:val="a7"/>
              <w:rPr>
                <w:rFonts w:ascii="Times New Roman" w:hAnsi="Times New Roman"/>
              </w:rPr>
            </w:pPr>
            <w:r w:rsidRPr="00130B68">
              <w:rPr>
                <w:rFonts w:ascii="Times New Roman" w:hAnsi="Times New Roman"/>
              </w:rPr>
              <w:t xml:space="preserve">Система организации </w:t>
            </w:r>
            <w:proofErr w:type="gramStart"/>
            <w:r w:rsidRPr="00130B68">
              <w:rPr>
                <w:rFonts w:ascii="Times New Roman" w:hAnsi="Times New Roman"/>
              </w:rPr>
              <w:t>контроля за</w:t>
            </w:r>
            <w:proofErr w:type="gramEnd"/>
            <w:r w:rsidRPr="00130B68">
              <w:rPr>
                <w:rFonts w:ascii="Times New Roman" w:hAnsi="Times New Roman"/>
              </w:rPr>
              <w:t xml:space="preserve"> реализацией программы</w:t>
            </w:r>
          </w:p>
        </w:tc>
        <w:tc>
          <w:tcPr>
            <w:tcW w:w="7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28E" w:rsidRPr="00130B68" w:rsidRDefault="00C5628E" w:rsidP="009C7CB7">
            <w:pPr>
              <w:snapToGrid w:val="0"/>
            </w:pPr>
            <w:proofErr w:type="gramStart"/>
            <w:r w:rsidRPr="00130B68">
              <w:t>Контроль за</w:t>
            </w:r>
            <w:proofErr w:type="gramEnd"/>
            <w:r w:rsidRPr="00130B68">
              <w:t xml:space="preserve"> реализацией программы </w:t>
            </w:r>
            <w:proofErr w:type="spellStart"/>
            <w:r w:rsidRPr="00130B68">
              <w:t>осудществляет</w:t>
            </w:r>
            <w:proofErr w:type="spellEnd"/>
            <w:r w:rsidRPr="00130B68">
              <w:t xml:space="preserve">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округ.</w:t>
            </w:r>
          </w:p>
        </w:tc>
      </w:tr>
    </w:tbl>
    <w:p w:rsidR="00C5628E" w:rsidRPr="00130B68" w:rsidRDefault="00C5628E" w:rsidP="00C5628E">
      <w:pPr>
        <w:ind w:left="-1080"/>
        <w:jc w:val="center"/>
      </w:pPr>
    </w:p>
    <w:p w:rsidR="00C5628E" w:rsidRPr="003F3B48" w:rsidRDefault="00C5628E" w:rsidP="00C5628E">
      <w:pPr>
        <w:spacing w:before="60"/>
        <w:ind w:firstLine="539"/>
        <w:jc w:val="center"/>
        <w:rPr>
          <w:b/>
          <w:bCs/>
          <w:color w:val="000000"/>
        </w:rPr>
      </w:pPr>
      <w:r w:rsidRPr="003F3B48">
        <w:rPr>
          <w:rStyle w:val="a8"/>
          <w:color w:val="000000"/>
        </w:rPr>
        <w:t xml:space="preserve">1. </w:t>
      </w:r>
      <w:r w:rsidRPr="003F3B48">
        <w:rPr>
          <w:b/>
          <w:bCs/>
          <w:color w:val="000000"/>
        </w:rPr>
        <w:t>Содержание проблемы и обоснование необходимости ее решения</w:t>
      </w:r>
    </w:p>
    <w:p w:rsidR="00C5628E" w:rsidRPr="003F3B48" w:rsidRDefault="00C5628E" w:rsidP="00C5628E">
      <w:pPr>
        <w:jc w:val="center"/>
        <w:rPr>
          <w:b/>
          <w:bCs/>
          <w:color w:val="000000"/>
        </w:rPr>
      </w:pPr>
      <w:r w:rsidRPr="003F3B48">
        <w:rPr>
          <w:b/>
          <w:bCs/>
          <w:color w:val="000000"/>
        </w:rPr>
        <w:t>программным методом</w:t>
      </w:r>
    </w:p>
    <w:p w:rsidR="00C5628E" w:rsidRPr="003F3B48" w:rsidRDefault="00C5628E" w:rsidP="00C5628E">
      <w:pPr>
        <w:ind w:firstLine="567"/>
        <w:jc w:val="both"/>
        <w:rPr>
          <w:color w:val="000000"/>
          <w:lang w:eastAsia="ru-RU"/>
        </w:rPr>
      </w:pPr>
    </w:p>
    <w:p w:rsidR="00C5628E" w:rsidRPr="003F3B48" w:rsidRDefault="00C5628E" w:rsidP="00C5628E">
      <w:pPr>
        <w:jc w:val="both"/>
        <w:rPr>
          <w:bCs/>
        </w:rPr>
      </w:pPr>
      <w:r w:rsidRPr="003F3B48">
        <w:rPr>
          <w:bCs/>
        </w:rPr>
        <w:tab/>
        <w:t>Проблема агрессивного и экстремистского поведения граждан становится все более актуальной в условиях российской действительности. Элементы экстремистского поведения формируются на фоне деформации социальной и культурной жизни общества. В перечень основных причин роста экстремистского поведения исследователи склонны включать следующие: социальное неравенство, желание самоутвердиться в мире взрослых, недостаточную социальную зрелость, а также недостаточный профессиональный и жизненный опыт, а, следовательно, и сравнительно невысокий (неопределенный) социальный статус.</w:t>
      </w:r>
    </w:p>
    <w:p w:rsidR="00C5628E" w:rsidRPr="003F3B48" w:rsidRDefault="00C5628E" w:rsidP="00C5628E">
      <w:pPr>
        <w:jc w:val="both"/>
      </w:pPr>
      <w:r w:rsidRPr="003F3B48">
        <w:tab/>
        <w:t>Реализация Программы позволит усилить роль органов местного самоуправления в проведении работ по профилактике экстремизма и терроризма в округе.</w:t>
      </w:r>
    </w:p>
    <w:p w:rsidR="00C5628E" w:rsidRPr="003F3B48" w:rsidRDefault="00C5628E" w:rsidP="00C5628E">
      <w:pPr>
        <w:jc w:val="both"/>
      </w:pPr>
      <w:r w:rsidRPr="003F3B48">
        <w:tab/>
      </w:r>
    </w:p>
    <w:p w:rsidR="00C5628E" w:rsidRPr="003F3B48" w:rsidRDefault="00C5628E" w:rsidP="00C5628E">
      <w:pPr>
        <w:jc w:val="center"/>
        <w:rPr>
          <w:b/>
        </w:rPr>
      </w:pPr>
    </w:p>
    <w:p w:rsidR="00C5628E" w:rsidRPr="003F3B48" w:rsidRDefault="00C5628E" w:rsidP="00C5628E">
      <w:pPr>
        <w:pStyle w:val="a7"/>
        <w:jc w:val="center"/>
        <w:rPr>
          <w:rStyle w:val="a8"/>
          <w:rFonts w:ascii="Times New Roman" w:hAnsi="Times New Roman"/>
          <w:color w:val="000000"/>
          <w:sz w:val="24"/>
          <w:szCs w:val="24"/>
        </w:rPr>
      </w:pPr>
      <w:r w:rsidRPr="003F3B48">
        <w:rPr>
          <w:rStyle w:val="a8"/>
          <w:rFonts w:ascii="Times New Roman" w:hAnsi="Times New Roman"/>
          <w:color w:val="000000"/>
          <w:sz w:val="24"/>
          <w:szCs w:val="24"/>
        </w:rPr>
        <w:t>2. Цели и задачи программы</w:t>
      </w:r>
    </w:p>
    <w:p w:rsidR="00C5628E" w:rsidRPr="003F3B48" w:rsidRDefault="00C5628E" w:rsidP="00C5628E">
      <w:pPr>
        <w:jc w:val="center"/>
        <w:rPr>
          <w:b/>
        </w:rPr>
      </w:pPr>
    </w:p>
    <w:p w:rsidR="00C5628E" w:rsidRPr="003F3B48" w:rsidRDefault="00C5628E" w:rsidP="00C5628E">
      <w:pPr>
        <w:jc w:val="both"/>
      </w:pPr>
      <w:r w:rsidRPr="003F3B48">
        <w:tab/>
        <w:t>Основные цели программы:</w:t>
      </w:r>
    </w:p>
    <w:p w:rsidR="00C5628E" w:rsidRPr="003F3B48" w:rsidRDefault="00C5628E" w:rsidP="00C5628E">
      <w:pPr>
        <w:jc w:val="both"/>
      </w:pPr>
      <w:r w:rsidRPr="003F3B48">
        <w:tab/>
        <w:t>Профилактика проявлений экстремизма и терроризма, их минимизация. Формирование интереса и уважения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гражданина, а равно законных интересов организаций.</w:t>
      </w:r>
    </w:p>
    <w:p w:rsidR="00C5628E" w:rsidRPr="003F3B48" w:rsidRDefault="00C5628E" w:rsidP="00C5628E">
      <w:pPr>
        <w:jc w:val="both"/>
      </w:pPr>
      <w:r w:rsidRPr="003F3B48">
        <w:tab/>
        <w:t>Основные задачи программы</w:t>
      </w:r>
    </w:p>
    <w:p w:rsidR="00C5628E" w:rsidRPr="003F3B48" w:rsidRDefault="00C5628E" w:rsidP="00C5628E">
      <w:pPr>
        <w:snapToGrid w:val="0"/>
        <w:jc w:val="both"/>
      </w:pPr>
      <w:r w:rsidRPr="003F3B48">
        <w:tab/>
        <w:t>Организация и проведение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C5628E" w:rsidRPr="003F3B48" w:rsidRDefault="00C5628E" w:rsidP="00C5628E">
      <w:pPr>
        <w:snapToGrid w:val="0"/>
        <w:jc w:val="both"/>
      </w:pPr>
      <w:r w:rsidRPr="003F3B48">
        <w:tab/>
        <w:t>Уменьшение негативного проявления религиозного и национального экстремизма;</w:t>
      </w:r>
    </w:p>
    <w:p w:rsidR="00C5628E" w:rsidRPr="003F3B48" w:rsidRDefault="00C5628E" w:rsidP="00C5628E">
      <w:pPr>
        <w:snapToGrid w:val="0"/>
        <w:jc w:val="both"/>
      </w:pPr>
      <w:r w:rsidRPr="003F3B48">
        <w:tab/>
        <w:t>Участие в мероприятиях по профилактике терроризма и экстремизма, а также по минимизации и (или) ликвидации последствий их проявлений, организуемых федеральными органами исполнительной власти и (или) исполнительными органами государственной власти Санкт-Петербурга</w:t>
      </w:r>
    </w:p>
    <w:p w:rsidR="00C5628E" w:rsidRPr="003F3B48" w:rsidRDefault="00C5628E" w:rsidP="00C5628E">
      <w:pPr>
        <w:jc w:val="center"/>
        <w:rPr>
          <w:b/>
        </w:rPr>
      </w:pPr>
    </w:p>
    <w:p w:rsidR="00C5628E" w:rsidRPr="003F3B48" w:rsidRDefault="00C5628E" w:rsidP="00C5628E">
      <w:pPr>
        <w:pStyle w:val="a7"/>
        <w:ind w:firstLine="567"/>
        <w:jc w:val="center"/>
        <w:rPr>
          <w:rStyle w:val="a8"/>
          <w:rFonts w:ascii="Times New Roman" w:hAnsi="Times New Roman"/>
          <w:color w:val="000000"/>
          <w:sz w:val="24"/>
          <w:szCs w:val="24"/>
        </w:rPr>
      </w:pPr>
      <w:r w:rsidRPr="003F3B48">
        <w:rPr>
          <w:rStyle w:val="a8"/>
          <w:rFonts w:ascii="Times New Roman" w:hAnsi="Times New Roman"/>
          <w:color w:val="000000"/>
          <w:sz w:val="24"/>
          <w:szCs w:val="24"/>
        </w:rPr>
        <w:t>3. Сроки реализации муниципальной программы</w:t>
      </w:r>
    </w:p>
    <w:p w:rsidR="00C5628E" w:rsidRPr="003F3B48" w:rsidRDefault="00C5628E" w:rsidP="00C5628E">
      <w:pPr>
        <w:pStyle w:val="a7"/>
        <w:ind w:firstLine="567"/>
        <w:jc w:val="center"/>
        <w:rPr>
          <w:rStyle w:val="a8"/>
          <w:rFonts w:ascii="Times New Roman" w:hAnsi="Times New Roman"/>
          <w:color w:val="000000"/>
          <w:sz w:val="24"/>
          <w:szCs w:val="24"/>
        </w:rPr>
      </w:pPr>
    </w:p>
    <w:p w:rsidR="00C5628E" w:rsidRPr="003F3B48" w:rsidRDefault="00C5628E" w:rsidP="00C5628E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3F3B48">
        <w:rPr>
          <w:rFonts w:ascii="Times New Roman" w:hAnsi="Times New Roman"/>
          <w:sz w:val="24"/>
          <w:szCs w:val="24"/>
        </w:rPr>
        <w:t xml:space="preserve">Срок реализации Программы 2018-2019 </w:t>
      </w:r>
      <w:proofErr w:type="spellStart"/>
      <w:r w:rsidRPr="003F3B48">
        <w:rPr>
          <w:rFonts w:ascii="Times New Roman" w:hAnsi="Times New Roman"/>
          <w:sz w:val="24"/>
          <w:szCs w:val="24"/>
        </w:rPr>
        <w:t>г.</w:t>
      </w:r>
      <w:proofErr w:type="gramStart"/>
      <w:r w:rsidRPr="003F3B48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3F3B48">
        <w:rPr>
          <w:rFonts w:ascii="Times New Roman" w:hAnsi="Times New Roman"/>
          <w:sz w:val="24"/>
          <w:szCs w:val="24"/>
        </w:rPr>
        <w:t xml:space="preserve">. </w:t>
      </w:r>
    </w:p>
    <w:p w:rsidR="00C5628E" w:rsidRPr="003F3B48" w:rsidRDefault="00C5628E" w:rsidP="00C5628E">
      <w:pPr>
        <w:jc w:val="center"/>
        <w:rPr>
          <w:b/>
        </w:rPr>
      </w:pPr>
    </w:p>
    <w:p w:rsidR="00C5628E" w:rsidRDefault="00C5628E" w:rsidP="00C5628E">
      <w:pPr>
        <w:rPr>
          <w:b/>
        </w:rPr>
      </w:pPr>
    </w:p>
    <w:p w:rsidR="00C5628E" w:rsidRDefault="00C5628E" w:rsidP="00C5628E">
      <w:pPr>
        <w:pStyle w:val="a7"/>
        <w:pageBreakBefore/>
        <w:jc w:val="center"/>
        <w:rPr>
          <w:rFonts w:ascii="Times New Roman" w:hAnsi="Times New Roman"/>
          <w:b/>
          <w:bCs/>
          <w:sz w:val="24"/>
          <w:szCs w:val="24"/>
        </w:rPr>
      </w:pPr>
      <w:r w:rsidRPr="003F3B48">
        <w:rPr>
          <w:rFonts w:ascii="Times New Roman" w:hAnsi="Times New Roman"/>
          <w:b/>
          <w:bCs/>
          <w:sz w:val="24"/>
          <w:szCs w:val="24"/>
        </w:rPr>
        <w:lastRenderedPageBreak/>
        <w:t>4. Перечень мероприятий муниципальной программы</w:t>
      </w:r>
    </w:p>
    <w:p w:rsidR="00C5628E" w:rsidRPr="00414855" w:rsidRDefault="00C5628E" w:rsidP="00C5628E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4150"/>
        <w:gridCol w:w="794"/>
        <w:gridCol w:w="707"/>
        <w:gridCol w:w="954"/>
        <w:gridCol w:w="933"/>
        <w:gridCol w:w="850"/>
        <w:gridCol w:w="993"/>
        <w:gridCol w:w="1060"/>
      </w:tblGrid>
      <w:tr w:rsidR="00C5628E" w:rsidRPr="00DB72AF" w:rsidTr="009C7CB7">
        <w:trPr>
          <w:trHeight w:val="219"/>
        </w:trPr>
        <w:tc>
          <w:tcPr>
            <w:tcW w:w="3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№ </w:t>
            </w:r>
            <w:proofErr w:type="gramStart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п</w:t>
            </w:r>
            <w:proofErr w:type="gramEnd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/п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Перечень мероприятий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</w:tcBorders>
          </w:tcPr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Кол-во</w:t>
            </w:r>
          </w:p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участников мероприятия (чел.)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</w:tcBorders>
          </w:tcPr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Источник </w:t>
            </w:r>
            <w:proofErr w:type="spellStart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финасирования</w:t>
            </w:r>
            <w:proofErr w:type="spellEnd"/>
          </w:p>
        </w:tc>
        <w:tc>
          <w:tcPr>
            <w:tcW w:w="9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Срок реализации</w:t>
            </w:r>
          </w:p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27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Объем финансирования, тыс. руб.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proofErr w:type="gramStart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Ответственный</w:t>
            </w:r>
            <w:proofErr w:type="gramEnd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 за реализацию</w:t>
            </w:r>
          </w:p>
        </w:tc>
      </w:tr>
      <w:tr w:rsidR="00C5628E" w:rsidRPr="00DB72AF" w:rsidTr="009C7CB7">
        <w:trPr>
          <w:trHeight w:val="130"/>
        </w:trPr>
        <w:tc>
          <w:tcPr>
            <w:tcW w:w="353" w:type="dxa"/>
            <w:vMerge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vMerge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94" w:type="dxa"/>
            <w:vMerge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  <w:vMerge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3" w:type="dxa"/>
            <w:vMerge w:val="restart"/>
            <w:shd w:val="clear" w:color="auto" w:fill="auto"/>
          </w:tcPr>
          <w:p w:rsidR="00C5628E" w:rsidRPr="00F07E3E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F07E3E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на весь период реализации программы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 xml:space="preserve">в </w:t>
            </w:r>
            <w:proofErr w:type="spellStart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т.ч</w:t>
            </w:r>
            <w:proofErr w:type="spellEnd"/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. по годам</w:t>
            </w:r>
          </w:p>
        </w:tc>
        <w:tc>
          <w:tcPr>
            <w:tcW w:w="1060" w:type="dxa"/>
            <w:vMerge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5628E" w:rsidRPr="00DB72AF" w:rsidTr="009C7CB7">
        <w:trPr>
          <w:trHeight w:val="130"/>
        </w:trPr>
        <w:tc>
          <w:tcPr>
            <w:tcW w:w="353" w:type="dxa"/>
            <w:vMerge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vMerge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94" w:type="dxa"/>
            <w:vMerge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  <w:vMerge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54" w:type="dxa"/>
            <w:vMerge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2018</w:t>
            </w:r>
          </w:p>
        </w:tc>
        <w:tc>
          <w:tcPr>
            <w:tcW w:w="993" w:type="dxa"/>
            <w:shd w:val="clear" w:color="auto" w:fill="auto"/>
          </w:tcPr>
          <w:p w:rsidR="00C5628E" w:rsidRPr="00C3302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C33025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2019</w:t>
            </w:r>
          </w:p>
        </w:tc>
        <w:tc>
          <w:tcPr>
            <w:tcW w:w="1060" w:type="dxa"/>
            <w:vMerge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5628E" w:rsidTr="009C7CB7">
        <w:tc>
          <w:tcPr>
            <w:tcW w:w="35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shd w:val="clear" w:color="auto" w:fill="FFFFFF"/>
          </w:tcPr>
          <w:p w:rsidR="00C5628E" w:rsidRPr="00C34FE2" w:rsidRDefault="00C5628E" w:rsidP="009C7CB7">
            <w:pPr>
              <w:pStyle w:val="a7"/>
              <w:rPr>
                <w:rFonts w:ascii="Times New Roman" w:hAnsi="Times New Roman"/>
                <w:b/>
              </w:rPr>
            </w:pPr>
            <w:proofErr w:type="spellStart"/>
            <w:r w:rsidRPr="00C34FE2">
              <w:rPr>
                <w:rFonts w:ascii="Times New Roman" w:hAnsi="Times New Roman"/>
                <w:b/>
              </w:rPr>
              <w:t>Мепрориятия</w:t>
            </w:r>
            <w:proofErr w:type="spellEnd"/>
            <w:r w:rsidRPr="00C34FE2">
              <w:rPr>
                <w:rFonts w:ascii="Times New Roman" w:hAnsi="Times New Roman"/>
                <w:b/>
              </w:rPr>
              <w:t xml:space="preserve"> в сфере профилактики терроризма и </w:t>
            </w:r>
            <w:proofErr w:type="spellStart"/>
            <w:r w:rsidRPr="00C34FE2">
              <w:rPr>
                <w:rFonts w:ascii="Times New Roman" w:hAnsi="Times New Roman"/>
                <w:b/>
              </w:rPr>
              <w:t>экстремизма</w:t>
            </w:r>
            <w:proofErr w:type="gramStart"/>
            <w:r w:rsidRPr="00C34FE2">
              <w:rPr>
                <w:rFonts w:ascii="Times New Roman" w:hAnsi="Times New Roman"/>
                <w:b/>
              </w:rPr>
              <w:t>,а</w:t>
            </w:r>
            <w:proofErr w:type="spellEnd"/>
            <w:proofErr w:type="gramEnd"/>
            <w:r w:rsidRPr="00C34FE2">
              <w:rPr>
                <w:rFonts w:ascii="Times New Roman" w:hAnsi="Times New Roman"/>
                <w:b/>
              </w:rPr>
              <w:t xml:space="preserve"> также в минимизации и (или) ликвидации последствий их проявлений</w:t>
            </w:r>
          </w:p>
        </w:tc>
        <w:tc>
          <w:tcPr>
            <w:tcW w:w="794" w:type="dxa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</w:tcPr>
          <w:p w:rsidR="00C5628E" w:rsidRPr="003E2AD5" w:rsidRDefault="00C5628E" w:rsidP="009C7CB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54" w:type="dxa"/>
            <w:shd w:val="clear" w:color="auto" w:fill="auto"/>
          </w:tcPr>
          <w:p w:rsidR="00C5628E" w:rsidRDefault="00C5628E" w:rsidP="009C7CB7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shd w:val="clear" w:color="auto" w:fill="auto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C5628E" w:rsidRPr="00987D5A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0" w:type="dxa"/>
            <w:shd w:val="clear" w:color="auto" w:fill="auto"/>
          </w:tcPr>
          <w:p w:rsidR="00C5628E" w:rsidRDefault="00C5628E" w:rsidP="009C7CB7">
            <w:pPr>
              <w:pStyle w:val="a7"/>
              <w:rPr>
                <w:rFonts w:ascii="Times New Roman" w:hAnsi="Times New Roman"/>
              </w:rPr>
            </w:pPr>
          </w:p>
        </w:tc>
      </w:tr>
      <w:tr w:rsidR="00C5628E" w:rsidTr="009C7CB7">
        <w:trPr>
          <w:trHeight w:val="768"/>
        </w:trPr>
        <w:tc>
          <w:tcPr>
            <w:tcW w:w="353" w:type="dxa"/>
            <w:shd w:val="clear" w:color="auto" w:fill="auto"/>
          </w:tcPr>
          <w:p w:rsidR="00C5628E" w:rsidRPr="00B60A95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B60A95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4150" w:type="dxa"/>
            <w:shd w:val="clear" w:color="auto" w:fill="auto"/>
          </w:tcPr>
          <w:p w:rsidR="00C5628E" w:rsidRPr="00B60A95" w:rsidRDefault="00C5628E" w:rsidP="009C7CB7">
            <w:pPr>
              <w:pStyle w:val="a7"/>
              <w:rPr>
                <w:rFonts w:ascii="Times New Roman" w:hAnsi="Times New Roman"/>
              </w:rPr>
            </w:pPr>
            <w:r w:rsidRPr="00B60A95">
              <w:rPr>
                <w:rFonts w:ascii="Times New Roman" w:hAnsi="Times New Roman"/>
              </w:rPr>
              <w:t xml:space="preserve">Организация и проведение </w:t>
            </w:r>
            <w:proofErr w:type="spellStart"/>
            <w:r w:rsidRPr="00B60A95">
              <w:rPr>
                <w:rFonts w:ascii="Times New Roman" w:hAnsi="Times New Roman"/>
              </w:rPr>
              <w:t>интеративных</w:t>
            </w:r>
            <w:proofErr w:type="spellEnd"/>
            <w:r w:rsidRPr="00B60A95">
              <w:rPr>
                <w:rFonts w:ascii="Times New Roman" w:hAnsi="Times New Roman"/>
              </w:rPr>
              <w:t xml:space="preserve"> лекций по профилактике проявлений терроризма, разъяснению его сущности, общественной опасности, формирование у граждан неприятия идеологии терроризма (граждане 11-18 лет)</w:t>
            </w:r>
          </w:p>
        </w:tc>
        <w:tc>
          <w:tcPr>
            <w:tcW w:w="794" w:type="dxa"/>
            <w:shd w:val="clear" w:color="auto" w:fill="auto"/>
          </w:tcPr>
          <w:p w:rsidR="00C5628E" w:rsidRPr="00B60A9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0A95">
              <w:rPr>
                <w:rFonts w:ascii="Times New Roman" w:hAnsi="Times New Roman"/>
                <w:bCs/>
                <w:color w:val="000000"/>
              </w:rPr>
              <w:t>2018г.-280</w:t>
            </w:r>
          </w:p>
          <w:p w:rsidR="00C5628E" w:rsidRPr="00B60A95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B60A95">
              <w:rPr>
                <w:rFonts w:ascii="Times New Roman" w:hAnsi="Times New Roman"/>
                <w:bCs/>
                <w:color w:val="000000"/>
              </w:rPr>
              <w:t>2019г.-400</w:t>
            </w:r>
          </w:p>
        </w:tc>
        <w:tc>
          <w:tcPr>
            <w:tcW w:w="707" w:type="dxa"/>
            <w:shd w:val="clear" w:color="auto" w:fill="auto"/>
          </w:tcPr>
          <w:p w:rsidR="00C5628E" w:rsidRPr="00B60A95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B60A95">
              <w:rPr>
                <w:rFonts w:ascii="Times New Roman" w:hAnsi="Times New Roman"/>
                <w:sz w:val="12"/>
                <w:szCs w:val="12"/>
              </w:rPr>
              <w:t>Бюджет муниципального образования</w:t>
            </w:r>
          </w:p>
        </w:tc>
        <w:tc>
          <w:tcPr>
            <w:tcW w:w="954" w:type="dxa"/>
            <w:shd w:val="clear" w:color="auto" w:fill="auto"/>
          </w:tcPr>
          <w:p w:rsidR="00C5628E" w:rsidRPr="00B60A95" w:rsidRDefault="00C5628E" w:rsidP="009C7CB7">
            <w:pPr>
              <w:pStyle w:val="a7"/>
              <w:rPr>
                <w:rFonts w:ascii="Times New Roman" w:hAnsi="Times New Roman"/>
                <w:sz w:val="12"/>
                <w:szCs w:val="12"/>
              </w:rPr>
            </w:pPr>
            <w:r w:rsidRPr="00B60A95">
              <w:rPr>
                <w:rFonts w:ascii="Times New Roman" w:hAnsi="Times New Roman"/>
                <w:sz w:val="12"/>
                <w:szCs w:val="12"/>
              </w:rPr>
              <w:t>2018 (март-ноябрь)</w:t>
            </w:r>
          </w:p>
          <w:p w:rsidR="00C5628E" w:rsidRPr="00B60A95" w:rsidRDefault="00C5628E" w:rsidP="009C7CB7">
            <w:pPr>
              <w:pStyle w:val="a7"/>
              <w:rPr>
                <w:rFonts w:ascii="Times New Roman" w:hAnsi="Times New Roman"/>
                <w:sz w:val="12"/>
                <w:szCs w:val="12"/>
              </w:rPr>
            </w:pPr>
            <w:r w:rsidRPr="00B60A95">
              <w:rPr>
                <w:rFonts w:ascii="Times New Roman" w:hAnsi="Times New Roman"/>
                <w:sz w:val="12"/>
                <w:szCs w:val="12"/>
              </w:rPr>
              <w:t>2019 (март-ноябрь)</w:t>
            </w:r>
          </w:p>
          <w:p w:rsidR="00C5628E" w:rsidRPr="00B60A95" w:rsidRDefault="00C5628E" w:rsidP="009C7CB7">
            <w:pPr>
              <w:pStyle w:val="a7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C5628E" w:rsidRPr="00B60A95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375,000</w:t>
            </w:r>
          </w:p>
        </w:tc>
        <w:tc>
          <w:tcPr>
            <w:tcW w:w="850" w:type="dxa"/>
            <w:shd w:val="clear" w:color="auto" w:fill="auto"/>
          </w:tcPr>
          <w:p w:rsidR="00C5628E" w:rsidRPr="00B60A95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60A95">
              <w:rPr>
                <w:rFonts w:ascii="Times New Roman" w:hAnsi="Times New Roman"/>
                <w:b/>
              </w:rPr>
              <w:t>140,000</w:t>
            </w:r>
          </w:p>
        </w:tc>
        <w:tc>
          <w:tcPr>
            <w:tcW w:w="993" w:type="dxa"/>
            <w:shd w:val="clear" w:color="auto" w:fill="auto"/>
          </w:tcPr>
          <w:p w:rsidR="00C5628E" w:rsidRPr="00B60A95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B60A95">
              <w:rPr>
                <w:rFonts w:ascii="Times New Roman" w:hAnsi="Times New Roman"/>
                <w:b/>
              </w:rPr>
              <w:t>235,0</w:t>
            </w: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B60A95">
              <w:rPr>
                <w:rFonts w:ascii="Times New Roman" w:hAnsi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C5628E" w:rsidTr="009C7CB7">
        <w:tc>
          <w:tcPr>
            <w:tcW w:w="35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</w:p>
        </w:tc>
        <w:tc>
          <w:tcPr>
            <w:tcW w:w="4150" w:type="dxa"/>
            <w:shd w:val="clear" w:color="auto" w:fill="FFFFFF"/>
          </w:tcPr>
          <w:p w:rsidR="00C5628E" w:rsidRPr="00FC7C7F" w:rsidRDefault="00C5628E" w:rsidP="009C7CB7">
            <w:pPr>
              <w:rPr>
                <w:bCs/>
                <w:sz w:val="18"/>
                <w:szCs w:val="18"/>
              </w:rPr>
            </w:pPr>
            <w:r w:rsidRPr="00FC7C7F">
              <w:rPr>
                <w:bCs/>
                <w:sz w:val="18"/>
                <w:szCs w:val="18"/>
              </w:rPr>
              <w:t>Тематические экскурсии в Михайловский дворе</w:t>
            </w:r>
            <w:proofErr w:type="gramStart"/>
            <w:r w:rsidRPr="00FC7C7F">
              <w:rPr>
                <w:bCs/>
                <w:sz w:val="18"/>
                <w:szCs w:val="18"/>
              </w:rPr>
              <w:t>ц</w:t>
            </w:r>
            <w:r>
              <w:rPr>
                <w:bCs/>
                <w:sz w:val="18"/>
                <w:szCs w:val="18"/>
              </w:rPr>
              <w:t>(</w:t>
            </w:r>
            <w:proofErr w:type="gramEnd"/>
            <w:r>
              <w:rPr>
                <w:bCs/>
                <w:sz w:val="18"/>
                <w:szCs w:val="18"/>
              </w:rPr>
              <w:t>жители округа)</w:t>
            </w:r>
          </w:p>
        </w:tc>
        <w:tc>
          <w:tcPr>
            <w:tcW w:w="794" w:type="dxa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2018г.-125</w:t>
            </w:r>
          </w:p>
        </w:tc>
        <w:tc>
          <w:tcPr>
            <w:tcW w:w="707" w:type="dxa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Бюджет муниципального образования</w:t>
            </w:r>
          </w:p>
        </w:tc>
        <w:tc>
          <w:tcPr>
            <w:tcW w:w="954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2018(сентябрь-ноябрь)</w:t>
            </w:r>
          </w:p>
        </w:tc>
        <w:tc>
          <w:tcPr>
            <w:tcW w:w="933" w:type="dxa"/>
            <w:shd w:val="clear" w:color="auto" w:fill="auto"/>
          </w:tcPr>
          <w:p w:rsidR="00C5628E" w:rsidRPr="00975A90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40,000</w:t>
            </w:r>
          </w:p>
        </w:tc>
        <w:tc>
          <w:tcPr>
            <w:tcW w:w="850" w:type="dxa"/>
            <w:shd w:val="clear" w:color="auto" w:fill="auto"/>
          </w:tcPr>
          <w:p w:rsidR="00C5628E" w:rsidRPr="00975A90" w:rsidRDefault="00C5628E" w:rsidP="009C7CB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</w:t>
            </w:r>
            <w:r w:rsidRPr="00975A90">
              <w:rPr>
                <w:b/>
                <w:bCs/>
                <w:sz w:val="18"/>
                <w:szCs w:val="18"/>
              </w:rPr>
              <w:t>,000</w:t>
            </w:r>
          </w:p>
        </w:tc>
        <w:tc>
          <w:tcPr>
            <w:tcW w:w="993" w:type="dxa"/>
            <w:shd w:val="clear" w:color="auto" w:fill="auto"/>
          </w:tcPr>
          <w:p w:rsidR="00C5628E" w:rsidRPr="00971440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strike/>
              </w:rPr>
            </w:pPr>
            <w:r>
              <w:rPr>
                <w:rFonts w:ascii="Times New Roman" w:hAnsi="Times New Roman"/>
                <w:b/>
                <w:strike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C5628E" w:rsidTr="009C7CB7">
        <w:tc>
          <w:tcPr>
            <w:tcW w:w="353" w:type="dxa"/>
            <w:shd w:val="clear" w:color="auto" w:fill="auto"/>
          </w:tcPr>
          <w:p w:rsidR="00C5628E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shd w:val="clear" w:color="auto" w:fill="FFFFFF"/>
          </w:tcPr>
          <w:p w:rsidR="00C5628E" w:rsidRPr="00C34FE2" w:rsidRDefault="00C5628E" w:rsidP="009C7CB7">
            <w:pPr>
              <w:snapToGrid w:val="0"/>
              <w:spacing w:line="0" w:lineRule="atLeast"/>
              <w:rPr>
                <w:b/>
                <w:bCs/>
                <w:sz w:val="18"/>
                <w:szCs w:val="18"/>
              </w:rPr>
            </w:pPr>
            <w:r w:rsidRPr="00C34FE2">
              <w:rPr>
                <w:b/>
                <w:bCs/>
                <w:sz w:val="18"/>
                <w:szCs w:val="18"/>
              </w:rPr>
              <w:t>Информационно-</w:t>
            </w:r>
            <w:proofErr w:type="spellStart"/>
            <w:r w:rsidRPr="00C34FE2">
              <w:rPr>
                <w:b/>
                <w:bCs/>
                <w:sz w:val="18"/>
                <w:szCs w:val="18"/>
              </w:rPr>
              <w:t>пропагандисткие</w:t>
            </w:r>
            <w:proofErr w:type="spellEnd"/>
            <w:r w:rsidRPr="00C34FE2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34FE2">
              <w:rPr>
                <w:b/>
                <w:bCs/>
                <w:sz w:val="18"/>
                <w:szCs w:val="18"/>
              </w:rPr>
              <w:t>мероприятияпо</w:t>
            </w:r>
            <w:proofErr w:type="spellEnd"/>
            <w:r w:rsidRPr="00C34FE2">
              <w:rPr>
                <w:b/>
                <w:bCs/>
                <w:sz w:val="18"/>
                <w:szCs w:val="18"/>
              </w:rPr>
              <w:t xml:space="preserve"> разъяснению сущности терроризма, экстремизма и их общественной опасности</w:t>
            </w:r>
          </w:p>
        </w:tc>
        <w:tc>
          <w:tcPr>
            <w:tcW w:w="794" w:type="dxa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C5628E" w:rsidRPr="00B97AEB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628E" w:rsidRPr="00DB72AF" w:rsidTr="009C7CB7">
        <w:tc>
          <w:tcPr>
            <w:tcW w:w="35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  <w:r w:rsidRPr="00DB72AF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28E" w:rsidRPr="00FC7C7F" w:rsidRDefault="00C5628E" w:rsidP="009C7CB7">
            <w:pPr>
              <w:snapToGrid w:val="0"/>
              <w:spacing w:line="0" w:lineRule="atLeast"/>
              <w:rPr>
                <w:bCs/>
                <w:sz w:val="18"/>
                <w:szCs w:val="18"/>
              </w:rPr>
            </w:pPr>
            <w:r w:rsidRPr="00FC7C7F">
              <w:rPr>
                <w:bCs/>
                <w:sz w:val="18"/>
                <w:szCs w:val="18"/>
              </w:rPr>
              <w:t xml:space="preserve">Размещение информационных </w:t>
            </w:r>
            <w:proofErr w:type="spellStart"/>
            <w:r w:rsidRPr="00FC7C7F">
              <w:rPr>
                <w:bCs/>
                <w:sz w:val="18"/>
                <w:szCs w:val="18"/>
              </w:rPr>
              <w:t>материалов</w:t>
            </w:r>
            <w:proofErr w:type="gramStart"/>
            <w:r>
              <w:rPr>
                <w:bCs/>
                <w:sz w:val="18"/>
                <w:szCs w:val="18"/>
              </w:rPr>
              <w:t>,</w:t>
            </w:r>
            <w:r w:rsidRPr="00C34FE2">
              <w:rPr>
                <w:bCs/>
                <w:sz w:val="18"/>
                <w:szCs w:val="18"/>
              </w:rPr>
              <w:t>н</w:t>
            </w:r>
            <w:proofErr w:type="gramEnd"/>
            <w:r w:rsidRPr="00C34FE2">
              <w:rPr>
                <w:bCs/>
                <w:sz w:val="18"/>
                <w:szCs w:val="18"/>
              </w:rPr>
              <w:t>аправленных</w:t>
            </w:r>
            <w:proofErr w:type="spellEnd"/>
            <w:r w:rsidRPr="00C34FE2">
              <w:rPr>
                <w:bCs/>
                <w:sz w:val="18"/>
                <w:szCs w:val="18"/>
              </w:rPr>
              <w:t xml:space="preserve"> на профилактику терроризма и экстремизма, разъясняющих сущность терроризма и его общественную опасность </w:t>
            </w:r>
            <w:r w:rsidRPr="00FC7C7F">
              <w:rPr>
                <w:bCs/>
                <w:sz w:val="18"/>
                <w:szCs w:val="18"/>
              </w:rPr>
              <w:t xml:space="preserve">на </w:t>
            </w:r>
            <w:r>
              <w:rPr>
                <w:bCs/>
                <w:sz w:val="18"/>
                <w:szCs w:val="18"/>
              </w:rPr>
              <w:t xml:space="preserve">информационных </w:t>
            </w:r>
            <w:r w:rsidRPr="00FC7C7F">
              <w:rPr>
                <w:bCs/>
                <w:sz w:val="18"/>
                <w:szCs w:val="18"/>
              </w:rPr>
              <w:t>стендах муниципального образования</w:t>
            </w:r>
          </w:p>
        </w:tc>
        <w:tc>
          <w:tcPr>
            <w:tcW w:w="794" w:type="dxa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707" w:type="dxa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 xml:space="preserve">актуализация 1 раз в квартал в течение 2018-2019 </w:t>
            </w:r>
          </w:p>
        </w:tc>
        <w:tc>
          <w:tcPr>
            <w:tcW w:w="93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B72A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B72A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DB72A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 Местной Администрации</w:t>
            </w:r>
          </w:p>
        </w:tc>
      </w:tr>
      <w:tr w:rsidR="00C5628E" w:rsidRPr="00DB72AF" w:rsidTr="009C7CB7">
        <w:tc>
          <w:tcPr>
            <w:tcW w:w="35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28E" w:rsidRPr="00FC7C7F" w:rsidRDefault="00C5628E" w:rsidP="009C7CB7">
            <w:pPr>
              <w:rPr>
                <w:bCs/>
                <w:sz w:val="18"/>
                <w:szCs w:val="18"/>
              </w:rPr>
            </w:pPr>
            <w:r w:rsidRPr="00FC7C7F">
              <w:rPr>
                <w:bCs/>
                <w:sz w:val="18"/>
                <w:szCs w:val="18"/>
              </w:rPr>
              <w:t>Публикация статей</w:t>
            </w:r>
            <w:r>
              <w:rPr>
                <w:bCs/>
                <w:sz w:val="18"/>
                <w:szCs w:val="18"/>
              </w:rPr>
              <w:t>,</w:t>
            </w:r>
            <w:r w:rsidRPr="00FC7C7F">
              <w:rPr>
                <w:bCs/>
                <w:sz w:val="18"/>
                <w:szCs w:val="18"/>
              </w:rPr>
              <w:t xml:space="preserve"> направленн</w:t>
            </w:r>
            <w:r>
              <w:rPr>
                <w:bCs/>
                <w:sz w:val="18"/>
                <w:szCs w:val="18"/>
              </w:rPr>
              <w:t>ых на профилак</w:t>
            </w:r>
            <w:r>
              <w:rPr>
                <w:bCs/>
                <w:sz w:val="18"/>
                <w:szCs w:val="18"/>
              </w:rPr>
              <w:softHyphen/>
              <w:t xml:space="preserve">тику терроризма и экстремизма, разъясняющих сущность терроризма и его общественную </w:t>
            </w:r>
            <w:proofErr w:type="spellStart"/>
            <w:r>
              <w:rPr>
                <w:bCs/>
                <w:sz w:val="18"/>
                <w:szCs w:val="18"/>
              </w:rPr>
              <w:t>опасность</w:t>
            </w:r>
            <w:proofErr w:type="gramStart"/>
            <w:r>
              <w:rPr>
                <w:bCs/>
                <w:sz w:val="18"/>
                <w:szCs w:val="18"/>
              </w:rPr>
              <w:t>,</w:t>
            </w:r>
            <w:r w:rsidRPr="00FC7C7F">
              <w:rPr>
                <w:bCs/>
                <w:sz w:val="18"/>
                <w:szCs w:val="18"/>
              </w:rPr>
              <w:t>в</w:t>
            </w:r>
            <w:proofErr w:type="spellEnd"/>
            <w:proofErr w:type="gramEnd"/>
            <w:r w:rsidRPr="00FC7C7F">
              <w:rPr>
                <w:bCs/>
                <w:sz w:val="18"/>
                <w:szCs w:val="18"/>
              </w:rPr>
              <w:t xml:space="preserve"> газете муниципального образования</w:t>
            </w:r>
            <w:r>
              <w:rPr>
                <w:bCs/>
                <w:sz w:val="18"/>
                <w:szCs w:val="18"/>
              </w:rPr>
              <w:t xml:space="preserve"> «Владимирский округ»</w:t>
            </w:r>
          </w:p>
        </w:tc>
        <w:tc>
          <w:tcPr>
            <w:tcW w:w="794" w:type="dxa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 экз.</w:t>
            </w:r>
          </w:p>
        </w:tc>
        <w:tc>
          <w:tcPr>
            <w:tcW w:w="707" w:type="dxa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1-раз в квартал в течение 2018-2019гг.</w:t>
            </w:r>
          </w:p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 w:rsidRPr="00DB72AF"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 Местной Администрации</w:t>
            </w:r>
          </w:p>
        </w:tc>
      </w:tr>
      <w:tr w:rsidR="00C5628E" w:rsidRPr="00DB72AF" w:rsidTr="009C7CB7">
        <w:trPr>
          <w:trHeight w:val="914"/>
        </w:trPr>
        <w:tc>
          <w:tcPr>
            <w:tcW w:w="35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28E" w:rsidRPr="003E2AD5" w:rsidRDefault="00C5628E" w:rsidP="009C7CB7">
            <w:pPr>
              <w:rPr>
                <w:bCs/>
                <w:sz w:val="18"/>
                <w:szCs w:val="18"/>
                <w:highlight w:val="yellow"/>
              </w:rPr>
            </w:pPr>
            <w:r w:rsidRPr="0071512B">
              <w:rPr>
                <w:bCs/>
                <w:sz w:val="18"/>
                <w:szCs w:val="18"/>
              </w:rPr>
              <w:t>Размещение материалов профилактической направленности</w:t>
            </w:r>
            <w:r>
              <w:rPr>
                <w:bCs/>
                <w:sz w:val="18"/>
                <w:szCs w:val="18"/>
              </w:rPr>
              <w:t>,</w:t>
            </w:r>
            <w:r w:rsidRPr="00705DF0">
              <w:rPr>
                <w:bCs/>
                <w:sz w:val="18"/>
                <w:szCs w:val="18"/>
              </w:rPr>
              <w:t xml:space="preserve"> разъясняющих сущность тер</w:t>
            </w:r>
            <w:r>
              <w:rPr>
                <w:bCs/>
                <w:sz w:val="18"/>
                <w:szCs w:val="18"/>
              </w:rPr>
              <w:softHyphen/>
            </w:r>
            <w:r w:rsidRPr="00705DF0">
              <w:rPr>
                <w:bCs/>
                <w:sz w:val="18"/>
                <w:szCs w:val="18"/>
              </w:rPr>
              <w:t xml:space="preserve">роризма и его общественную </w:t>
            </w:r>
            <w:proofErr w:type="spellStart"/>
            <w:r w:rsidRPr="00705DF0">
              <w:rPr>
                <w:bCs/>
                <w:sz w:val="18"/>
                <w:szCs w:val="18"/>
              </w:rPr>
              <w:t>опасность</w:t>
            </w:r>
            <w:proofErr w:type="gramStart"/>
            <w:r>
              <w:rPr>
                <w:bCs/>
                <w:sz w:val="18"/>
                <w:szCs w:val="18"/>
              </w:rPr>
              <w:t>,</w:t>
            </w:r>
            <w:r w:rsidRPr="00705DF0">
              <w:rPr>
                <w:bCs/>
                <w:sz w:val="18"/>
                <w:szCs w:val="18"/>
              </w:rPr>
              <w:t>с</w:t>
            </w:r>
            <w:proofErr w:type="gramEnd"/>
            <w:r w:rsidRPr="00705DF0">
              <w:rPr>
                <w:bCs/>
                <w:sz w:val="18"/>
                <w:szCs w:val="18"/>
              </w:rPr>
              <w:t>оциаль</w:t>
            </w:r>
            <w:r>
              <w:rPr>
                <w:bCs/>
                <w:sz w:val="18"/>
                <w:szCs w:val="18"/>
              </w:rPr>
              <w:softHyphen/>
            </w:r>
            <w:r w:rsidRPr="00705DF0">
              <w:rPr>
                <w:bCs/>
                <w:sz w:val="18"/>
                <w:szCs w:val="18"/>
              </w:rPr>
              <w:t>ной</w:t>
            </w:r>
            <w:proofErr w:type="spellEnd"/>
            <w:r w:rsidRPr="00705DF0">
              <w:rPr>
                <w:bCs/>
                <w:sz w:val="18"/>
                <w:szCs w:val="18"/>
              </w:rPr>
              <w:t xml:space="preserve"> рекламы, направленной на профилактику проявлений терроризма и </w:t>
            </w:r>
            <w:proofErr w:type="spellStart"/>
            <w:r w:rsidRPr="00705DF0">
              <w:rPr>
                <w:bCs/>
                <w:sz w:val="18"/>
                <w:szCs w:val="18"/>
              </w:rPr>
              <w:t>экстемизма</w:t>
            </w:r>
            <w:r>
              <w:rPr>
                <w:bCs/>
                <w:sz w:val="18"/>
                <w:szCs w:val="18"/>
              </w:rPr>
              <w:t>,</w:t>
            </w:r>
            <w:r w:rsidRPr="0071512B">
              <w:rPr>
                <w:bCs/>
                <w:sz w:val="18"/>
                <w:szCs w:val="18"/>
              </w:rPr>
              <w:t>на</w:t>
            </w:r>
            <w:proofErr w:type="spellEnd"/>
            <w:r w:rsidRPr="0071512B">
              <w:rPr>
                <w:bCs/>
                <w:sz w:val="18"/>
                <w:szCs w:val="18"/>
              </w:rPr>
              <w:t xml:space="preserve"> официальном сайте муниципального образования </w:t>
            </w:r>
            <w:proofErr w:type="spellStart"/>
            <w:r>
              <w:rPr>
                <w:b/>
                <w:bCs/>
                <w:sz w:val="18"/>
                <w:szCs w:val="18"/>
                <w:u w:val="single"/>
              </w:rPr>
              <w:t>владимирский</w:t>
            </w:r>
            <w:r w:rsidRPr="00C33025">
              <w:rPr>
                <w:b/>
                <w:bCs/>
                <w:sz w:val="18"/>
                <w:szCs w:val="18"/>
                <w:u w:val="single"/>
              </w:rPr>
              <w:t>округ.рф</w:t>
            </w:r>
            <w:proofErr w:type="spellEnd"/>
          </w:p>
        </w:tc>
        <w:tc>
          <w:tcPr>
            <w:tcW w:w="794" w:type="dxa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 чел.</w:t>
            </w:r>
          </w:p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 год)</w:t>
            </w:r>
          </w:p>
        </w:tc>
        <w:tc>
          <w:tcPr>
            <w:tcW w:w="707" w:type="dxa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sz w:val="12"/>
                <w:szCs w:val="12"/>
              </w:rPr>
              <w:t>актуализация 1 раз в квартал в течение 2018-2019</w:t>
            </w:r>
          </w:p>
        </w:tc>
        <w:tc>
          <w:tcPr>
            <w:tcW w:w="93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407AA">
              <w:rPr>
                <w:rFonts w:ascii="Times New Roman" w:hAnsi="Times New Roman"/>
                <w:sz w:val="16"/>
                <w:szCs w:val="16"/>
              </w:rPr>
              <w:t>Общий</w:t>
            </w:r>
            <w:proofErr w:type="gramEnd"/>
            <w:r w:rsidRPr="00E407AA">
              <w:rPr>
                <w:rFonts w:ascii="Times New Roman" w:hAnsi="Times New Roman"/>
                <w:sz w:val="16"/>
                <w:szCs w:val="16"/>
              </w:rPr>
              <w:t xml:space="preserve">, организационный </w:t>
            </w:r>
            <w:proofErr w:type="spellStart"/>
            <w:r w:rsidRPr="00E407AA">
              <w:rPr>
                <w:rFonts w:ascii="Times New Roman" w:hAnsi="Times New Roman"/>
                <w:sz w:val="16"/>
                <w:szCs w:val="16"/>
              </w:rPr>
              <w:t>отделМестной</w:t>
            </w:r>
            <w:proofErr w:type="spellEnd"/>
            <w:r w:rsidRPr="00E407AA">
              <w:rPr>
                <w:rFonts w:ascii="Times New Roman" w:hAnsi="Times New Roman"/>
                <w:sz w:val="16"/>
                <w:szCs w:val="16"/>
              </w:rPr>
              <w:t xml:space="preserve"> Администрации</w:t>
            </w:r>
          </w:p>
        </w:tc>
      </w:tr>
      <w:tr w:rsidR="00C5628E" w:rsidRPr="00DB72AF" w:rsidTr="009C7CB7">
        <w:trPr>
          <w:trHeight w:val="417"/>
        </w:trPr>
        <w:tc>
          <w:tcPr>
            <w:tcW w:w="35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28E" w:rsidRDefault="00C5628E" w:rsidP="009C7CB7">
            <w:pPr>
              <w:rPr>
                <w:bCs/>
                <w:sz w:val="18"/>
                <w:szCs w:val="18"/>
              </w:rPr>
            </w:pPr>
            <w:r w:rsidRPr="0071512B">
              <w:rPr>
                <w:bCs/>
                <w:sz w:val="18"/>
                <w:szCs w:val="18"/>
              </w:rPr>
              <w:t>Разработка и размещение на официальном сайте муниципального образования</w:t>
            </w:r>
            <w:r w:rsidRPr="00C33025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C33025">
              <w:rPr>
                <w:b/>
                <w:bCs/>
                <w:sz w:val="18"/>
                <w:szCs w:val="18"/>
                <w:u w:val="single"/>
              </w:rPr>
              <w:t>владимирскийокруг</w:t>
            </w:r>
            <w:proofErr w:type="gramStart"/>
            <w:r w:rsidRPr="00C33025">
              <w:rPr>
                <w:b/>
                <w:bCs/>
                <w:sz w:val="18"/>
                <w:szCs w:val="18"/>
                <w:u w:val="single"/>
              </w:rPr>
              <w:t>.р</w:t>
            </w:r>
            <w:proofErr w:type="gramEnd"/>
            <w:r w:rsidRPr="00C33025">
              <w:rPr>
                <w:b/>
                <w:bCs/>
                <w:sz w:val="18"/>
                <w:szCs w:val="18"/>
                <w:u w:val="single"/>
              </w:rPr>
              <w:t>ф</w:t>
            </w:r>
            <w:proofErr w:type="spellEnd"/>
            <w:r w:rsidRPr="0071512B">
              <w:rPr>
                <w:bCs/>
                <w:sz w:val="18"/>
                <w:szCs w:val="18"/>
              </w:rPr>
              <w:t xml:space="preserve"> баннеров, плакатов, посвященных Дню толерантности</w:t>
            </w:r>
            <w:r>
              <w:rPr>
                <w:bCs/>
                <w:sz w:val="18"/>
                <w:szCs w:val="18"/>
              </w:rPr>
              <w:t>.</w:t>
            </w:r>
          </w:p>
          <w:p w:rsidR="00C5628E" w:rsidRPr="00EF46EB" w:rsidRDefault="00C5628E" w:rsidP="009C7CB7">
            <w:pPr>
              <w:rPr>
                <w:bCs/>
                <w:sz w:val="18"/>
                <w:szCs w:val="18"/>
              </w:rPr>
            </w:pPr>
          </w:p>
        </w:tc>
        <w:tc>
          <w:tcPr>
            <w:tcW w:w="794" w:type="dxa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 чел.</w:t>
            </w:r>
          </w:p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(за год)</w:t>
            </w:r>
          </w:p>
        </w:tc>
        <w:tc>
          <w:tcPr>
            <w:tcW w:w="707" w:type="dxa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auto"/>
          </w:tcPr>
          <w:p w:rsidR="00C5628E" w:rsidRPr="00E407AA" w:rsidRDefault="00C5628E" w:rsidP="009C7CB7">
            <w:pPr>
              <w:pStyle w:val="a7"/>
              <w:jc w:val="both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sz w:val="12"/>
                <w:szCs w:val="12"/>
              </w:rPr>
              <w:t>16.11.2018;</w:t>
            </w:r>
          </w:p>
          <w:p w:rsidR="00C5628E" w:rsidRPr="00E407AA" w:rsidRDefault="00C5628E" w:rsidP="009C7CB7">
            <w:pPr>
              <w:pStyle w:val="a7"/>
              <w:jc w:val="both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sz w:val="12"/>
                <w:szCs w:val="12"/>
              </w:rPr>
              <w:t>16.11.2019</w:t>
            </w:r>
          </w:p>
        </w:tc>
        <w:tc>
          <w:tcPr>
            <w:tcW w:w="93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Общий, организационный отдел Местной Администрации</w:t>
            </w:r>
          </w:p>
        </w:tc>
      </w:tr>
      <w:tr w:rsidR="00C5628E" w:rsidRPr="00DB72AF" w:rsidTr="009C7CB7">
        <w:tc>
          <w:tcPr>
            <w:tcW w:w="35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28E" w:rsidRDefault="00C5628E" w:rsidP="009C7CB7">
            <w:pPr>
              <w:rPr>
                <w:bCs/>
                <w:sz w:val="18"/>
                <w:szCs w:val="18"/>
              </w:rPr>
            </w:pPr>
            <w:r w:rsidRPr="00FC7C7F">
              <w:rPr>
                <w:bCs/>
                <w:sz w:val="18"/>
                <w:szCs w:val="18"/>
              </w:rPr>
              <w:t>Распространение брошюр и буклетов профилактического направления по профил</w:t>
            </w:r>
            <w:r>
              <w:rPr>
                <w:bCs/>
                <w:sz w:val="18"/>
                <w:szCs w:val="18"/>
              </w:rPr>
              <w:t>актике экстремизма и терроризма:</w:t>
            </w:r>
          </w:p>
          <w:p w:rsidR="00C5628E" w:rsidRPr="00FC7C7F" w:rsidRDefault="00C5628E" w:rsidP="009C7CB7">
            <w:pPr>
              <w:rPr>
                <w:bCs/>
                <w:sz w:val="18"/>
                <w:szCs w:val="18"/>
              </w:rPr>
            </w:pPr>
            <w:r w:rsidRPr="00FD7678">
              <w:rPr>
                <w:bCs/>
                <w:sz w:val="18"/>
                <w:szCs w:val="18"/>
              </w:rPr>
              <w:t>«Терроризм и закон», «Профилактика экстре</w:t>
            </w:r>
            <w:r>
              <w:rPr>
                <w:bCs/>
                <w:sz w:val="18"/>
                <w:szCs w:val="18"/>
              </w:rPr>
              <w:softHyphen/>
            </w:r>
            <w:r w:rsidRPr="00FD7678">
              <w:rPr>
                <w:bCs/>
                <w:sz w:val="18"/>
                <w:szCs w:val="18"/>
              </w:rPr>
              <w:t>мизма и терроризма», «Санкт-Петербург объеди</w:t>
            </w:r>
            <w:r>
              <w:rPr>
                <w:bCs/>
                <w:sz w:val="18"/>
                <w:szCs w:val="18"/>
              </w:rPr>
              <w:softHyphen/>
            </w:r>
            <w:r w:rsidRPr="00FD7678">
              <w:rPr>
                <w:bCs/>
                <w:sz w:val="18"/>
                <w:szCs w:val="18"/>
              </w:rPr>
              <w:t xml:space="preserve">няет людей», «Толерантность», «Петербург. Толерантность. Общество», буклеты «Осторожно: ИГИЛ», «Профилактика экстремизма и </w:t>
            </w:r>
            <w:r w:rsidRPr="00FD7678">
              <w:rPr>
                <w:bCs/>
                <w:sz w:val="18"/>
                <w:szCs w:val="18"/>
              </w:rPr>
              <w:lastRenderedPageBreak/>
              <w:t>терроризма», «Петербург объединяет людей»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794" w:type="dxa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1000 экз.</w:t>
            </w:r>
          </w:p>
        </w:tc>
        <w:tc>
          <w:tcPr>
            <w:tcW w:w="707" w:type="dxa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eastAsia="Times New Roman CYR" w:hAnsi="Times New Roman"/>
                <w:sz w:val="12"/>
                <w:szCs w:val="12"/>
              </w:rPr>
            </w:pPr>
            <w:r w:rsidRPr="00E407AA">
              <w:rPr>
                <w:rFonts w:ascii="Times New Roman" w:eastAsia="Times New Roman CYR" w:hAnsi="Times New Roman"/>
                <w:bCs/>
                <w:sz w:val="12"/>
                <w:szCs w:val="12"/>
              </w:rPr>
              <w:t>В течение 2018-2019</w:t>
            </w:r>
          </w:p>
        </w:tc>
        <w:tc>
          <w:tcPr>
            <w:tcW w:w="93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407AA">
              <w:rPr>
                <w:rFonts w:ascii="Times New Roman" w:hAnsi="Times New Roman"/>
                <w:sz w:val="16"/>
                <w:szCs w:val="16"/>
              </w:rPr>
              <w:t>Общий</w:t>
            </w:r>
            <w:proofErr w:type="gramEnd"/>
            <w:r w:rsidRPr="00E407AA">
              <w:rPr>
                <w:rFonts w:ascii="Times New Roman" w:hAnsi="Times New Roman"/>
                <w:sz w:val="16"/>
                <w:szCs w:val="16"/>
              </w:rPr>
              <w:t xml:space="preserve">, организационный </w:t>
            </w:r>
            <w:proofErr w:type="spellStart"/>
            <w:r w:rsidRPr="00E407AA">
              <w:rPr>
                <w:rFonts w:ascii="Times New Roman" w:hAnsi="Times New Roman"/>
                <w:sz w:val="16"/>
                <w:szCs w:val="16"/>
              </w:rPr>
              <w:t>отделМестной</w:t>
            </w:r>
            <w:proofErr w:type="spellEnd"/>
            <w:r w:rsidRPr="00E407AA">
              <w:rPr>
                <w:rFonts w:ascii="Times New Roman" w:hAnsi="Times New Roman"/>
                <w:sz w:val="16"/>
                <w:szCs w:val="16"/>
              </w:rPr>
              <w:t xml:space="preserve"> Администрации</w:t>
            </w:r>
          </w:p>
        </w:tc>
      </w:tr>
      <w:tr w:rsidR="00C5628E" w:rsidRPr="00DB72AF" w:rsidTr="009C7CB7">
        <w:tc>
          <w:tcPr>
            <w:tcW w:w="353" w:type="dxa"/>
            <w:shd w:val="clear" w:color="auto" w:fill="auto"/>
          </w:tcPr>
          <w:p w:rsidR="00C5628E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28E" w:rsidRPr="00C34FE2" w:rsidRDefault="00C5628E" w:rsidP="009C7CB7">
            <w:pPr>
              <w:snapToGrid w:val="0"/>
              <w:spacing w:line="0" w:lineRule="atLeast"/>
              <w:rPr>
                <w:b/>
                <w:bCs/>
                <w:sz w:val="18"/>
                <w:szCs w:val="18"/>
              </w:rPr>
            </w:pPr>
            <w:r w:rsidRPr="00C34FE2">
              <w:rPr>
                <w:b/>
                <w:bCs/>
                <w:sz w:val="18"/>
                <w:szCs w:val="18"/>
              </w:rPr>
              <w:t xml:space="preserve">Взаимодействие с органами исполнительной </w:t>
            </w:r>
            <w:proofErr w:type="spellStart"/>
            <w:r w:rsidRPr="00C34FE2">
              <w:rPr>
                <w:b/>
                <w:bCs/>
                <w:sz w:val="18"/>
                <w:szCs w:val="18"/>
              </w:rPr>
              <w:t>властив</w:t>
            </w:r>
            <w:proofErr w:type="spellEnd"/>
            <w:r w:rsidRPr="00C34FE2">
              <w:rPr>
                <w:b/>
                <w:bCs/>
                <w:sz w:val="18"/>
                <w:szCs w:val="18"/>
              </w:rPr>
              <w:t xml:space="preserve"> сфере профилактики терроризма и экстремизма, а также в минимизации и (или) ликвидации последствий их проявлений</w:t>
            </w:r>
          </w:p>
        </w:tc>
        <w:tc>
          <w:tcPr>
            <w:tcW w:w="794" w:type="dxa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707" w:type="dxa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954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C5628E" w:rsidRPr="00B97AEB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628E" w:rsidRPr="00DB72AF" w:rsidTr="009C7CB7">
        <w:tc>
          <w:tcPr>
            <w:tcW w:w="35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28E" w:rsidRPr="00FC7C7F" w:rsidRDefault="00C5628E" w:rsidP="009C7CB7">
            <w:pPr>
              <w:snapToGrid w:val="0"/>
              <w:spacing w:line="0" w:lineRule="atLeast"/>
              <w:rPr>
                <w:bCs/>
                <w:sz w:val="18"/>
                <w:szCs w:val="18"/>
              </w:rPr>
            </w:pPr>
            <w:r w:rsidRPr="00FC7C7F">
              <w:rPr>
                <w:bCs/>
                <w:sz w:val="18"/>
                <w:szCs w:val="18"/>
              </w:rPr>
              <w:t xml:space="preserve">Участие в заседаниях антитеррористической </w:t>
            </w:r>
            <w:proofErr w:type="spellStart"/>
            <w:r w:rsidRPr="00FC7C7F">
              <w:rPr>
                <w:bCs/>
                <w:sz w:val="18"/>
                <w:szCs w:val="18"/>
              </w:rPr>
              <w:t>комисии</w:t>
            </w:r>
            <w:proofErr w:type="spellEnd"/>
            <w:r w:rsidRPr="00FC7C7F">
              <w:rPr>
                <w:bCs/>
                <w:sz w:val="18"/>
                <w:szCs w:val="18"/>
              </w:rPr>
              <w:t xml:space="preserve"> администрации Центрального района</w:t>
            </w:r>
          </w:p>
        </w:tc>
        <w:tc>
          <w:tcPr>
            <w:tcW w:w="794" w:type="dxa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707" w:type="dxa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В течение 2018-2019 по графику заседаний комиссии</w:t>
            </w:r>
          </w:p>
        </w:tc>
        <w:tc>
          <w:tcPr>
            <w:tcW w:w="933" w:type="dxa"/>
            <w:shd w:val="clear" w:color="auto" w:fill="auto"/>
          </w:tcPr>
          <w:p w:rsidR="00C5628E" w:rsidRPr="00B97AEB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5628E" w:rsidRPr="00B97AEB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97AEB"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5628E" w:rsidRPr="00B97AEB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-</w:t>
            </w: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 xml:space="preserve">Представители МО </w:t>
            </w:r>
            <w:proofErr w:type="spellStart"/>
            <w:proofErr w:type="gramStart"/>
            <w:r w:rsidRPr="00E407AA">
              <w:rPr>
                <w:rFonts w:ascii="Times New Roman" w:hAnsi="Times New Roman"/>
                <w:sz w:val="16"/>
                <w:szCs w:val="16"/>
              </w:rPr>
              <w:t>МО</w:t>
            </w:r>
            <w:proofErr w:type="spellEnd"/>
            <w:proofErr w:type="gramEnd"/>
            <w:r w:rsidRPr="00E407AA">
              <w:rPr>
                <w:rFonts w:ascii="Times New Roman" w:hAnsi="Times New Roman"/>
                <w:sz w:val="16"/>
                <w:szCs w:val="16"/>
              </w:rPr>
              <w:t xml:space="preserve"> Владимирский округ</w:t>
            </w:r>
          </w:p>
        </w:tc>
      </w:tr>
      <w:tr w:rsidR="00C5628E" w:rsidRPr="00DB72AF" w:rsidTr="009C7CB7">
        <w:tc>
          <w:tcPr>
            <w:tcW w:w="353" w:type="dxa"/>
            <w:shd w:val="clear" w:color="auto" w:fill="auto"/>
          </w:tcPr>
          <w:p w:rsidR="00C5628E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5628E" w:rsidRPr="00FC7C7F" w:rsidRDefault="00C5628E" w:rsidP="009C7CB7">
            <w:pPr>
              <w:snapToGrid w:val="0"/>
              <w:spacing w:line="0" w:lineRule="atLeas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762154">
              <w:rPr>
                <w:bCs/>
                <w:sz w:val="18"/>
                <w:szCs w:val="18"/>
              </w:rPr>
              <w:t>аправлени</w:t>
            </w:r>
            <w:r>
              <w:rPr>
                <w:bCs/>
                <w:sz w:val="18"/>
                <w:szCs w:val="18"/>
              </w:rPr>
              <w:t>е</w:t>
            </w:r>
            <w:r w:rsidRPr="00762154">
              <w:rPr>
                <w:bCs/>
                <w:sz w:val="18"/>
                <w:szCs w:val="18"/>
              </w:rPr>
              <w:t xml:space="preserve"> предложений по вопросам участия в профилактике терроризма и экстремизма, а также в минимизации </w:t>
            </w:r>
            <w:proofErr w:type="gramStart"/>
            <w:r w:rsidRPr="00762154">
              <w:rPr>
                <w:bCs/>
                <w:sz w:val="18"/>
                <w:szCs w:val="18"/>
              </w:rPr>
              <w:t>и(</w:t>
            </w:r>
            <w:proofErr w:type="gramEnd"/>
            <w:r w:rsidRPr="00762154">
              <w:rPr>
                <w:bCs/>
                <w:sz w:val="18"/>
                <w:szCs w:val="18"/>
              </w:rPr>
              <w:t>или) ликвидации последствий их проявлений</w:t>
            </w:r>
            <w:r>
              <w:rPr>
                <w:bCs/>
                <w:sz w:val="18"/>
                <w:szCs w:val="18"/>
              </w:rPr>
              <w:t xml:space="preserve">, по противодействию идеологии терроризма </w:t>
            </w:r>
            <w:r w:rsidRPr="00762154">
              <w:rPr>
                <w:bCs/>
                <w:sz w:val="18"/>
                <w:szCs w:val="18"/>
              </w:rPr>
              <w:t xml:space="preserve"> в </w:t>
            </w:r>
            <w:r>
              <w:rPr>
                <w:bCs/>
                <w:sz w:val="18"/>
                <w:szCs w:val="18"/>
              </w:rPr>
              <w:t>администрацию Центрального района</w:t>
            </w:r>
          </w:p>
        </w:tc>
        <w:tc>
          <w:tcPr>
            <w:tcW w:w="794" w:type="dxa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707" w:type="dxa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>-</w:t>
            </w:r>
          </w:p>
        </w:tc>
        <w:tc>
          <w:tcPr>
            <w:tcW w:w="954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bCs/>
                <w:color w:val="000000"/>
                <w:sz w:val="12"/>
                <w:szCs w:val="12"/>
              </w:rPr>
              <w:t>В течение 2018-2019</w:t>
            </w:r>
          </w:p>
        </w:tc>
        <w:tc>
          <w:tcPr>
            <w:tcW w:w="933" w:type="dxa"/>
            <w:shd w:val="clear" w:color="auto" w:fill="auto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C5628E" w:rsidRPr="00B97AEB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C5628E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Общий отдел Местной Администрации</w:t>
            </w:r>
          </w:p>
        </w:tc>
      </w:tr>
      <w:tr w:rsidR="00C5628E" w:rsidTr="009C7CB7">
        <w:tc>
          <w:tcPr>
            <w:tcW w:w="353" w:type="dxa"/>
            <w:shd w:val="clear" w:color="auto" w:fill="auto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150" w:type="dxa"/>
          </w:tcPr>
          <w:p w:rsidR="00C5628E" w:rsidRPr="00A62AFC" w:rsidRDefault="00C5628E" w:rsidP="009C7CB7">
            <w:pPr>
              <w:pStyle w:val="a7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62A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Итого на реализацию программных мероприятий </w:t>
            </w:r>
          </w:p>
        </w:tc>
        <w:tc>
          <w:tcPr>
            <w:tcW w:w="794" w:type="dxa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</w:tcPr>
          <w:p w:rsidR="00C5628E" w:rsidRPr="00DB72AF" w:rsidRDefault="00C5628E" w:rsidP="009C7CB7">
            <w:pPr>
              <w:pStyle w:val="a7"/>
              <w:jc w:val="both"/>
              <w:rPr>
                <w:rFonts w:ascii="Times New Roman" w:hAnsi="Times New Roman"/>
              </w:rPr>
            </w:pPr>
          </w:p>
        </w:tc>
        <w:tc>
          <w:tcPr>
            <w:tcW w:w="954" w:type="dxa"/>
            <w:shd w:val="clear" w:color="auto" w:fill="auto"/>
          </w:tcPr>
          <w:p w:rsidR="00C5628E" w:rsidRPr="00E407AA" w:rsidRDefault="00C5628E" w:rsidP="009C7CB7">
            <w:pPr>
              <w:pStyle w:val="a7"/>
              <w:jc w:val="both"/>
              <w:rPr>
                <w:rFonts w:ascii="Times New Roman" w:hAnsi="Times New Roman"/>
                <w:bCs/>
                <w:color w:val="000000"/>
                <w:sz w:val="12"/>
                <w:szCs w:val="12"/>
              </w:rPr>
            </w:pPr>
          </w:p>
        </w:tc>
        <w:tc>
          <w:tcPr>
            <w:tcW w:w="933" w:type="dxa"/>
            <w:shd w:val="clear" w:color="auto" w:fill="auto"/>
          </w:tcPr>
          <w:p w:rsidR="00C5628E" w:rsidRPr="002D0299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415,000</w:t>
            </w:r>
          </w:p>
        </w:tc>
        <w:tc>
          <w:tcPr>
            <w:tcW w:w="850" w:type="dxa"/>
            <w:shd w:val="clear" w:color="auto" w:fill="auto"/>
          </w:tcPr>
          <w:p w:rsidR="00C5628E" w:rsidRPr="002D0299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 w:rsidRPr="002D0299">
              <w:rPr>
                <w:rFonts w:ascii="Times New Roman" w:hAnsi="Times New Roman"/>
                <w:b/>
                <w:bCs/>
              </w:rPr>
              <w:t>180,000</w:t>
            </w:r>
          </w:p>
        </w:tc>
        <w:tc>
          <w:tcPr>
            <w:tcW w:w="993" w:type="dxa"/>
            <w:shd w:val="clear" w:color="auto" w:fill="FFFFFF"/>
          </w:tcPr>
          <w:p w:rsidR="00C5628E" w:rsidRPr="00DB72AF" w:rsidRDefault="00C5628E" w:rsidP="009C7CB7">
            <w:pPr>
              <w:pStyle w:val="a7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235,000</w:t>
            </w:r>
          </w:p>
        </w:tc>
        <w:tc>
          <w:tcPr>
            <w:tcW w:w="1060" w:type="dxa"/>
            <w:shd w:val="clear" w:color="auto" w:fill="auto"/>
          </w:tcPr>
          <w:p w:rsidR="00C5628E" w:rsidRPr="00E407AA" w:rsidRDefault="00C5628E" w:rsidP="009C7CB7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5628E" w:rsidRPr="00414855" w:rsidRDefault="00C5628E" w:rsidP="00C5628E">
      <w:pPr>
        <w:autoSpaceDE w:val="0"/>
        <w:autoSpaceDN w:val="0"/>
        <w:adjustRightInd w:val="0"/>
        <w:ind w:left="709"/>
        <w:jc w:val="center"/>
        <w:rPr>
          <w:b/>
          <w:bCs/>
          <w:sz w:val="16"/>
          <w:szCs w:val="16"/>
          <w:lang w:eastAsia="ru-RU"/>
        </w:rPr>
      </w:pPr>
    </w:p>
    <w:p w:rsidR="00C5628E" w:rsidRPr="00BE70BA" w:rsidRDefault="00C5628E" w:rsidP="00C5628E">
      <w:pPr>
        <w:autoSpaceDE w:val="0"/>
        <w:autoSpaceDN w:val="0"/>
        <w:adjustRightInd w:val="0"/>
        <w:ind w:left="709"/>
        <w:jc w:val="center"/>
        <w:rPr>
          <w:b/>
          <w:bCs/>
          <w:lang w:eastAsia="ru-RU"/>
        </w:rPr>
      </w:pPr>
      <w:r w:rsidRPr="00BE70BA">
        <w:rPr>
          <w:b/>
          <w:bCs/>
          <w:lang w:eastAsia="ru-RU"/>
        </w:rPr>
        <w:t>5.Перечень и значения целевых показателей результатов муниципальной программы</w:t>
      </w:r>
    </w:p>
    <w:p w:rsidR="00C5628E" w:rsidRDefault="00C5628E" w:rsidP="00C5628E">
      <w:pPr>
        <w:autoSpaceDE w:val="0"/>
        <w:autoSpaceDN w:val="0"/>
        <w:adjustRightInd w:val="0"/>
        <w:ind w:left="709"/>
        <w:jc w:val="center"/>
        <w:rPr>
          <w:b/>
          <w:bCs/>
          <w:lang w:eastAsia="ru-RU"/>
        </w:rPr>
      </w:pPr>
      <w:proofErr w:type="spellStart"/>
      <w:r w:rsidRPr="00BE70BA">
        <w:rPr>
          <w:b/>
          <w:bCs/>
          <w:lang w:eastAsia="ru-RU"/>
        </w:rPr>
        <w:t>Сведенияо</w:t>
      </w:r>
      <w:proofErr w:type="spellEnd"/>
      <w:r w:rsidRPr="00BE70BA">
        <w:rPr>
          <w:b/>
          <w:bCs/>
          <w:lang w:eastAsia="ru-RU"/>
        </w:rPr>
        <w:t xml:space="preserve"> целевых </w:t>
      </w:r>
      <w:proofErr w:type="gramStart"/>
      <w:r w:rsidRPr="00BE70BA">
        <w:rPr>
          <w:b/>
          <w:bCs/>
          <w:lang w:eastAsia="ru-RU"/>
        </w:rPr>
        <w:t>показателях</w:t>
      </w:r>
      <w:proofErr w:type="gramEnd"/>
      <w:r w:rsidRPr="00BE70BA">
        <w:rPr>
          <w:b/>
          <w:bCs/>
          <w:lang w:eastAsia="ru-RU"/>
        </w:rPr>
        <w:t xml:space="preserve"> (индикаторах) муниципальной программы </w:t>
      </w:r>
      <w:r w:rsidRPr="00D24EF2">
        <w:rPr>
          <w:b/>
          <w:bCs/>
          <w:lang w:eastAsia="ru-RU"/>
        </w:rPr>
        <w:t xml:space="preserve">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 </w:t>
      </w:r>
      <w:r w:rsidRPr="00BE70BA">
        <w:rPr>
          <w:b/>
          <w:bCs/>
          <w:lang w:eastAsia="ru-RU"/>
        </w:rPr>
        <w:t>и их значениях</w:t>
      </w:r>
    </w:p>
    <w:p w:rsidR="00C5628E" w:rsidRPr="00E407AA" w:rsidRDefault="00C5628E" w:rsidP="00C5628E">
      <w:pPr>
        <w:autoSpaceDE w:val="0"/>
        <w:autoSpaceDN w:val="0"/>
        <w:adjustRightInd w:val="0"/>
        <w:ind w:left="709"/>
        <w:jc w:val="center"/>
        <w:rPr>
          <w:b/>
          <w:bCs/>
          <w:lang w:eastAsia="ru-RU"/>
        </w:rPr>
      </w:pPr>
    </w:p>
    <w:tbl>
      <w:tblPr>
        <w:tblW w:w="5173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3444"/>
        <w:gridCol w:w="3349"/>
        <w:gridCol w:w="730"/>
        <w:gridCol w:w="583"/>
        <w:gridCol w:w="691"/>
        <w:gridCol w:w="1638"/>
      </w:tblGrid>
      <w:tr w:rsidR="00C5628E" w:rsidRPr="00BE70BA" w:rsidTr="009C7CB7">
        <w:trPr>
          <w:cantSplit/>
          <w:trHeight w:val="396"/>
          <w:tblHeader/>
        </w:trPr>
        <w:tc>
          <w:tcPr>
            <w:tcW w:w="2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proofErr w:type="gramStart"/>
            <w:r w:rsidRPr="00E407AA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E407AA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5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Наименование цели</w:t>
            </w:r>
          </w:p>
        </w:tc>
        <w:tc>
          <w:tcPr>
            <w:tcW w:w="15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Целевой показатель (индикатор) (наименование)</w:t>
            </w:r>
          </w:p>
        </w:tc>
        <w:tc>
          <w:tcPr>
            <w:tcW w:w="33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Ед. измерения</w:t>
            </w:r>
          </w:p>
        </w:tc>
        <w:tc>
          <w:tcPr>
            <w:tcW w:w="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407AA">
              <w:rPr>
                <w:rFonts w:ascii="Times New Roman" w:hAnsi="Times New Roman"/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7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628E" w:rsidRPr="00E407AA" w:rsidRDefault="00C5628E" w:rsidP="009C7CB7">
            <w:pPr>
              <w:pStyle w:val="a7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E407AA">
              <w:rPr>
                <w:rFonts w:ascii="Times New Roman" w:hAnsi="Times New Roman"/>
                <w:sz w:val="12"/>
                <w:szCs w:val="12"/>
              </w:rPr>
              <w:t xml:space="preserve">Отношение значения целевого показателя (индикатора) предшествующего года к </w:t>
            </w:r>
            <w:proofErr w:type="gramStart"/>
            <w:r w:rsidRPr="00E407AA">
              <w:rPr>
                <w:rFonts w:ascii="Times New Roman" w:hAnsi="Times New Roman"/>
                <w:sz w:val="12"/>
                <w:szCs w:val="12"/>
              </w:rPr>
              <w:t>отчётному</w:t>
            </w:r>
            <w:proofErr w:type="gramEnd"/>
          </w:p>
        </w:tc>
      </w:tr>
      <w:tr w:rsidR="00C5628E" w:rsidRPr="00BE70BA" w:rsidTr="009C7CB7">
        <w:trPr>
          <w:cantSplit/>
          <w:trHeight w:val="262"/>
          <w:tblHeader/>
        </w:trPr>
        <w:tc>
          <w:tcPr>
            <w:tcW w:w="2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28E" w:rsidRPr="00164958" w:rsidRDefault="00C5628E" w:rsidP="009C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28E" w:rsidRPr="00164958" w:rsidRDefault="00C5628E" w:rsidP="009C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28E" w:rsidRPr="00164958" w:rsidRDefault="00C5628E" w:rsidP="009C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28E" w:rsidRPr="00164958" w:rsidRDefault="00C5628E" w:rsidP="009C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628E" w:rsidRPr="00164958" w:rsidRDefault="00C5628E" w:rsidP="009C7CB7">
            <w:pPr>
              <w:jc w:val="center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5628E" w:rsidRPr="00164958" w:rsidRDefault="00C5628E" w:rsidP="009C7CB7">
            <w:pPr>
              <w:jc w:val="center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7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28E" w:rsidRPr="00164958" w:rsidRDefault="00C5628E" w:rsidP="009C7CB7">
            <w:pPr>
              <w:rPr>
                <w:sz w:val="20"/>
                <w:szCs w:val="20"/>
                <w:lang w:eastAsia="ru-RU"/>
              </w:rPr>
            </w:pPr>
          </w:p>
        </w:tc>
      </w:tr>
      <w:tr w:rsidR="00C5628E" w:rsidRPr="008163AF" w:rsidTr="009C7CB7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5628E" w:rsidRPr="00164958" w:rsidRDefault="00C5628E" w:rsidP="009C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Муниципальная программа «Участие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образования»</w:t>
            </w:r>
          </w:p>
        </w:tc>
      </w:tr>
      <w:tr w:rsidR="00C5628E" w:rsidRPr="008163AF" w:rsidTr="009C7CB7">
        <w:trPr>
          <w:cantSplit/>
          <w:trHeight w:val="675"/>
        </w:trPr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28E" w:rsidRPr="00164958" w:rsidRDefault="00C5628E" w:rsidP="009C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28E" w:rsidRPr="00164958" w:rsidRDefault="00C5628E" w:rsidP="009C7CB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Профилактика проявлений экстремизма и терроризма, их минимизация. Формирование интереса и уважения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гражданина, а равно законных интересов организаций.</w:t>
            </w:r>
          </w:p>
        </w:tc>
        <w:tc>
          <w:tcPr>
            <w:tcW w:w="15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28E" w:rsidRPr="00164958" w:rsidRDefault="00C5628E" w:rsidP="009C7CB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Количество граждан муниципального образования, принявших участие в мероприятиях, направленных на профилактику экстремизма и терроризма (% отношение от общего количества граждан, проживающих на территории муниципального образования в возрасте от 10 до 70 лет).*</w:t>
            </w:r>
          </w:p>
        </w:tc>
        <w:tc>
          <w:tcPr>
            <w:tcW w:w="3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28E" w:rsidRPr="00164958" w:rsidRDefault="00C5628E" w:rsidP="009C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628E" w:rsidRPr="00164958" w:rsidRDefault="00C5628E" w:rsidP="009C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628E" w:rsidRPr="00164958" w:rsidRDefault="00C5628E" w:rsidP="009C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164958">
              <w:rPr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4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E" w:rsidRPr="00164958" w:rsidRDefault="00C5628E" w:rsidP="009C7C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5628E" w:rsidRDefault="00C5628E" w:rsidP="00C5628E">
      <w:pPr>
        <w:pStyle w:val="a7"/>
        <w:ind w:left="709" w:right="141" w:firstLine="567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</w:t>
      </w:r>
      <w:r w:rsidRPr="007226DE">
        <w:rPr>
          <w:rFonts w:ascii="Times New Roman" w:hAnsi="Times New Roman"/>
          <w:sz w:val="20"/>
          <w:szCs w:val="20"/>
          <w:lang w:eastAsia="ru-RU"/>
        </w:rPr>
        <w:t>Численность населения</w:t>
      </w:r>
      <w:r>
        <w:rPr>
          <w:rFonts w:ascii="Times New Roman" w:hAnsi="Times New Roman"/>
          <w:sz w:val="20"/>
          <w:szCs w:val="20"/>
          <w:lang w:eastAsia="ru-RU"/>
        </w:rPr>
        <w:t xml:space="preserve"> по данным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Петростата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от 05.11.2016 №ВС-95-140/2044-ДР</w:t>
      </w:r>
    </w:p>
    <w:p w:rsidR="00C5628E" w:rsidRDefault="00C5628E" w:rsidP="00C5628E">
      <w:pPr>
        <w:jc w:val="center"/>
        <w:rPr>
          <w:b/>
        </w:rPr>
      </w:pPr>
    </w:p>
    <w:p w:rsidR="00C5628E" w:rsidRPr="00E407AA" w:rsidRDefault="00C5628E" w:rsidP="00C5628E">
      <w:pPr>
        <w:jc w:val="center"/>
        <w:rPr>
          <w:b/>
        </w:rPr>
      </w:pPr>
      <w:r w:rsidRPr="00E407AA">
        <w:rPr>
          <w:b/>
        </w:rPr>
        <w:t>6. Финансовое обеспечение реализации муниципальной программы</w:t>
      </w:r>
    </w:p>
    <w:p w:rsidR="00C5628E" w:rsidRPr="00E407AA" w:rsidRDefault="00C5628E" w:rsidP="00C5628E">
      <w:pPr>
        <w:pStyle w:val="a7"/>
        <w:jc w:val="center"/>
        <w:rPr>
          <w:rFonts w:ascii="Times New Roman" w:hAnsi="Times New Roman"/>
        </w:rPr>
      </w:pPr>
    </w:p>
    <w:p w:rsidR="00C5628E" w:rsidRPr="00E407AA" w:rsidRDefault="00C5628E" w:rsidP="00C5628E">
      <w:pPr>
        <w:pStyle w:val="a7"/>
        <w:ind w:left="567" w:firstLine="141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Источниками финансирования программы являются средства местного бюджета внутригородского муниципального образования</w:t>
      </w:r>
      <w:proofErr w:type="gramStart"/>
      <w:r w:rsidRPr="00E407AA">
        <w:rPr>
          <w:rFonts w:ascii="Times New Roman" w:hAnsi="Times New Roman"/>
        </w:rPr>
        <w:t xml:space="preserve"> С</w:t>
      </w:r>
      <w:proofErr w:type="gramEnd"/>
      <w:r w:rsidRPr="00E407AA">
        <w:rPr>
          <w:rFonts w:ascii="Times New Roman" w:hAnsi="Times New Roman"/>
        </w:rPr>
        <w:t>анкт - Петербурга муниципальный округ Владимирский округ.</w:t>
      </w:r>
    </w:p>
    <w:p w:rsidR="00C5628E" w:rsidRPr="00E407AA" w:rsidRDefault="00C5628E" w:rsidP="00C5628E">
      <w:pPr>
        <w:pStyle w:val="a7"/>
        <w:ind w:firstLine="567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ab/>
        <w:t xml:space="preserve">Общий объем финансирования Программы составляет </w:t>
      </w:r>
      <w:r>
        <w:rPr>
          <w:rFonts w:ascii="Times New Roman" w:hAnsi="Times New Roman"/>
          <w:b/>
          <w:bCs/>
          <w:u w:val="single"/>
        </w:rPr>
        <w:t>415</w:t>
      </w:r>
      <w:r w:rsidRPr="00504B6B">
        <w:rPr>
          <w:rFonts w:ascii="Times New Roman" w:hAnsi="Times New Roman"/>
          <w:b/>
          <w:bCs/>
          <w:u w:val="single"/>
        </w:rPr>
        <w:t>,000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Pr="00E407AA">
        <w:rPr>
          <w:rFonts w:ascii="Times New Roman" w:hAnsi="Times New Roman"/>
        </w:rPr>
        <w:t>тысяч рублей.</w:t>
      </w:r>
    </w:p>
    <w:p w:rsidR="00C5628E" w:rsidRPr="00E407AA" w:rsidRDefault="00C5628E" w:rsidP="00C5628E">
      <w:pPr>
        <w:pStyle w:val="a7"/>
        <w:ind w:firstLine="567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>в</w:t>
      </w:r>
      <w:r w:rsidRPr="00E407AA">
        <w:rPr>
          <w:rFonts w:ascii="Times New Roman" w:hAnsi="Times New Roman"/>
        </w:rPr>
        <w:t xml:space="preserve"> том числе </w:t>
      </w:r>
    </w:p>
    <w:p w:rsidR="00C5628E" w:rsidRPr="00E407AA" w:rsidRDefault="00C5628E" w:rsidP="00C5628E">
      <w:pPr>
        <w:pStyle w:val="a7"/>
        <w:ind w:firstLine="708"/>
        <w:jc w:val="both"/>
        <w:rPr>
          <w:rFonts w:ascii="Times New Roman" w:hAnsi="Times New Roman"/>
          <w:color w:val="000000"/>
          <w:u w:val="single"/>
        </w:rPr>
      </w:pPr>
      <w:r w:rsidRPr="00E407AA">
        <w:rPr>
          <w:rFonts w:ascii="Times New Roman" w:hAnsi="Times New Roman"/>
          <w:color w:val="000000"/>
          <w:u w:val="single"/>
        </w:rPr>
        <w:t xml:space="preserve">на 2018 год </w:t>
      </w:r>
      <w:r w:rsidRPr="00E407AA">
        <w:rPr>
          <w:rFonts w:ascii="Times New Roman" w:hAnsi="Times New Roman"/>
          <w:b/>
          <w:bCs/>
          <w:color w:val="000000"/>
          <w:u w:val="single"/>
        </w:rPr>
        <w:t>18</w:t>
      </w:r>
      <w:r>
        <w:rPr>
          <w:rFonts w:ascii="Times New Roman" w:hAnsi="Times New Roman"/>
          <w:b/>
          <w:bCs/>
          <w:color w:val="000000"/>
          <w:u w:val="single"/>
        </w:rPr>
        <w:t>0</w:t>
      </w:r>
      <w:r w:rsidRPr="00E407AA">
        <w:rPr>
          <w:rFonts w:ascii="Times New Roman" w:hAnsi="Times New Roman"/>
          <w:b/>
          <w:bCs/>
          <w:color w:val="000000"/>
          <w:u w:val="single"/>
        </w:rPr>
        <w:t>,</w:t>
      </w:r>
      <w:r>
        <w:rPr>
          <w:rFonts w:ascii="Times New Roman" w:hAnsi="Times New Roman"/>
          <w:b/>
          <w:bCs/>
          <w:color w:val="000000"/>
          <w:u w:val="single"/>
        </w:rPr>
        <w:t>0</w:t>
      </w:r>
      <w:r w:rsidRPr="00E407AA">
        <w:rPr>
          <w:rFonts w:ascii="Times New Roman" w:hAnsi="Times New Roman"/>
          <w:b/>
          <w:bCs/>
          <w:color w:val="000000"/>
          <w:u w:val="single"/>
        </w:rPr>
        <w:t xml:space="preserve">00 </w:t>
      </w:r>
      <w:r w:rsidRPr="00E407AA">
        <w:rPr>
          <w:rFonts w:ascii="Times New Roman" w:hAnsi="Times New Roman"/>
          <w:color w:val="000000"/>
          <w:u w:val="single"/>
        </w:rPr>
        <w:t>тысяч рублей,</w:t>
      </w:r>
    </w:p>
    <w:p w:rsidR="00C5628E" w:rsidRPr="00E407AA" w:rsidRDefault="00C5628E" w:rsidP="00C5628E">
      <w:pPr>
        <w:pStyle w:val="a7"/>
        <w:ind w:firstLine="708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  <w:color w:val="000000"/>
          <w:u w:val="single"/>
        </w:rPr>
        <w:t xml:space="preserve">на 2019 год </w:t>
      </w:r>
      <w:r>
        <w:rPr>
          <w:rFonts w:ascii="Times New Roman" w:hAnsi="Times New Roman"/>
          <w:b/>
          <w:color w:val="000000"/>
          <w:u w:val="single"/>
        </w:rPr>
        <w:t>235</w:t>
      </w:r>
      <w:r w:rsidRPr="00E407AA">
        <w:rPr>
          <w:rFonts w:ascii="Times New Roman" w:hAnsi="Times New Roman"/>
          <w:b/>
          <w:color w:val="000000"/>
          <w:u w:val="single"/>
        </w:rPr>
        <w:t>,000</w:t>
      </w:r>
      <w:r w:rsidRPr="00E407AA">
        <w:rPr>
          <w:rFonts w:ascii="Times New Roman" w:hAnsi="Times New Roman"/>
          <w:color w:val="000000"/>
          <w:u w:val="single"/>
        </w:rPr>
        <w:t xml:space="preserve"> тысяч рублей</w:t>
      </w:r>
      <w:r w:rsidRPr="00E407AA">
        <w:rPr>
          <w:rFonts w:ascii="Times New Roman" w:hAnsi="Times New Roman"/>
          <w:color w:val="000000"/>
        </w:rPr>
        <w:t>.</w:t>
      </w:r>
    </w:p>
    <w:p w:rsidR="00C5628E" w:rsidRPr="00E407AA" w:rsidRDefault="00C5628E" w:rsidP="00C5628E">
      <w:pPr>
        <w:pStyle w:val="a7"/>
        <w:ind w:firstLine="567"/>
        <w:jc w:val="center"/>
        <w:rPr>
          <w:rFonts w:ascii="Times New Roman" w:hAnsi="Times New Roman"/>
          <w:b/>
        </w:rPr>
      </w:pPr>
    </w:p>
    <w:p w:rsidR="00C5628E" w:rsidRPr="00E407AA" w:rsidRDefault="00C5628E" w:rsidP="00C5628E">
      <w:pPr>
        <w:pStyle w:val="a7"/>
        <w:ind w:firstLine="567"/>
        <w:jc w:val="center"/>
        <w:rPr>
          <w:rFonts w:ascii="Times New Roman" w:hAnsi="Times New Roman"/>
          <w:b/>
        </w:rPr>
      </w:pPr>
      <w:r w:rsidRPr="00E407AA">
        <w:rPr>
          <w:rFonts w:ascii="Times New Roman" w:hAnsi="Times New Roman"/>
          <w:b/>
        </w:rPr>
        <w:t>7. Прогноз конечных результатов муниципальной программы</w:t>
      </w:r>
    </w:p>
    <w:p w:rsidR="00C5628E" w:rsidRPr="00E407AA" w:rsidRDefault="00C5628E" w:rsidP="00C5628E">
      <w:pPr>
        <w:pStyle w:val="a7"/>
        <w:ind w:firstLine="567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ab/>
      </w:r>
      <w:r w:rsidRPr="00E407AA">
        <w:rPr>
          <w:rFonts w:ascii="Times New Roman" w:hAnsi="Times New Roman"/>
        </w:rPr>
        <w:tab/>
        <w:t>Реализация данной Программы позволит:</w:t>
      </w:r>
    </w:p>
    <w:p w:rsidR="00C5628E" w:rsidRPr="00E407AA" w:rsidRDefault="00C5628E" w:rsidP="00C5628E">
      <w:pPr>
        <w:ind w:left="567"/>
        <w:jc w:val="both"/>
        <w:rPr>
          <w:bCs/>
        </w:rPr>
      </w:pPr>
      <w:r w:rsidRPr="00E407AA">
        <w:rPr>
          <w:bCs/>
        </w:rPr>
        <w:tab/>
      </w:r>
      <w:r w:rsidRPr="00E407AA">
        <w:rPr>
          <w:bCs/>
        </w:rPr>
        <w:tab/>
        <w:t>Сформировать интерес и уважение у граждан округа к людям различных национальностей, их культурам, ценностям и особенностям поведения, признание, соблюдение и защита прав и свобод человека и гражданина.</w:t>
      </w:r>
    </w:p>
    <w:p w:rsidR="00C5628E" w:rsidRPr="00E407AA" w:rsidRDefault="00C5628E" w:rsidP="00C5628E">
      <w:pPr>
        <w:pStyle w:val="a7"/>
        <w:ind w:firstLine="708"/>
        <w:jc w:val="both"/>
        <w:rPr>
          <w:rFonts w:ascii="Times New Roman" w:hAnsi="Times New Roman"/>
          <w:bCs/>
        </w:rPr>
      </w:pPr>
      <w:r w:rsidRPr="00E407AA">
        <w:rPr>
          <w:rFonts w:ascii="Times New Roman" w:hAnsi="Times New Roman"/>
        </w:rPr>
        <w:t>С</w:t>
      </w:r>
      <w:r w:rsidRPr="00E407AA">
        <w:rPr>
          <w:rFonts w:ascii="Times New Roman" w:hAnsi="Times New Roman"/>
          <w:bCs/>
        </w:rPr>
        <w:t>формировать у граждан неприятие идеологии терроризма и экстремизма.</w:t>
      </w:r>
    </w:p>
    <w:p w:rsidR="00C5628E" w:rsidRPr="00E407AA" w:rsidRDefault="00C5628E" w:rsidP="00C5628E">
      <w:pPr>
        <w:pStyle w:val="a7"/>
        <w:ind w:left="567" w:firstLine="141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  <w:bCs/>
        </w:rPr>
        <w:t>Осуществить профилактику преступлений, направленных на терроризм и экстремизм среди населения округа;</w:t>
      </w:r>
    </w:p>
    <w:p w:rsidR="00C5628E" w:rsidRPr="00E407AA" w:rsidRDefault="00C5628E" w:rsidP="00C5628E">
      <w:pPr>
        <w:pStyle w:val="a7"/>
        <w:ind w:firstLine="708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Риски реализации Программы.</w:t>
      </w:r>
    </w:p>
    <w:p w:rsidR="00C5628E" w:rsidRPr="00E407AA" w:rsidRDefault="00C5628E" w:rsidP="00C5628E">
      <w:pPr>
        <w:pStyle w:val="a7"/>
        <w:ind w:left="567" w:firstLine="141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Поскольку мероприятия Программы не направлены на изменение традиционной деятельности, а сама Программа не предусматривает существенного изменения объемов финансирования, ее можно считать не чувствительной к основным категориям рисков, в том числе финансовым.</w:t>
      </w:r>
    </w:p>
    <w:p w:rsidR="00C5628E" w:rsidRPr="00E407AA" w:rsidRDefault="00C5628E" w:rsidP="00C5628E">
      <w:pPr>
        <w:pStyle w:val="a7"/>
        <w:ind w:left="708" w:firstLine="141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Тем не менее, существует вероятность, что при реализации программы могут быть не выполнены отдельные мероприятия. Однако влияние этого фактора на объемы оказания услуг в целом будет несущественно.</w:t>
      </w:r>
    </w:p>
    <w:p w:rsidR="00C5628E" w:rsidRPr="00E407AA" w:rsidRDefault="00C5628E" w:rsidP="00C5628E">
      <w:pPr>
        <w:pStyle w:val="a7"/>
        <w:ind w:left="567" w:firstLine="141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Негативными внешними факторами, которые могут повлиять на реализацию Программы, являются:</w:t>
      </w:r>
    </w:p>
    <w:p w:rsidR="00C5628E" w:rsidRPr="00E407AA" w:rsidRDefault="00C5628E" w:rsidP="00C5628E">
      <w:pPr>
        <w:pStyle w:val="a7"/>
        <w:ind w:firstLine="708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-изменение законодательства;</w:t>
      </w:r>
    </w:p>
    <w:p w:rsidR="00C5628E" w:rsidRPr="00E407AA" w:rsidRDefault="00C5628E" w:rsidP="00C5628E">
      <w:pPr>
        <w:pStyle w:val="a7"/>
        <w:ind w:firstLine="708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-форс-мажорные обстоятельства.</w:t>
      </w:r>
    </w:p>
    <w:p w:rsidR="00C5628E" w:rsidRPr="00E407AA" w:rsidRDefault="00C5628E" w:rsidP="00C5628E">
      <w:pPr>
        <w:pStyle w:val="a7"/>
        <w:ind w:firstLine="708"/>
        <w:jc w:val="both"/>
        <w:rPr>
          <w:rFonts w:ascii="Times New Roman" w:hAnsi="Times New Roman"/>
        </w:rPr>
      </w:pPr>
      <w:r w:rsidRPr="00E407AA">
        <w:rPr>
          <w:rFonts w:ascii="Times New Roman" w:hAnsi="Times New Roman"/>
        </w:rPr>
        <w:t>Мероприятиями по минимизации негативного влияния внешних факторов могут быть:</w:t>
      </w:r>
    </w:p>
    <w:p w:rsidR="00C5628E" w:rsidRPr="004B1E8C" w:rsidRDefault="00C5628E" w:rsidP="00C5628E">
      <w:pPr>
        <w:pStyle w:val="a7"/>
        <w:ind w:firstLine="567"/>
        <w:jc w:val="both"/>
        <w:rPr>
          <w:sz w:val="16"/>
          <w:szCs w:val="16"/>
        </w:rPr>
      </w:pPr>
      <w:r w:rsidRPr="00E407AA">
        <w:rPr>
          <w:rFonts w:ascii="Times New Roman" w:hAnsi="Times New Roman"/>
        </w:rPr>
        <w:t>-привлечение в установленном порядке дополнительных источников финансирования.</w:t>
      </w:r>
    </w:p>
    <w:p w:rsidR="00C5628E" w:rsidRPr="004B1E8C" w:rsidRDefault="00C5628E" w:rsidP="00C5628E">
      <w:pPr>
        <w:widowControl w:val="0"/>
        <w:rPr>
          <w:sz w:val="16"/>
          <w:szCs w:val="16"/>
        </w:rPr>
      </w:pPr>
      <w:bookmarkStart w:id="1" w:name="_Таблица_1а"/>
      <w:bookmarkEnd w:id="1"/>
    </w:p>
    <w:p w:rsidR="00C5628E" w:rsidRDefault="00C5628E" w:rsidP="008709B2">
      <w:pPr>
        <w:pStyle w:val="a7"/>
        <w:jc w:val="right"/>
        <w:rPr>
          <w:rFonts w:ascii="Times New Roman" w:hAnsi="Times New Roman"/>
          <w:sz w:val="24"/>
          <w:szCs w:val="24"/>
        </w:rPr>
      </w:pPr>
    </w:p>
    <w:sectPr w:rsidR="00C5628E" w:rsidSect="00F84F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E38" w:rsidRDefault="00AE0E38" w:rsidP="008709B2">
      <w:pPr>
        <w:spacing w:after="0" w:line="240" w:lineRule="auto"/>
      </w:pPr>
      <w:r>
        <w:separator/>
      </w:r>
    </w:p>
  </w:endnote>
  <w:endnote w:type="continuationSeparator" w:id="0">
    <w:p w:rsidR="00AE0E38" w:rsidRDefault="00AE0E38" w:rsidP="0087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38" w:rsidRDefault="00AE0E3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38" w:rsidRDefault="00AE0E38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38" w:rsidRDefault="00AE0E3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E38" w:rsidRDefault="00AE0E38" w:rsidP="008709B2">
      <w:pPr>
        <w:spacing w:after="0" w:line="240" w:lineRule="auto"/>
      </w:pPr>
      <w:r>
        <w:separator/>
      </w:r>
    </w:p>
  </w:footnote>
  <w:footnote w:type="continuationSeparator" w:id="0">
    <w:p w:rsidR="00AE0E38" w:rsidRDefault="00AE0E38" w:rsidP="0087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38" w:rsidRDefault="00AE0E3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38" w:rsidRDefault="00AE0E38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E38" w:rsidRDefault="00AE0E3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08C28AC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D7621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65437"/>
    <w:multiLevelType w:val="hybridMultilevel"/>
    <w:tmpl w:val="F0DE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67D9F"/>
    <w:multiLevelType w:val="hybridMultilevel"/>
    <w:tmpl w:val="CD92FDE6"/>
    <w:lvl w:ilvl="0" w:tplc="F10CD80C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B6723"/>
    <w:multiLevelType w:val="hybridMultilevel"/>
    <w:tmpl w:val="CBDE7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proofState w:spelling="clean" w:grammar="clean"/>
  <w:defaultTabStop w:val="567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A6A"/>
    <w:rsid w:val="0000142B"/>
    <w:rsid w:val="00002505"/>
    <w:rsid w:val="0000330F"/>
    <w:rsid w:val="00003CA9"/>
    <w:rsid w:val="00003E08"/>
    <w:rsid w:val="00004723"/>
    <w:rsid w:val="00004D90"/>
    <w:rsid w:val="00006432"/>
    <w:rsid w:val="00013CAC"/>
    <w:rsid w:val="00013E01"/>
    <w:rsid w:val="000201EA"/>
    <w:rsid w:val="00020449"/>
    <w:rsid w:val="0002200A"/>
    <w:rsid w:val="00024E60"/>
    <w:rsid w:val="0002549D"/>
    <w:rsid w:val="00027F93"/>
    <w:rsid w:val="000310AE"/>
    <w:rsid w:val="00033074"/>
    <w:rsid w:val="00033CF9"/>
    <w:rsid w:val="000340E8"/>
    <w:rsid w:val="000349DD"/>
    <w:rsid w:val="0003585B"/>
    <w:rsid w:val="00044A26"/>
    <w:rsid w:val="00057FB2"/>
    <w:rsid w:val="00061798"/>
    <w:rsid w:val="0006500F"/>
    <w:rsid w:val="00066C35"/>
    <w:rsid w:val="00066E5E"/>
    <w:rsid w:val="00067A24"/>
    <w:rsid w:val="00077650"/>
    <w:rsid w:val="00087ABD"/>
    <w:rsid w:val="00092984"/>
    <w:rsid w:val="000946D6"/>
    <w:rsid w:val="00095DF6"/>
    <w:rsid w:val="000A205F"/>
    <w:rsid w:val="000A211C"/>
    <w:rsid w:val="000A226D"/>
    <w:rsid w:val="000A3BFD"/>
    <w:rsid w:val="000A3D40"/>
    <w:rsid w:val="000A5933"/>
    <w:rsid w:val="000A79B5"/>
    <w:rsid w:val="000A7A3E"/>
    <w:rsid w:val="000A7A87"/>
    <w:rsid w:val="000B26CD"/>
    <w:rsid w:val="000C0FAE"/>
    <w:rsid w:val="000C1BCA"/>
    <w:rsid w:val="000C5DDF"/>
    <w:rsid w:val="000D6210"/>
    <w:rsid w:val="000D715D"/>
    <w:rsid w:val="000E0C42"/>
    <w:rsid w:val="000E25B5"/>
    <w:rsid w:val="000E2B14"/>
    <w:rsid w:val="000E76E3"/>
    <w:rsid w:val="000F3D97"/>
    <w:rsid w:val="000F7A36"/>
    <w:rsid w:val="0010484B"/>
    <w:rsid w:val="001060F2"/>
    <w:rsid w:val="00106E66"/>
    <w:rsid w:val="00112A03"/>
    <w:rsid w:val="001142F3"/>
    <w:rsid w:val="00115FEA"/>
    <w:rsid w:val="00117046"/>
    <w:rsid w:val="001239BA"/>
    <w:rsid w:val="001271D6"/>
    <w:rsid w:val="00127BC1"/>
    <w:rsid w:val="00127CCE"/>
    <w:rsid w:val="001348E5"/>
    <w:rsid w:val="001376C0"/>
    <w:rsid w:val="00143032"/>
    <w:rsid w:val="00144E63"/>
    <w:rsid w:val="00147CB8"/>
    <w:rsid w:val="00151BE8"/>
    <w:rsid w:val="00152035"/>
    <w:rsid w:val="00155849"/>
    <w:rsid w:val="001577BE"/>
    <w:rsid w:val="001623FD"/>
    <w:rsid w:val="00163190"/>
    <w:rsid w:val="001649E0"/>
    <w:rsid w:val="00167A06"/>
    <w:rsid w:val="0017068E"/>
    <w:rsid w:val="001765E7"/>
    <w:rsid w:val="00176709"/>
    <w:rsid w:val="0017704E"/>
    <w:rsid w:val="00180CEE"/>
    <w:rsid w:val="001868EE"/>
    <w:rsid w:val="001870D7"/>
    <w:rsid w:val="001870DC"/>
    <w:rsid w:val="00187CF7"/>
    <w:rsid w:val="0019085D"/>
    <w:rsid w:val="00191A19"/>
    <w:rsid w:val="001946B6"/>
    <w:rsid w:val="0019498C"/>
    <w:rsid w:val="001A0DEC"/>
    <w:rsid w:val="001A202C"/>
    <w:rsid w:val="001A50D1"/>
    <w:rsid w:val="001A7600"/>
    <w:rsid w:val="001B3A85"/>
    <w:rsid w:val="001B457D"/>
    <w:rsid w:val="001B7C3A"/>
    <w:rsid w:val="001C0C95"/>
    <w:rsid w:val="001C22C2"/>
    <w:rsid w:val="001C2E79"/>
    <w:rsid w:val="001C5A01"/>
    <w:rsid w:val="001D38C1"/>
    <w:rsid w:val="001D5315"/>
    <w:rsid w:val="001E2FC0"/>
    <w:rsid w:val="001E3111"/>
    <w:rsid w:val="001E53D1"/>
    <w:rsid w:val="001E579A"/>
    <w:rsid w:val="001E6A24"/>
    <w:rsid w:val="001E7607"/>
    <w:rsid w:val="001F063E"/>
    <w:rsid w:val="001F3A11"/>
    <w:rsid w:val="001F4B44"/>
    <w:rsid w:val="00212B5B"/>
    <w:rsid w:val="00220A2D"/>
    <w:rsid w:val="0022181A"/>
    <w:rsid w:val="00223BF8"/>
    <w:rsid w:val="002241A3"/>
    <w:rsid w:val="00232273"/>
    <w:rsid w:val="0023424A"/>
    <w:rsid w:val="00240E6E"/>
    <w:rsid w:val="00241CB1"/>
    <w:rsid w:val="002423FC"/>
    <w:rsid w:val="00245532"/>
    <w:rsid w:val="00250D45"/>
    <w:rsid w:val="00252269"/>
    <w:rsid w:val="0025242D"/>
    <w:rsid w:val="0025382D"/>
    <w:rsid w:val="0026510E"/>
    <w:rsid w:val="002660BB"/>
    <w:rsid w:val="002679E5"/>
    <w:rsid w:val="0027359F"/>
    <w:rsid w:val="00274054"/>
    <w:rsid w:val="00275300"/>
    <w:rsid w:val="0027696A"/>
    <w:rsid w:val="00277EF5"/>
    <w:rsid w:val="00283334"/>
    <w:rsid w:val="00283510"/>
    <w:rsid w:val="00283734"/>
    <w:rsid w:val="00286011"/>
    <w:rsid w:val="00286FBC"/>
    <w:rsid w:val="002915D3"/>
    <w:rsid w:val="002919D7"/>
    <w:rsid w:val="00291AC6"/>
    <w:rsid w:val="0029708A"/>
    <w:rsid w:val="00297339"/>
    <w:rsid w:val="002974BC"/>
    <w:rsid w:val="002A5AF0"/>
    <w:rsid w:val="002A5F73"/>
    <w:rsid w:val="002B6546"/>
    <w:rsid w:val="002C7568"/>
    <w:rsid w:val="002D4CDA"/>
    <w:rsid w:val="002D5A29"/>
    <w:rsid w:val="002E1B14"/>
    <w:rsid w:val="002E26A0"/>
    <w:rsid w:val="002E3BC9"/>
    <w:rsid w:val="002E417F"/>
    <w:rsid w:val="002E50F9"/>
    <w:rsid w:val="002E615F"/>
    <w:rsid w:val="002E71FD"/>
    <w:rsid w:val="002F6C69"/>
    <w:rsid w:val="0030293A"/>
    <w:rsid w:val="00302ACB"/>
    <w:rsid w:val="003044B2"/>
    <w:rsid w:val="00304CBF"/>
    <w:rsid w:val="00310057"/>
    <w:rsid w:val="0031127D"/>
    <w:rsid w:val="003115FA"/>
    <w:rsid w:val="003177B3"/>
    <w:rsid w:val="003177D3"/>
    <w:rsid w:val="00321447"/>
    <w:rsid w:val="00322332"/>
    <w:rsid w:val="00322B25"/>
    <w:rsid w:val="0032533D"/>
    <w:rsid w:val="00326D43"/>
    <w:rsid w:val="00326FEE"/>
    <w:rsid w:val="003322C9"/>
    <w:rsid w:val="00342415"/>
    <w:rsid w:val="003432EA"/>
    <w:rsid w:val="00344690"/>
    <w:rsid w:val="0034504C"/>
    <w:rsid w:val="0034529E"/>
    <w:rsid w:val="003458FF"/>
    <w:rsid w:val="00350C50"/>
    <w:rsid w:val="00350C88"/>
    <w:rsid w:val="0035117C"/>
    <w:rsid w:val="003533A5"/>
    <w:rsid w:val="003578C0"/>
    <w:rsid w:val="003630B0"/>
    <w:rsid w:val="00364DFD"/>
    <w:rsid w:val="00366BAE"/>
    <w:rsid w:val="00374080"/>
    <w:rsid w:val="003743D1"/>
    <w:rsid w:val="003768F5"/>
    <w:rsid w:val="00380F4C"/>
    <w:rsid w:val="00384612"/>
    <w:rsid w:val="003851A9"/>
    <w:rsid w:val="003922CB"/>
    <w:rsid w:val="00392EA0"/>
    <w:rsid w:val="0039564D"/>
    <w:rsid w:val="00397346"/>
    <w:rsid w:val="003A2BB1"/>
    <w:rsid w:val="003A39F1"/>
    <w:rsid w:val="003B3814"/>
    <w:rsid w:val="003B3A2F"/>
    <w:rsid w:val="003B5698"/>
    <w:rsid w:val="003B7790"/>
    <w:rsid w:val="003C15D6"/>
    <w:rsid w:val="003C1B9C"/>
    <w:rsid w:val="003C253D"/>
    <w:rsid w:val="003C3EFB"/>
    <w:rsid w:val="003C4160"/>
    <w:rsid w:val="003C4583"/>
    <w:rsid w:val="003D2888"/>
    <w:rsid w:val="003D30A7"/>
    <w:rsid w:val="003D31EA"/>
    <w:rsid w:val="003D6E25"/>
    <w:rsid w:val="003D777E"/>
    <w:rsid w:val="003E1045"/>
    <w:rsid w:val="003E20CD"/>
    <w:rsid w:val="003E7601"/>
    <w:rsid w:val="003F0635"/>
    <w:rsid w:val="003F1821"/>
    <w:rsid w:val="003F224E"/>
    <w:rsid w:val="003F2E59"/>
    <w:rsid w:val="003F44CD"/>
    <w:rsid w:val="00400EC5"/>
    <w:rsid w:val="004108D2"/>
    <w:rsid w:val="00412EB9"/>
    <w:rsid w:val="0041486C"/>
    <w:rsid w:val="0041663C"/>
    <w:rsid w:val="0042181C"/>
    <w:rsid w:val="00422723"/>
    <w:rsid w:val="00422B55"/>
    <w:rsid w:val="00422D6A"/>
    <w:rsid w:val="00426194"/>
    <w:rsid w:val="004264BC"/>
    <w:rsid w:val="004311DA"/>
    <w:rsid w:val="00432352"/>
    <w:rsid w:val="00434143"/>
    <w:rsid w:val="00441D8C"/>
    <w:rsid w:val="00442B37"/>
    <w:rsid w:val="00443273"/>
    <w:rsid w:val="00446345"/>
    <w:rsid w:val="00451BCC"/>
    <w:rsid w:val="00452347"/>
    <w:rsid w:val="004526DA"/>
    <w:rsid w:val="00453C1B"/>
    <w:rsid w:val="0045554D"/>
    <w:rsid w:val="004624C8"/>
    <w:rsid w:val="004637B2"/>
    <w:rsid w:val="00464A24"/>
    <w:rsid w:val="004659C6"/>
    <w:rsid w:val="00467ECE"/>
    <w:rsid w:val="0047085E"/>
    <w:rsid w:val="00470C7D"/>
    <w:rsid w:val="00473BA9"/>
    <w:rsid w:val="00475557"/>
    <w:rsid w:val="0047635F"/>
    <w:rsid w:val="0048231E"/>
    <w:rsid w:val="0048438D"/>
    <w:rsid w:val="00486035"/>
    <w:rsid w:val="004915F1"/>
    <w:rsid w:val="004928B9"/>
    <w:rsid w:val="00497FB2"/>
    <w:rsid w:val="004A2266"/>
    <w:rsid w:val="004A3381"/>
    <w:rsid w:val="004A409E"/>
    <w:rsid w:val="004A796E"/>
    <w:rsid w:val="004C0272"/>
    <w:rsid w:val="004C0AC2"/>
    <w:rsid w:val="004C5F5D"/>
    <w:rsid w:val="004C63E1"/>
    <w:rsid w:val="004D2065"/>
    <w:rsid w:val="004D272C"/>
    <w:rsid w:val="004D28DB"/>
    <w:rsid w:val="004D344A"/>
    <w:rsid w:val="004D4E72"/>
    <w:rsid w:val="004D6D42"/>
    <w:rsid w:val="004D7D7F"/>
    <w:rsid w:val="004E1CC7"/>
    <w:rsid w:val="004E2239"/>
    <w:rsid w:val="004E6062"/>
    <w:rsid w:val="004F11E6"/>
    <w:rsid w:val="004F1C2A"/>
    <w:rsid w:val="004F2C93"/>
    <w:rsid w:val="004F3988"/>
    <w:rsid w:val="004F7778"/>
    <w:rsid w:val="005019F8"/>
    <w:rsid w:val="00501A9F"/>
    <w:rsid w:val="00501D27"/>
    <w:rsid w:val="00507292"/>
    <w:rsid w:val="005107AF"/>
    <w:rsid w:val="0051108C"/>
    <w:rsid w:val="0052231E"/>
    <w:rsid w:val="005244BD"/>
    <w:rsid w:val="00524FCB"/>
    <w:rsid w:val="005302D3"/>
    <w:rsid w:val="0053135E"/>
    <w:rsid w:val="0053669A"/>
    <w:rsid w:val="00540DA8"/>
    <w:rsid w:val="00542A0A"/>
    <w:rsid w:val="00543198"/>
    <w:rsid w:val="0054574F"/>
    <w:rsid w:val="00545853"/>
    <w:rsid w:val="00552647"/>
    <w:rsid w:val="00552FC6"/>
    <w:rsid w:val="005547D5"/>
    <w:rsid w:val="005558A5"/>
    <w:rsid w:val="005569C4"/>
    <w:rsid w:val="0055738C"/>
    <w:rsid w:val="00561E60"/>
    <w:rsid w:val="00563442"/>
    <w:rsid w:val="00563A74"/>
    <w:rsid w:val="00564BD8"/>
    <w:rsid w:val="00565C70"/>
    <w:rsid w:val="005663DD"/>
    <w:rsid w:val="005667E2"/>
    <w:rsid w:val="00570D10"/>
    <w:rsid w:val="00575DBE"/>
    <w:rsid w:val="00577921"/>
    <w:rsid w:val="00577FA9"/>
    <w:rsid w:val="00577FEB"/>
    <w:rsid w:val="00581A23"/>
    <w:rsid w:val="00581BBB"/>
    <w:rsid w:val="00584128"/>
    <w:rsid w:val="0059132A"/>
    <w:rsid w:val="00594E15"/>
    <w:rsid w:val="00596E27"/>
    <w:rsid w:val="005A3F2C"/>
    <w:rsid w:val="005B0805"/>
    <w:rsid w:val="005B1784"/>
    <w:rsid w:val="005B1CA5"/>
    <w:rsid w:val="005B5E9B"/>
    <w:rsid w:val="005B7239"/>
    <w:rsid w:val="005B7A1C"/>
    <w:rsid w:val="005C13B4"/>
    <w:rsid w:val="005C3A04"/>
    <w:rsid w:val="005C7E3E"/>
    <w:rsid w:val="005D03AC"/>
    <w:rsid w:val="005D1E53"/>
    <w:rsid w:val="005D3D9B"/>
    <w:rsid w:val="005D4804"/>
    <w:rsid w:val="005D685A"/>
    <w:rsid w:val="005D7A36"/>
    <w:rsid w:val="005E0AAB"/>
    <w:rsid w:val="005E0FCC"/>
    <w:rsid w:val="005E3259"/>
    <w:rsid w:val="005E4621"/>
    <w:rsid w:val="005F25FE"/>
    <w:rsid w:val="005F68E3"/>
    <w:rsid w:val="005F6B4C"/>
    <w:rsid w:val="0060092F"/>
    <w:rsid w:val="00603EC3"/>
    <w:rsid w:val="00605464"/>
    <w:rsid w:val="006106CB"/>
    <w:rsid w:val="00623405"/>
    <w:rsid w:val="006245E0"/>
    <w:rsid w:val="0062519E"/>
    <w:rsid w:val="006267A3"/>
    <w:rsid w:val="006303EF"/>
    <w:rsid w:val="006311A5"/>
    <w:rsid w:val="0063335B"/>
    <w:rsid w:val="00633715"/>
    <w:rsid w:val="006351A8"/>
    <w:rsid w:val="006352E9"/>
    <w:rsid w:val="0063609A"/>
    <w:rsid w:val="0063620F"/>
    <w:rsid w:val="00637886"/>
    <w:rsid w:val="006409D8"/>
    <w:rsid w:val="0064634C"/>
    <w:rsid w:val="00647A72"/>
    <w:rsid w:val="006526C1"/>
    <w:rsid w:val="0065400B"/>
    <w:rsid w:val="00657CB9"/>
    <w:rsid w:val="00657F4B"/>
    <w:rsid w:val="00663E73"/>
    <w:rsid w:val="00665A9F"/>
    <w:rsid w:val="00666402"/>
    <w:rsid w:val="00666C9D"/>
    <w:rsid w:val="00671192"/>
    <w:rsid w:val="00673FF1"/>
    <w:rsid w:val="006750C8"/>
    <w:rsid w:val="006758E2"/>
    <w:rsid w:val="00676C53"/>
    <w:rsid w:val="0067747C"/>
    <w:rsid w:val="00682A21"/>
    <w:rsid w:val="006834CB"/>
    <w:rsid w:val="006836AD"/>
    <w:rsid w:val="00684A7D"/>
    <w:rsid w:val="00685489"/>
    <w:rsid w:val="00685643"/>
    <w:rsid w:val="006856EA"/>
    <w:rsid w:val="006857AD"/>
    <w:rsid w:val="0069012D"/>
    <w:rsid w:val="00690618"/>
    <w:rsid w:val="00692AA2"/>
    <w:rsid w:val="006935FB"/>
    <w:rsid w:val="006942C1"/>
    <w:rsid w:val="00694447"/>
    <w:rsid w:val="00694807"/>
    <w:rsid w:val="0069565C"/>
    <w:rsid w:val="00695E63"/>
    <w:rsid w:val="006B094D"/>
    <w:rsid w:val="006B1E97"/>
    <w:rsid w:val="006B32F4"/>
    <w:rsid w:val="006B4776"/>
    <w:rsid w:val="006B4802"/>
    <w:rsid w:val="006B5027"/>
    <w:rsid w:val="006C0B0D"/>
    <w:rsid w:val="006C3F2D"/>
    <w:rsid w:val="006C664F"/>
    <w:rsid w:val="006C721E"/>
    <w:rsid w:val="006C790E"/>
    <w:rsid w:val="006C7D3F"/>
    <w:rsid w:val="006D5182"/>
    <w:rsid w:val="006D6BC9"/>
    <w:rsid w:val="006E0242"/>
    <w:rsid w:val="006E3D2A"/>
    <w:rsid w:val="006F28E4"/>
    <w:rsid w:val="006F3632"/>
    <w:rsid w:val="006F36B1"/>
    <w:rsid w:val="006F4D32"/>
    <w:rsid w:val="006F6B13"/>
    <w:rsid w:val="00706630"/>
    <w:rsid w:val="00706F98"/>
    <w:rsid w:val="00710CA0"/>
    <w:rsid w:val="00712AAD"/>
    <w:rsid w:val="00713EE1"/>
    <w:rsid w:val="007204A6"/>
    <w:rsid w:val="00722670"/>
    <w:rsid w:val="007226DE"/>
    <w:rsid w:val="00726757"/>
    <w:rsid w:val="007345A1"/>
    <w:rsid w:val="007437B4"/>
    <w:rsid w:val="0074593C"/>
    <w:rsid w:val="00752440"/>
    <w:rsid w:val="00754422"/>
    <w:rsid w:val="00755F1E"/>
    <w:rsid w:val="00760347"/>
    <w:rsid w:val="0076252B"/>
    <w:rsid w:val="00762C86"/>
    <w:rsid w:val="007710C2"/>
    <w:rsid w:val="0077194F"/>
    <w:rsid w:val="00772BD5"/>
    <w:rsid w:val="00774D4E"/>
    <w:rsid w:val="00782108"/>
    <w:rsid w:val="00783850"/>
    <w:rsid w:val="007854A2"/>
    <w:rsid w:val="00785A71"/>
    <w:rsid w:val="00787014"/>
    <w:rsid w:val="00790F48"/>
    <w:rsid w:val="00791D62"/>
    <w:rsid w:val="0079376A"/>
    <w:rsid w:val="007A07B2"/>
    <w:rsid w:val="007A22DF"/>
    <w:rsid w:val="007A4287"/>
    <w:rsid w:val="007A4697"/>
    <w:rsid w:val="007A6186"/>
    <w:rsid w:val="007A62EE"/>
    <w:rsid w:val="007A71E3"/>
    <w:rsid w:val="007A7E56"/>
    <w:rsid w:val="007B204D"/>
    <w:rsid w:val="007B3D54"/>
    <w:rsid w:val="007C5B49"/>
    <w:rsid w:val="007C5FD6"/>
    <w:rsid w:val="007D3997"/>
    <w:rsid w:val="007D7807"/>
    <w:rsid w:val="007E1F64"/>
    <w:rsid w:val="007E2E46"/>
    <w:rsid w:val="007E3990"/>
    <w:rsid w:val="007E5740"/>
    <w:rsid w:val="007E67B6"/>
    <w:rsid w:val="007F0EF7"/>
    <w:rsid w:val="007F32C8"/>
    <w:rsid w:val="007F3B62"/>
    <w:rsid w:val="007F4772"/>
    <w:rsid w:val="007F61E6"/>
    <w:rsid w:val="007F634E"/>
    <w:rsid w:val="00804CC9"/>
    <w:rsid w:val="00805EB5"/>
    <w:rsid w:val="008109C0"/>
    <w:rsid w:val="00810D17"/>
    <w:rsid w:val="0081174F"/>
    <w:rsid w:val="00811BCF"/>
    <w:rsid w:val="00814355"/>
    <w:rsid w:val="00822EF3"/>
    <w:rsid w:val="00824D18"/>
    <w:rsid w:val="00827DDE"/>
    <w:rsid w:val="00832033"/>
    <w:rsid w:val="0084047E"/>
    <w:rsid w:val="00846D53"/>
    <w:rsid w:val="00853DE2"/>
    <w:rsid w:val="00854808"/>
    <w:rsid w:val="008607A1"/>
    <w:rsid w:val="008632E1"/>
    <w:rsid w:val="00864F93"/>
    <w:rsid w:val="008653BA"/>
    <w:rsid w:val="00866993"/>
    <w:rsid w:val="008709B2"/>
    <w:rsid w:val="008729A0"/>
    <w:rsid w:val="00876964"/>
    <w:rsid w:val="0087736C"/>
    <w:rsid w:val="00881E89"/>
    <w:rsid w:val="008822CD"/>
    <w:rsid w:val="00882465"/>
    <w:rsid w:val="00882836"/>
    <w:rsid w:val="00883A9E"/>
    <w:rsid w:val="00890088"/>
    <w:rsid w:val="00895DE7"/>
    <w:rsid w:val="008A25FA"/>
    <w:rsid w:val="008A30EC"/>
    <w:rsid w:val="008B06EC"/>
    <w:rsid w:val="008B3E72"/>
    <w:rsid w:val="008C5694"/>
    <w:rsid w:val="008C5EB9"/>
    <w:rsid w:val="008C6A2C"/>
    <w:rsid w:val="008D0328"/>
    <w:rsid w:val="008D1B3F"/>
    <w:rsid w:val="008D2A89"/>
    <w:rsid w:val="008D31DF"/>
    <w:rsid w:val="008D66C6"/>
    <w:rsid w:val="008E0602"/>
    <w:rsid w:val="008E279C"/>
    <w:rsid w:val="008E3DEE"/>
    <w:rsid w:val="008E42D1"/>
    <w:rsid w:val="008E6618"/>
    <w:rsid w:val="008F05AC"/>
    <w:rsid w:val="008F12D4"/>
    <w:rsid w:val="008F3D20"/>
    <w:rsid w:val="008F3D6E"/>
    <w:rsid w:val="008F67CA"/>
    <w:rsid w:val="008F6C1F"/>
    <w:rsid w:val="008F732C"/>
    <w:rsid w:val="00903ADC"/>
    <w:rsid w:val="00903AE0"/>
    <w:rsid w:val="00905FF3"/>
    <w:rsid w:val="009117A1"/>
    <w:rsid w:val="0091188A"/>
    <w:rsid w:val="0091547D"/>
    <w:rsid w:val="00917B1A"/>
    <w:rsid w:val="0092149D"/>
    <w:rsid w:val="00922C68"/>
    <w:rsid w:val="00923047"/>
    <w:rsid w:val="00924192"/>
    <w:rsid w:val="00925347"/>
    <w:rsid w:val="00927675"/>
    <w:rsid w:val="00933B97"/>
    <w:rsid w:val="0093404C"/>
    <w:rsid w:val="00934E6D"/>
    <w:rsid w:val="00935C81"/>
    <w:rsid w:val="009368FC"/>
    <w:rsid w:val="00937A58"/>
    <w:rsid w:val="00942344"/>
    <w:rsid w:val="009434F5"/>
    <w:rsid w:val="0094626D"/>
    <w:rsid w:val="00946B9E"/>
    <w:rsid w:val="00952F0C"/>
    <w:rsid w:val="0095411B"/>
    <w:rsid w:val="00955017"/>
    <w:rsid w:val="00956CBF"/>
    <w:rsid w:val="009574AF"/>
    <w:rsid w:val="00960829"/>
    <w:rsid w:val="00961313"/>
    <w:rsid w:val="009628FF"/>
    <w:rsid w:val="0096644B"/>
    <w:rsid w:val="00974847"/>
    <w:rsid w:val="00974CBD"/>
    <w:rsid w:val="00974EBB"/>
    <w:rsid w:val="00981223"/>
    <w:rsid w:val="00981A1C"/>
    <w:rsid w:val="00981C4E"/>
    <w:rsid w:val="00984904"/>
    <w:rsid w:val="00984905"/>
    <w:rsid w:val="009908EE"/>
    <w:rsid w:val="009910DF"/>
    <w:rsid w:val="00993304"/>
    <w:rsid w:val="00993997"/>
    <w:rsid w:val="00993F61"/>
    <w:rsid w:val="00994077"/>
    <w:rsid w:val="009940A1"/>
    <w:rsid w:val="009A08A4"/>
    <w:rsid w:val="009A2FF9"/>
    <w:rsid w:val="009A6C51"/>
    <w:rsid w:val="009A6FF5"/>
    <w:rsid w:val="009A78EA"/>
    <w:rsid w:val="009B65C1"/>
    <w:rsid w:val="009B6FA4"/>
    <w:rsid w:val="009B7502"/>
    <w:rsid w:val="009B7547"/>
    <w:rsid w:val="009C0F89"/>
    <w:rsid w:val="009D00D5"/>
    <w:rsid w:val="009D07F7"/>
    <w:rsid w:val="009E1B44"/>
    <w:rsid w:val="009E5174"/>
    <w:rsid w:val="009E7174"/>
    <w:rsid w:val="009E72D2"/>
    <w:rsid w:val="009F0DF2"/>
    <w:rsid w:val="009F1D2C"/>
    <w:rsid w:val="009F5D36"/>
    <w:rsid w:val="009F65E2"/>
    <w:rsid w:val="009F6A51"/>
    <w:rsid w:val="00A000CF"/>
    <w:rsid w:val="00A008A9"/>
    <w:rsid w:val="00A05F7D"/>
    <w:rsid w:val="00A060A9"/>
    <w:rsid w:val="00A1081A"/>
    <w:rsid w:val="00A21CAF"/>
    <w:rsid w:val="00A25D75"/>
    <w:rsid w:val="00A3064D"/>
    <w:rsid w:val="00A308A3"/>
    <w:rsid w:val="00A30B6F"/>
    <w:rsid w:val="00A30ED7"/>
    <w:rsid w:val="00A31155"/>
    <w:rsid w:val="00A32040"/>
    <w:rsid w:val="00A352A5"/>
    <w:rsid w:val="00A3601F"/>
    <w:rsid w:val="00A36B8D"/>
    <w:rsid w:val="00A37C32"/>
    <w:rsid w:val="00A4348B"/>
    <w:rsid w:val="00A524EE"/>
    <w:rsid w:val="00A57176"/>
    <w:rsid w:val="00A61CD2"/>
    <w:rsid w:val="00A6587B"/>
    <w:rsid w:val="00A679D3"/>
    <w:rsid w:val="00A70A6E"/>
    <w:rsid w:val="00A74218"/>
    <w:rsid w:val="00A7468B"/>
    <w:rsid w:val="00A8032E"/>
    <w:rsid w:val="00A80CC5"/>
    <w:rsid w:val="00A831F1"/>
    <w:rsid w:val="00A87CA1"/>
    <w:rsid w:val="00A92434"/>
    <w:rsid w:val="00A946D7"/>
    <w:rsid w:val="00A96B68"/>
    <w:rsid w:val="00AA1E62"/>
    <w:rsid w:val="00AA3072"/>
    <w:rsid w:val="00AB0065"/>
    <w:rsid w:val="00AB059B"/>
    <w:rsid w:val="00AB52A9"/>
    <w:rsid w:val="00AB780B"/>
    <w:rsid w:val="00AC56CD"/>
    <w:rsid w:val="00AC772B"/>
    <w:rsid w:val="00AD299A"/>
    <w:rsid w:val="00AD634B"/>
    <w:rsid w:val="00AD6DAB"/>
    <w:rsid w:val="00AD7A9E"/>
    <w:rsid w:val="00AE0E38"/>
    <w:rsid w:val="00AF00E3"/>
    <w:rsid w:val="00AF3FC0"/>
    <w:rsid w:val="00AF5261"/>
    <w:rsid w:val="00AF616D"/>
    <w:rsid w:val="00B011A2"/>
    <w:rsid w:val="00B10094"/>
    <w:rsid w:val="00B116F8"/>
    <w:rsid w:val="00B143B1"/>
    <w:rsid w:val="00B15B31"/>
    <w:rsid w:val="00B16F61"/>
    <w:rsid w:val="00B24052"/>
    <w:rsid w:val="00B24A53"/>
    <w:rsid w:val="00B27AFD"/>
    <w:rsid w:val="00B3156A"/>
    <w:rsid w:val="00B32B66"/>
    <w:rsid w:val="00B33484"/>
    <w:rsid w:val="00B33C90"/>
    <w:rsid w:val="00B36A6A"/>
    <w:rsid w:val="00B42CDE"/>
    <w:rsid w:val="00B42FD2"/>
    <w:rsid w:val="00B43CFE"/>
    <w:rsid w:val="00B46C48"/>
    <w:rsid w:val="00B523B2"/>
    <w:rsid w:val="00B5606C"/>
    <w:rsid w:val="00B56A97"/>
    <w:rsid w:val="00B571D6"/>
    <w:rsid w:val="00B60298"/>
    <w:rsid w:val="00B6261E"/>
    <w:rsid w:val="00B64A74"/>
    <w:rsid w:val="00B65137"/>
    <w:rsid w:val="00B71AD1"/>
    <w:rsid w:val="00B74B6D"/>
    <w:rsid w:val="00B75CDD"/>
    <w:rsid w:val="00B76919"/>
    <w:rsid w:val="00B80354"/>
    <w:rsid w:val="00B83FBA"/>
    <w:rsid w:val="00B85C6A"/>
    <w:rsid w:val="00B85FE0"/>
    <w:rsid w:val="00B95CA7"/>
    <w:rsid w:val="00B97261"/>
    <w:rsid w:val="00BA13DA"/>
    <w:rsid w:val="00BA2EC6"/>
    <w:rsid w:val="00BA43FE"/>
    <w:rsid w:val="00BA5CF9"/>
    <w:rsid w:val="00BA6BBC"/>
    <w:rsid w:val="00BA7D04"/>
    <w:rsid w:val="00BA7D6B"/>
    <w:rsid w:val="00BB2191"/>
    <w:rsid w:val="00BB29B4"/>
    <w:rsid w:val="00BB498F"/>
    <w:rsid w:val="00BB6721"/>
    <w:rsid w:val="00BC0533"/>
    <w:rsid w:val="00BC6279"/>
    <w:rsid w:val="00BD0CD4"/>
    <w:rsid w:val="00BD1A3E"/>
    <w:rsid w:val="00BD2464"/>
    <w:rsid w:val="00BD4674"/>
    <w:rsid w:val="00BD6D77"/>
    <w:rsid w:val="00BE129D"/>
    <w:rsid w:val="00BE27FA"/>
    <w:rsid w:val="00BE2E1D"/>
    <w:rsid w:val="00BE2E25"/>
    <w:rsid w:val="00BE4838"/>
    <w:rsid w:val="00BE6A3B"/>
    <w:rsid w:val="00BE71DC"/>
    <w:rsid w:val="00BE743E"/>
    <w:rsid w:val="00BF187C"/>
    <w:rsid w:val="00BF4DAD"/>
    <w:rsid w:val="00BF4EF8"/>
    <w:rsid w:val="00C0445A"/>
    <w:rsid w:val="00C05138"/>
    <w:rsid w:val="00C073CA"/>
    <w:rsid w:val="00C12324"/>
    <w:rsid w:val="00C1594C"/>
    <w:rsid w:val="00C16517"/>
    <w:rsid w:val="00C178B6"/>
    <w:rsid w:val="00C2474B"/>
    <w:rsid w:val="00C248E1"/>
    <w:rsid w:val="00C24A0E"/>
    <w:rsid w:val="00C268B3"/>
    <w:rsid w:val="00C351A8"/>
    <w:rsid w:val="00C36933"/>
    <w:rsid w:val="00C45F58"/>
    <w:rsid w:val="00C50A23"/>
    <w:rsid w:val="00C50A34"/>
    <w:rsid w:val="00C54712"/>
    <w:rsid w:val="00C56063"/>
    <w:rsid w:val="00C5628E"/>
    <w:rsid w:val="00C579B3"/>
    <w:rsid w:val="00C61A4E"/>
    <w:rsid w:val="00C62CD6"/>
    <w:rsid w:val="00C6437C"/>
    <w:rsid w:val="00C66568"/>
    <w:rsid w:val="00C70C28"/>
    <w:rsid w:val="00C73FC0"/>
    <w:rsid w:val="00C76D3A"/>
    <w:rsid w:val="00C773E4"/>
    <w:rsid w:val="00C80BD3"/>
    <w:rsid w:val="00C8784D"/>
    <w:rsid w:val="00C9711D"/>
    <w:rsid w:val="00CA0844"/>
    <w:rsid w:val="00CB00E4"/>
    <w:rsid w:val="00CB1C91"/>
    <w:rsid w:val="00CB4AF0"/>
    <w:rsid w:val="00CB6401"/>
    <w:rsid w:val="00CB6FD4"/>
    <w:rsid w:val="00CB7557"/>
    <w:rsid w:val="00CB7DC3"/>
    <w:rsid w:val="00CC0A10"/>
    <w:rsid w:val="00CC203B"/>
    <w:rsid w:val="00CC2AD2"/>
    <w:rsid w:val="00CD2F2E"/>
    <w:rsid w:val="00CD3AE1"/>
    <w:rsid w:val="00CE01CC"/>
    <w:rsid w:val="00CE09DE"/>
    <w:rsid w:val="00CE1FFF"/>
    <w:rsid w:val="00CE4D7E"/>
    <w:rsid w:val="00CE5CBC"/>
    <w:rsid w:val="00CE6634"/>
    <w:rsid w:val="00CF2E91"/>
    <w:rsid w:val="00CF3E8E"/>
    <w:rsid w:val="00CF3E95"/>
    <w:rsid w:val="00CF4038"/>
    <w:rsid w:val="00CF79B7"/>
    <w:rsid w:val="00D01800"/>
    <w:rsid w:val="00D01EE0"/>
    <w:rsid w:val="00D06797"/>
    <w:rsid w:val="00D0781E"/>
    <w:rsid w:val="00D07900"/>
    <w:rsid w:val="00D172F9"/>
    <w:rsid w:val="00D200CB"/>
    <w:rsid w:val="00D2165E"/>
    <w:rsid w:val="00D2210A"/>
    <w:rsid w:val="00D24018"/>
    <w:rsid w:val="00D311E8"/>
    <w:rsid w:val="00D31612"/>
    <w:rsid w:val="00D35D00"/>
    <w:rsid w:val="00D373F6"/>
    <w:rsid w:val="00D3796D"/>
    <w:rsid w:val="00D42D0A"/>
    <w:rsid w:val="00D455D5"/>
    <w:rsid w:val="00D4569F"/>
    <w:rsid w:val="00D47815"/>
    <w:rsid w:val="00D47ECC"/>
    <w:rsid w:val="00D500E3"/>
    <w:rsid w:val="00D52924"/>
    <w:rsid w:val="00D5367E"/>
    <w:rsid w:val="00D53C26"/>
    <w:rsid w:val="00D56EE0"/>
    <w:rsid w:val="00D60F07"/>
    <w:rsid w:val="00D623CC"/>
    <w:rsid w:val="00D647C7"/>
    <w:rsid w:val="00D66830"/>
    <w:rsid w:val="00D6694C"/>
    <w:rsid w:val="00D67870"/>
    <w:rsid w:val="00D67F75"/>
    <w:rsid w:val="00D7525C"/>
    <w:rsid w:val="00D75B9C"/>
    <w:rsid w:val="00D77C9E"/>
    <w:rsid w:val="00D8318C"/>
    <w:rsid w:val="00D873A7"/>
    <w:rsid w:val="00D908AA"/>
    <w:rsid w:val="00D90DFF"/>
    <w:rsid w:val="00D93387"/>
    <w:rsid w:val="00D933E0"/>
    <w:rsid w:val="00DA1350"/>
    <w:rsid w:val="00DA1A1E"/>
    <w:rsid w:val="00DA6E55"/>
    <w:rsid w:val="00DB08CE"/>
    <w:rsid w:val="00DB0EED"/>
    <w:rsid w:val="00DB29D9"/>
    <w:rsid w:val="00DC07DA"/>
    <w:rsid w:val="00DC1502"/>
    <w:rsid w:val="00DC2210"/>
    <w:rsid w:val="00DC47F7"/>
    <w:rsid w:val="00DD1BCD"/>
    <w:rsid w:val="00DD6338"/>
    <w:rsid w:val="00DE2466"/>
    <w:rsid w:val="00DE3E5C"/>
    <w:rsid w:val="00DE4162"/>
    <w:rsid w:val="00DE6E7F"/>
    <w:rsid w:val="00DF5EAA"/>
    <w:rsid w:val="00E02D47"/>
    <w:rsid w:val="00E053D2"/>
    <w:rsid w:val="00E0683A"/>
    <w:rsid w:val="00E0719C"/>
    <w:rsid w:val="00E077E8"/>
    <w:rsid w:val="00E1290B"/>
    <w:rsid w:val="00E1340E"/>
    <w:rsid w:val="00E16F6B"/>
    <w:rsid w:val="00E17B82"/>
    <w:rsid w:val="00E2438B"/>
    <w:rsid w:val="00E3078A"/>
    <w:rsid w:val="00E309EF"/>
    <w:rsid w:val="00E379E7"/>
    <w:rsid w:val="00E40763"/>
    <w:rsid w:val="00E407EC"/>
    <w:rsid w:val="00E5346F"/>
    <w:rsid w:val="00E555ED"/>
    <w:rsid w:val="00E55BA1"/>
    <w:rsid w:val="00E567BF"/>
    <w:rsid w:val="00E56C64"/>
    <w:rsid w:val="00E63BB1"/>
    <w:rsid w:val="00E70290"/>
    <w:rsid w:val="00E72180"/>
    <w:rsid w:val="00E72CC5"/>
    <w:rsid w:val="00E75820"/>
    <w:rsid w:val="00E76DEB"/>
    <w:rsid w:val="00E828A4"/>
    <w:rsid w:val="00E840E5"/>
    <w:rsid w:val="00E84BA3"/>
    <w:rsid w:val="00E8572D"/>
    <w:rsid w:val="00E90A3D"/>
    <w:rsid w:val="00E91992"/>
    <w:rsid w:val="00E91DFE"/>
    <w:rsid w:val="00E93ED7"/>
    <w:rsid w:val="00E94374"/>
    <w:rsid w:val="00E95E30"/>
    <w:rsid w:val="00E979E4"/>
    <w:rsid w:val="00E97ADC"/>
    <w:rsid w:val="00EA1DE3"/>
    <w:rsid w:val="00EA2A0E"/>
    <w:rsid w:val="00EA3D2C"/>
    <w:rsid w:val="00EA5727"/>
    <w:rsid w:val="00EB1D36"/>
    <w:rsid w:val="00EB388F"/>
    <w:rsid w:val="00EB46EC"/>
    <w:rsid w:val="00EB4ECC"/>
    <w:rsid w:val="00EB6F77"/>
    <w:rsid w:val="00ED19D8"/>
    <w:rsid w:val="00ED487E"/>
    <w:rsid w:val="00ED50E3"/>
    <w:rsid w:val="00ED5218"/>
    <w:rsid w:val="00EE45F8"/>
    <w:rsid w:val="00EE4CF0"/>
    <w:rsid w:val="00EE746E"/>
    <w:rsid w:val="00EF035C"/>
    <w:rsid w:val="00EF2CB1"/>
    <w:rsid w:val="00EF511F"/>
    <w:rsid w:val="00EF7E79"/>
    <w:rsid w:val="00F00FEE"/>
    <w:rsid w:val="00F01F6F"/>
    <w:rsid w:val="00F047F4"/>
    <w:rsid w:val="00F05E85"/>
    <w:rsid w:val="00F11016"/>
    <w:rsid w:val="00F20363"/>
    <w:rsid w:val="00F2128C"/>
    <w:rsid w:val="00F27381"/>
    <w:rsid w:val="00F3118C"/>
    <w:rsid w:val="00F35394"/>
    <w:rsid w:val="00F405AA"/>
    <w:rsid w:val="00F411F2"/>
    <w:rsid w:val="00F47436"/>
    <w:rsid w:val="00F5056E"/>
    <w:rsid w:val="00F52249"/>
    <w:rsid w:val="00F570E6"/>
    <w:rsid w:val="00F601AB"/>
    <w:rsid w:val="00F621CA"/>
    <w:rsid w:val="00F64EE7"/>
    <w:rsid w:val="00F70A62"/>
    <w:rsid w:val="00F81754"/>
    <w:rsid w:val="00F84F32"/>
    <w:rsid w:val="00F87EFC"/>
    <w:rsid w:val="00F90F37"/>
    <w:rsid w:val="00F91313"/>
    <w:rsid w:val="00F9237D"/>
    <w:rsid w:val="00FA01CF"/>
    <w:rsid w:val="00FA26DA"/>
    <w:rsid w:val="00FA4227"/>
    <w:rsid w:val="00FB4CC6"/>
    <w:rsid w:val="00FB6C2D"/>
    <w:rsid w:val="00FB75C8"/>
    <w:rsid w:val="00FC1484"/>
    <w:rsid w:val="00FC252A"/>
    <w:rsid w:val="00FC27DE"/>
    <w:rsid w:val="00FC70E7"/>
    <w:rsid w:val="00FC7D5B"/>
    <w:rsid w:val="00FD10C7"/>
    <w:rsid w:val="00FD15BA"/>
    <w:rsid w:val="00FE04BB"/>
    <w:rsid w:val="00FE0956"/>
    <w:rsid w:val="00FE0C91"/>
    <w:rsid w:val="00FE1111"/>
    <w:rsid w:val="00FE47C8"/>
    <w:rsid w:val="00FF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9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A6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6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E40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407EC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04723"/>
  </w:style>
  <w:style w:type="paragraph" w:styleId="a4">
    <w:name w:val="Balloon Text"/>
    <w:basedOn w:val="a"/>
    <w:link w:val="a5"/>
    <w:uiPriority w:val="99"/>
    <w:semiHidden/>
    <w:rsid w:val="0099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940A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99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55849"/>
    <w:rPr>
      <w:rFonts w:cs="Calibri"/>
      <w:sz w:val="22"/>
      <w:szCs w:val="22"/>
      <w:lang w:eastAsia="en-US"/>
    </w:rPr>
  </w:style>
  <w:style w:type="paragraph" w:customStyle="1" w:styleId="consnormal">
    <w:name w:val="consnormal"/>
    <w:basedOn w:val="a"/>
    <w:uiPriority w:val="99"/>
    <w:rsid w:val="0097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B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style34"/>
    <w:basedOn w:val="a0"/>
    <w:uiPriority w:val="99"/>
    <w:rsid w:val="00CB7DC3"/>
  </w:style>
  <w:style w:type="paragraph" w:customStyle="1" w:styleId="style6">
    <w:name w:val="style6"/>
    <w:basedOn w:val="a"/>
    <w:uiPriority w:val="99"/>
    <w:rsid w:val="00CB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B75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Strong"/>
    <w:basedOn w:val="a0"/>
    <w:uiPriority w:val="22"/>
    <w:qFormat/>
    <w:rsid w:val="00543198"/>
    <w:rPr>
      <w:b/>
      <w:bCs/>
    </w:rPr>
  </w:style>
  <w:style w:type="paragraph" w:styleId="a9">
    <w:name w:val="List Paragraph"/>
    <w:basedOn w:val="a"/>
    <w:uiPriority w:val="34"/>
    <w:qFormat/>
    <w:rsid w:val="006836AD"/>
    <w:pPr>
      <w:ind w:left="720"/>
    </w:pPr>
  </w:style>
  <w:style w:type="character" w:customStyle="1" w:styleId="aa">
    <w:name w:val="Гипертекстовая ссылка"/>
    <w:uiPriority w:val="99"/>
    <w:rsid w:val="00CB00E4"/>
    <w:rPr>
      <w:color w:val="auto"/>
    </w:rPr>
  </w:style>
  <w:style w:type="paragraph" w:customStyle="1" w:styleId="FORMATTEXT">
    <w:name w:val=".FORMATTEXT"/>
    <w:uiPriority w:val="99"/>
    <w:rsid w:val="00E72C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3E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style37"/>
    <w:basedOn w:val="a0"/>
    <w:uiPriority w:val="99"/>
    <w:rsid w:val="003E7601"/>
  </w:style>
  <w:style w:type="paragraph" w:customStyle="1" w:styleId="style27">
    <w:name w:val="style27"/>
    <w:basedOn w:val="a"/>
    <w:uiPriority w:val="99"/>
    <w:rsid w:val="003E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BA7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3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rsid w:val="004D206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4D2065"/>
    <w:rPr>
      <w:rFonts w:ascii="Courier New" w:hAnsi="Courier New" w:cs="Courier New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785A71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e">
    <w:name w:val="Подзаголовок Знак"/>
    <w:basedOn w:val="a0"/>
    <w:link w:val="ad"/>
    <w:uiPriority w:val="99"/>
    <w:locked/>
    <w:rsid w:val="00785A71"/>
    <w:rPr>
      <w:rFonts w:eastAsia="Times New Roman"/>
      <w:color w:val="5A5A5A"/>
      <w:spacing w:val="15"/>
    </w:rPr>
  </w:style>
  <w:style w:type="character" w:customStyle="1" w:styleId="10">
    <w:name w:val="Заголовок 1 Знак"/>
    <w:basedOn w:val="a0"/>
    <w:link w:val="1"/>
    <w:rsid w:val="007A6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92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2149D"/>
    <w:rPr>
      <w:rFonts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8709B2"/>
    <w:rPr>
      <w:rFonts w:ascii="Arial" w:eastAsia="Times New Roman" w:hAnsi="Arial" w:cs="Arial"/>
    </w:rPr>
  </w:style>
  <w:style w:type="paragraph" w:styleId="af1">
    <w:name w:val="footer"/>
    <w:basedOn w:val="a"/>
    <w:link w:val="af2"/>
    <w:uiPriority w:val="99"/>
    <w:unhideWhenUsed/>
    <w:rsid w:val="0087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709B2"/>
    <w:rPr>
      <w:rFonts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8709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9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A6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A6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E407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407EC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004723"/>
  </w:style>
  <w:style w:type="paragraph" w:styleId="a4">
    <w:name w:val="Balloon Text"/>
    <w:basedOn w:val="a"/>
    <w:link w:val="a5"/>
    <w:uiPriority w:val="99"/>
    <w:semiHidden/>
    <w:rsid w:val="0099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940A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994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55849"/>
    <w:rPr>
      <w:rFonts w:cs="Calibri"/>
      <w:sz w:val="22"/>
      <w:szCs w:val="22"/>
      <w:lang w:eastAsia="en-US"/>
    </w:rPr>
  </w:style>
  <w:style w:type="paragraph" w:customStyle="1" w:styleId="consnormal">
    <w:name w:val="consnormal"/>
    <w:basedOn w:val="a"/>
    <w:uiPriority w:val="99"/>
    <w:rsid w:val="0097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B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style34"/>
    <w:basedOn w:val="a0"/>
    <w:uiPriority w:val="99"/>
    <w:rsid w:val="00CB7DC3"/>
  </w:style>
  <w:style w:type="paragraph" w:customStyle="1" w:styleId="style6">
    <w:name w:val="style6"/>
    <w:basedOn w:val="a"/>
    <w:uiPriority w:val="99"/>
    <w:rsid w:val="00CB7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B755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Strong"/>
    <w:basedOn w:val="a0"/>
    <w:uiPriority w:val="22"/>
    <w:qFormat/>
    <w:rsid w:val="00543198"/>
    <w:rPr>
      <w:b/>
      <w:bCs/>
    </w:rPr>
  </w:style>
  <w:style w:type="paragraph" w:styleId="a9">
    <w:name w:val="List Paragraph"/>
    <w:basedOn w:val="a"/>
    <w:uiPriority w:val="34"/>
    <w:qFormat/>
    <w:rsid w:val="006836AD"/>
    <w:pPr>
      <w:ind w:left="720"/>
    </w:pPr>
  </w:style>
  <w:style w:type="character" w:customStyle="1" w:styleId="aa">
    <w:name w:val="Гипертекстовая ссылка"/>
    <w:uiPriority w:val="99"/>
    <w:rsid w:val="00CB00E4"/>
    <w:rPr>
      <w:color w:val="auto"/>
    </w:rPr>
  </w:style>
  <w:style w:type="paragraph" w:customStyle="1" w:styleId="FORMATTEXT">
    <w:name w:val=".FORMATTEXT"/>
    <w:uiPriority w:val="99"/>
    <w:rsid w:val="00E72C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a"/>
    <w:uiPriority w:val="99"/>
    <w:rsid w:val="003E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style37"/>
    <w:basedOn w:val="a0"/>
    <w:uiPriority w:val="99"/>
    <w:rsid w:val="003E7601"/>
  </w:style>
  <w:style w:type="paragraph" w:customStyle="1" w:styleId="style27">
    <w:name w:val="style27"/>
    <w:basedOn w:val="a"/>
    <w:uiPriority w:val="99"/>
    <w:rsid w:val="003E7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BA7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3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rsid w:val="004D2065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4D2065"/>
    <w:rPr>
      <w:rFonts w:ascii="Courier New" w:hAnsi="Courier New" w:cs="Courier New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785A71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e">
    <w:name w:val="Подзаголовок Знак"/>
    <w:basedOn w:val="a0"/>
    <w:link w:val="ad"/>
    <w:uiPriority w:val="99"/>
    <w:locked/>
    <w:rsid w:val="00785A71"/>
    <w:rPr>
      <w:rFonts w:eastAsia="Times New Roman"/>
      <w:color w:val="5A5A5A"/>
      <w:spacing w:val="15"/>
    </w:rPr>
  </w:style>
  <w:style w:type="character" w:customStyle="1" w:styleId="10">
    <w:name w:val="Заголовок 1 Знак"/>
    <w:basedOn w:val="a0"/>
    <w:link w:val="1"/>
    <w:rsid w:val="007A6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92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2149D"/>
    <w:rPr>
      <w:rFonts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8709B2"/>
    <w:rPr>
      <w:rFonts w:ascii="Arial" w:eastAsia="Times New Roman" w:hAnsi="Arial" w:cs="Arial"/>
    </w:rPr>
  </w:style>
  <w:style w:type="paragraph" w:styleId="af1">
    <w:name w:val="footer"/>
    <w:basedOn w:val="a"/>
    <w:link w:val="af2"/>
    <w:uiPriority w:val="99"/>
    <w:unhideWhenUsed/>
    <w:rsid w:val="0087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709B2"/>
    <w:rPr>
      <w:rFonts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8709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30736-E5ED-473A-BE57-1305E9DE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36</Pages>
  <Words>9442</Words>
  <Characters>73753</Characters>
  <Application>Microsoft Office Word</Application>
  <DocSecurity>0</DocSecurity>
  <Lines>614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Шилова</dc:creator>
  <cp:lastModifiedBy>user</cp:lastModifiedBy>
  <cp:revision>3</cp:revision>
  <cp:lastPrinted>2019-03-25T08:03:00Z</cp:lastPrinted>
  <dcterms:created xsi:type="dcterms:W3CDTF">2019-03-28T08:38:00Z</dcterms:created>
  <dcterms:modified xsi:type="dcterms:W3CDTF">2019-03-28T08:46:00Z</dcterms:modified>
</cp:coreProperties>
</file>