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D3E" w:rsidRPr="00DC4BFC" w:rsidRDefault="00833D3E" w:rsidP="00833D3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DC4BFC">
        <w:rPr>
          <w:rFonts w:ascii="Times New Roman" w:hAnsi="Times New Roman" w:cs="Times New Roman"/>
          <w:sz w:val="24"/>
          <w:szCs w:val="24"/>
        </w:rPr>
        <w:t>Подпрограмма №3</w:t>
      </w:r>
    </w:p>
    <w:p w:rsidR="00833D3E" w:rsidRPr="00DC4BFC" w:rsidRDefault="00833D3E" w:rsidP="00833D3E">
      <w:pPr>
        <w:pStyle w:val="a5"/>
        <w:jc w:val="center"/>
        <w:rPr>
          <w:rStyle w:val="1"/>
          <w:rFonts w:ascii="Times New Roman" w:hAnsi="Times New Roman" w:cs="Times New Roman"/>
          <w:bCs/>
          <w:sz w:val="24"/>
          <w:szCs w:val="24"/>
        </w:rPr>
      </w:pPr>
      <w:r w:rsidRPr="00DC4BFC">
        <w:rPr>
          <w:rStyle w:val="1"/>
          <w:rFonts w:ascii="Times New Roman" w:hAnsi="Times New Roman" w:cs="Times New Roman"/>
          <w:bCs/>
          <w:sz w:val="24"/>
          <w:szCs w:val="24"/>
        </w:rPr>
        <w:t>«Оборудование контейнерных площадок на дворовых территориях»</w:t>
      </w:r>
    </w:p>
    <w:p w:rsidR="00833D3E" w:rsidRPr="00DC4BFC" w:rsidRDefault="00833D3E" w:rsidP="00833D3E">
      <w:pPr>
        <w:pStyle w:val="a5"/>
        <w:jc w:val="center"/>
        <w:rPr>
          <w:rStyle w:val="1"/>
          <w:rFonts w:ascii="Times New Roman" w:hAnsi="Times New Roman" w:cs="Times New Roman"/>
          <w:bCs/>
          <w:sz w:val="24"/>
          <w:szCs w:val="24"/>
        </w:rPr>
      </w:pPr>
      <w:r w:rsidRPr="00DC4BFC">
        <w:rPr>
          <w:rFonts w:ascii="Times New Roman" w:hAnsi="Times New Roman" w:cs="Times New Roman"/>
          <w:sz w:val="24"/>
          <w:szCs w:val="24"/>
        </w:rPr>
        <w:t xml:space="preserve"> Паспорт</w:t>
      </w:r>
    </w:p>
    <w:p w:rsidR="00833D3E" w:rsidRPr="00DC4BFC" w:rsidRDefault="00833D3E" w:rsidP="00833D3E">
      <w:pPr>
        <w:pStyle w:val="a5"/>
        <w:jc w:val="both"/>
        <w:rPr>
          <w:rStyle w:val="1"/>
          <w:rFonts w:ascii="Times New Roman" w:hAnsi="Times New Roman" w:cs="Times New Roman"/>
          <w:bCs/>
          <w:sz w:val="24"/>
          <w:szCs w:val="24"/>
        </w:rPr>
      </w:pPr>
    </w:p>
    <w:tbl>
      <w:tblPr>
        <w:tblW w:w="9499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18"/>
        <w:gridCol w:w="6681"/>
      </w:tblGrid>
      <w:tr w:rsidR="00833D3E" w:rsidRPr="00DC4BFC" w:rsidTr="00576DC4">
        <w:trPr>
          <w:jc w:val="center"/>
        </w:trPr>
        <w:tc>
          <w:tcPr>
            <w:tcW w:w="28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833D3E" w:rsidRPr="00DC4BFC" w:rsidRDefault="00833D3E" w:rsidP="00576DC4">
            <w:pPr>
              <w:pStyle w:val="a5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DC4BFC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6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833D3E" w:rsidRPr="00DC4BFC" w:rsidRDefault="00833D3E" w:rsidP="00576DC4">
            <w:pPr>
              <w:pStyle w:val="a5"/>
              <w:jc w:val="both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DC4BFC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Оборудование контейнерных площадок на дворовых территориях</w:t>
            </w:r>
          </w:p>
        </w:tc>
      </w:tr>
      <w:tr w:rsidR="00833D3E" w:rsidRPr="00DC4BFC" w:rsidTr="00576DC4">
        <w:trPr>
          <w:jc w:val="center"/>
        </w:trPr>
        <w:tc>
          <w:tcPr>
            <w:tcW w:w="2818" w:type="dxa"/>
            <w:tcBorders>
              <w:left w:val="single" w:sz="8" w:space="0" w:color="808080"/>
              <w:bottom w:val="single" w:sz="8" w:space="0" w:color="808080"/>
            </w:tcBorders>
          </w:tcPr>
          <w:p w:rsidR="00833D3E" w:rsidRPr="00DC4BFC" w:rsidRDefault="00833D3E" w:rsidP="00576D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C4BFC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Основания для разработки Подпрограммы</w:t>
            </w:r>
          </w:p>
        </w:tc>
        <w:tc>
          <w:tcPr>
            <w:tcW w:w="668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833D3E" w:rsidRPr="00DC4BFC" w:rsidRDefault="00833D3E" w:rsidP="00576DC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BF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Местной Администрации МО </w:t>
            </w:r>
            <w:proofErr w:type="spellStart"/>
            <w:proofErr w:type="gramStart"/>
            <w:r w:rsidRPr="00DC4BF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proofErr w:type="gramEnd"/>
            <w:r w:rsidRPr="00DC4BFC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Владимирский округ от 28.04.2014г. №02-03/277 «Об утверждении Порядка разработки, реализации и оценки эффективности муниципальных программ»</w:t>
            </w:r>
          </w:p>
        </w:tc>
      </w:tr>
      <w:tr w:rsidR="00833D3E" w:rsidRPr="00DC4BFC" w:rsidTr="00576DC4">
        <w:trPr>
          <w:jc w:val="center"/>
        </w:trPr>
        <w:tc>
          <w:tcPr>
            <w:tcW w:w="2818" w:type="dxa"/>
            <w:tcBorders>
              <w:left w:val="single" w:sz="8" w:space="0" w:color="808080"/>
              <w:bottom w:val="single" w:sz="8" w:space="0" w:color="808080"/>
            </w:tcBorders>
          </w:tcPr>
          <w:p w:rsidR="00833D3E" w:rsidRPr="00DC4BFC" w:rsidRDefault="00833D3E" w:rsidP="00576DC4">
            <w:pPr>
              <w:pStyle w:val="a5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DC4BFC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Заказчик Подпрограммы</w:t>
            </w:r>
          </w:p>
        </w:tc>
        <w:tc>
          <w:tcPr>
            <w:tcW w:w="668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833D3E" w:rsidRPr="00DC4BFC" w:rsidRDefault="00833D3E" w:rsidP="00576DC4">
            <w:pPr>
              <w:pStyle w:val="a5"/>
              <w:jc w:val="both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DC4BFC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Местная Администрация внутригородского муниципального образования Санкт-Петербурга муниципальный округ Владимирский округ.</w:t>
            </w:r>
          </w:p>
        </w:tc>
      </w:tr>
      <w:tr w:rsidR="00833D3E" w:rsidRPr="00DC4BFC" w:rsidTr="00576DC4">
        <w:trPr>
          <w:jc w:val="center"/>
        </w:trPr>
        <w:tc>
          <w:tcPr>
            <w:tcW w:w="2818" w:type="dxa"/>
            <w:tcBorders>
              <w:left w:val="single" w:sz="8" w:space="0" w:color="808080"/>
              <w:bottom w:val="single" w:sz="8" w:space="0" w:color="808080"/>
            </w:tcBorders>
          </w:tcPr>
          <w:p w:rsidR="00833D3E" w:rsidRPr="00DC4BFC" w:rsidRDefault="00833D3E" w:rsidP="00576DC4">
            <w:pPr>
              <w:pStyle w:val="a5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DC4BFC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Основной разработчик Подпрограммы</w:t>
            </w:r>
          </w:p>
        </w:tc>
        <w:tc>
          <w:tcPr>
            <w:tcW w:w="668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833D3E" w:rsidRPr="00DC4BFC" w:rsidRDefault="00833D3E" w:rsidP="00576DC4">
            <w:pPr>
              <w:pStyle w:val="a5"/>
              <w:jc w:val="both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DC4BFC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Общий отдел Местной Администрации муниципального образования муниципальный округ Владимирский округ.</w:t>
            </w:r>
          </w:p>
        </w:tc>
      </w:tr>
      <w:tr w:rsidR="00833D3E" w:rsidRPr="00DC4BFC" w:rsidTr="00576DC4">
        <w:trPr>
          <w:jc w:val="center"/>
        </w:trPr>
        <w:tc>
          <w:tcPr>
            <w:tcW w:w="2818" w:type="dxa"/>
            <w:tcBorders>
              <w:left w:val="single" w:sz="8" w:space="0" w:color="808080"/>
              <w:bottom w:val="single" w:sz="8" w:space="0" w:color="808080"/>
            </w:tcBorders>
          </w:tcPr>
          <w:p w:rsidR="00833D3E" w:rsidRPr="00DC4BFC" w:rsidRDefault="00833D3E" w:rsidP="00576DC4">
            <w:pPr>
              <w:pStyle w:val="a5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DC4BFC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668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833D3E" w:rsidRPr="00DC4BFC" w:rsidRDefault="00833D3E" w:rsidP="00576DC4">
            <w:pPr>
              <w:widowControl w:val="0"/>
              <w:suppressAutoHyphens/>
              <w:spacing w:after="0" w:line="10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u w:val="single"/>
                <w:lang w:eastAsia="fa-IR" w:bidi="fa-IR"/>
              </w:rPr>
            </w:pPr>
            <w:r w:rsidRPr="00DC4BF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u w:val="single"/>
                <w:lang w:eastAsia="fa-IR" w:bidi="fa-IR"/>
              </w:rPr>
              <w:t>Цели подпрограммы:</w:t>
            </w:r>
          </w:p>
          <w:p w:rsidR="00833D3E" w:rsidRPr="00DC4BFC" w:rsidRDefault="00833D3E" w:rsidP="00576DC4">
            <w:pPr>
              <w:widowControl w:val="0"/>
              <w:suppressAutoHyphens/>
              <w:spacing w:after="0" w:line="10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</w:pPr>
            <w:r w:rsidRPr="00DC4BF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  <w:t>Улучшение санитарного и эстетического состояния территорий муниципального образования.</w:t>
            </w:r>
          </w:p>
          <w:p w:rsidR="00833D3E" w:rsidRPr="00DC4BFC" w:rsidRDefault="00833D3E" w:rsidP="00576DC4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u w:val="single"/>
                <w:lang w:eastAsia="fa-IR" w:bidi="fa-IR"/>
              </w:rPr>
            </w:pPr>
            <w:r w:rsidRPr="00DC4BF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u w:val="single"/>
                <w:lang w:eastAsia="fa-IR" w:bidi="fa-IR"/>
              </w:rPr>
              <w:t>Задачи программы:</w:t>
            </w:r>
          </w:p>
          <w:p w:rsidR="00833D3E" w:rsidRPr="00DC4BFC" w:rsidRDefault="00833D3E" w:rsidP="00576DC4">
            <w:pPr>
              <w:pStyle w:val="a5"/>
              <w:jc w:val="both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DC4BF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  <w:t>Улучшение санитарной обстановки на территории муниципального образования.</w:t>
            </w:r>
          </w:p>
        </w:tc>
      </w:tr>
      <w:tr w:rsidR="00833D3E" w:rsidRPr="00DC4BFC" w:rsidTr="00576DC4">
        <w:trPr>
          <w:jc w:val="center"/>
        </w:trPr>
        <w:tc>
          <w:tcPr>
            <w:tcW w:w="2818" w:type="dxa"/>
            <w:tcBorders>
              <w:left w:val="single" w:sz="8" w:space="0" w:color="808080"/>
              <w:bottom w:val="single" w:sz="8" w:space="0" w:color="808080"/>
            </w:tcBorders>
          </w:tcPr>
          <w:p w:rsidR="00833D3E" w:rsidRPr="00DC4BFC" w:rsidRDefault="00833D3E" w:rsidP="00576DC4">
            <w:pPr>
              <w:pStyle w:val="a5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DC4BFC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Целевые индикаторы</w:t>
            </w:r>
          </w:p>
        </w:tc>
        <w:tc>
          <w:tcPr>
            <w:tcW w:w="668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833D3E" w:rsidRPr="00DC4BFC" w:rsidRDefault="00833D3E" w:rsidP="00576DC4">
            <w:pPr>
              <w:pStyle w:val="a5"/>
              <w:jc w:val="both"/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C4BFC"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Целевые индикаторы:</w:t>
            </w:r>
          </w:p>
          <w:p w:rsidR="00833D3E" w:rsidRPr="00DC4BFC" w:rsidRDefault="00833D3E" w:rsidP="00576D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C4BFC">
              <w:rPr>
                <w:rFonts w:ascii="Times New Roman" w:hAnsi="Times New Roman" w:cs="Times New Roman"/>
                <w:sz w:val="24"/>
                <w:szCs w:val="24"/>
              </w:rPr>
              <w:t>Обеспеченность территории муниципального образования объектами благоустройства:</w:t>
            </w:r>
          </w:p>
          <w:p w:rsidR="00833D3E" w:rsidRPr="00DC4BFC" w:rsidRDefault="00833D3E" w:rsidP="00576DC4">
            <w:pPr>
              <w:pStyle w:val="a5"/>
              <w:jc w:val="both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DC4BFC">
              <w:rPr>
                <w:rFonts w:ascii="Times New Roman" w:hAnsi="Times New Roman" w:cs="Times New Roman"/>
                <w:sz w:val="24"/>
                <w:szCs w:val="24"/>
              </w:rPr>
              <w:t>- обустроенными контейнерными площадками.</w:t>
            </w:r>
          </w:p>
        </w:tc>
      </w:tr>
      <w:tr w:rsidR="00833D3E" w:rsidRPr="00DC4BFC" w:rsidTr="00576DC4">
        <w:trPr>
          <w:jc w:val="center"/>
        </w:trPr>
        <w:tc>
          <w:tcPr>
            <w:tcW w:w="2818" w:type="dxa"/>
            <w:tcBorders>
              <w:left w:val="single" w:sz="8" w:space="0" w:color="808080"/>
              <w:bottom w:val="single" w:sz="8" w:space="0" w:color="808080"/>
            </w:tcBorders>
          </w:tcPr>
          <w:p w:rsidR="00833D3E" w:rsidRPr="00DC4BFC" w:rsidRDefault="00833D3E" w:rsidP="00576DC4">
            <w:pPr>
              <w:pStyle w:val="a5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DC4BFC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668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833D3E" w:rsidRPr="00DC4BFC" w:rsidRDefault="00833D3E" w:rsidP="00576DC4">
            <w:pPr>
              <w:rPr>
                <w:rStyle w:val="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BF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  <w:t>Срок реализации под</w:t>
            </w: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  <w:t>п</w:t>
            </w:r>
            <w:r w:rsidRPr="00DC4BF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  <w:t xml:space="preserve">рограммы 2016-2017 годы </w:t>
            </w:r>
            <w:r w:rsidRPr="00DC4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выделения на этапы ее реализации</w:t>
            </w:r>
          </w:p>
        </w:tc>
      </w:tr>
      <w:tr w:rsidR="00833D3E" w:rsidRPr="00DC4BFC" w:rsidTr="00576DC4">
        <w:trPr>
          <w:jc w:val="center"/>
        </w:trPr>
        <w:tc>
          <w:tcPr>
            <w:tcW w:w="2818" w:type="dxa"/>
            <w:tcBorders>
              <w:left w:val="single" w:sz="8" w:space="0" w:color="808080"/>
              <w:bottom w:val="single" w:sz="8" w:space="0" w:color="808080"/>
            </w:tcBorders>
          </w:tcPr>
          <w:p w:rsidR="00833D3E" w:rsidRPr="00DC4BFC" w:rsidRDefault="00833D3E" w:rsidP="00576DC4">
            <w:pPr>
              <w:pStyle w:val="a5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DC4BFC">
              <w:rPr>
                <w:rFonts w:ascii="Times New Roman" w:hAnsi="Times New Roman" w:cs="Times New Roman"/>
                <w:sz w:val="24"/>
                <w:szCs w:val="24"/>
              </w:rPr>
              <w:t>Перечень основных мероприятий Подпрограммы</w:t>
            </w:r>
          </w:p>
        </w:tc>
        <w:tc>
          <w:tcPr>
            <w:tcW w:w="668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833D3E" w:rsidRPr="00DC4BFC" w:rsidRDefault="00833D3E" w:rsidP="00576DC4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</w:pPr>
            <w:r w:rsidRPr="00DC4BF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  <w:t xml:space="preserve">Мероприятие 1. Ремонт обустроенных контейнерных площадок на </w:t>
            </w:r>
            <w:proofErr w:type="spellStart"/>
            <w:r w:rsidRPr="00DC4BF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  <w:t>внутридворовых</w:t>
            </w:r>
            <w:proofErr w:type="spellEnd"/>
            <w:r w:rsidRPr="00DC4BF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  <w:t xml:space="preserve"> территориях муниципального образования </w:t>
            </w:r>
          </w:p>
        </w:tc>
      </w:tr>
      <w:tr w:rsidR="00833D3E" w:rsidRPr="00DC4BFC" w:rsidTr="00576DC4">
        <w:trPr>
          <w:jc w:val="center"/>
        </w:trPr>
        <w:tc>
          <w:tcPr>
            <w:tcW w:w="2818" w:type="dxa"/>
            <w:tcBorders>
              <w:left w:val="single" w:sz="8" w:space="0" w:color="808080"/>
              <w:bottom w:val="single" w:sz="8" w:space="0" w:color="808080"/>
            </w:tcBorders>
          </w:tcPr>
          <w:p w:rsidR="00833D3E" w:rsidRPr="00DC4BFC" w:rsidRDefault="00833D3E" w:rsidP="00576DC4">
            <w:pPr>
              <w:pStyle w:val="a5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DC4BFC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668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833D3E" w:rsidRPr="00DC4BFC" w:rsidRDefault="00833D3E" w:rsidP="00576DC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Общий объём финансирования Подпрограммы составляет: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249,9</w:t>
            </w:r>
            <w:r w:rsidRPr="00DC4BF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тысяч рублей, в том числе:</w:t>
            </w:r>
          </w:p>
          <w:p w:rsidR="00833D3E" w:rsidRPr="00DC4BFC" w:rsidRDefault="00833D3E" w:rsidP="00576DC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На 2016 год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249,9</w:t>
            </w:r>
            <w:r w:rsidRPr="00DC4BF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тысяч рублей;</w:t>
            </w:r>
          </w:p>
          <w:p w:rsidR="00833D3E" w:rsidRPr="00DC4BFC" w:rsidRDefault="00833D3E" w:rsidP="00576DC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На 2017 год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0,0</w:t>
            </w:r>
            <w:r w:rsidRPr="00DC4BF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тысяч рублей.</w:t>
            </w:r>
          </w:p>
          <w:p w:rsidR="00833D3E" w:rsidRPr="00DC4BFC" w:rsidRDefault="00833D3E" w:rsidP="00576DC4">
            <w:pPr>
              <w:pStyle w:val="a5"/>
              <w:jc w:val="both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DC4BFC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финансирования: бюджет внутригородского муниципального образования Санкт-Петербурга муниципальный округ </w:t>
            </w:r>
            <w:r w:rsidRPr="00DC4BFC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Владимирский округ</w:t>
            </w:r>
            <w:r w:rsidRPr="00DC4B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3D3E" w:rsidRPr="00DC4BFC" w:rsidTr="00576DC4">
        <w:trPr>
          <w:jc w:val="center"/>
        </w:trPr>
        <w:tc>
          <w:tcPr>
            <w:tcW w:w="2818" w:type="dxa"/>
            <w:tcBorders>
              <w:left w:val="single" w:sz="8" w:space="0" w:color="808080"/>
              <w:bottom w:val="single" w:sz="4" w:space="0" w:color="auto"/>
            </w:tcBorders>
          </w:tcPr>
          <w:p w:rsidR="00833D3E" w:rsidRPr="00DC4BFC" w:rsidRDefault="00833D3E" w:rsidP="00576D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C4BFC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Ожидаемые конечные</w:t>
            </w:r>
          </w:p>
          <w:p w:rsidR="00833D3E" w:rsidRPr="00DC4BFC" w:rsidRDefault="00833D3E" w:rsidP="00576DC4">
            <w:pPr>
              <w:pStyle w:val="a5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DC4BFC">
              <w:rPr>
                <w:rFonts w:ascii="Times New Roman" w:hAnsi="Times New Roman" w:cs="Times New Roman"/>
                <w:sz w:val="24"/>
                <w:szCs w:val="24"/>
              </w:rPr>
              <w:t>результаты реализации Подпрограммы</w:t>
            </w:r>
          </w:p>
        </w:tc>
        <w:tc>
          <w:tcPr>
            <w:tcW w:w="6681" w:type="dxa"/>
            <w:tcBorders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833D3E" w:rsidRPr="00DC4BFC" w:rsidRDefault="00833D3E" w:rsidP="00576D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C4BFC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DC4BFC">
              <w:rPr>
                <w:rFonts w:ascii="Times New Roman" w:hAnsi="Times New Roman" w:cs="Times New Roman"/>
                <w:sz w:val="24"/>
                <w:szCs w:val="24"/>
              </w:rPr>
              <w:t xml:space="preserve"> Увеличение количества объектов благоустройства на территории муниципального образования</w:t>
            </w:r>
          </w:p>
          <w:p w:rsidR="00833D3E" w:rsidRPr="00DC4BFC" w:rsidRDefault="00833D3E" w:rsidP="00576DC4">
            <w:pPr>
              <w:pStyle w:val="a5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DC4BFC">
              <w:rPr>
                <w:rFonts w:ascii="Times New Roman" w:hAnsi="Times New Roman" w:cs="Times New Roman"/>
                <w:bCs/>
                <w:sz w:val="24"/>
                <w:szCs w:val="24"/>
              </w:rPr>
              <w:t>2. Улучшение санитарного и эстетического состояния территорий муниципального образования;</w:t>
            </w:r>
          </w:p>
        </w:tc>
      </w:tr>
      <w:tr w:rsidR="00833D3E" w:rsidRPr="00DC4BFC" w:rsidTr="00576DC4">
        <w:trPr>
          <w:jc w:val="center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3E" w:rsidRPr="00DC4BFC" w:rsidRDefault="00833D3E" w:rsidP="0057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FC">
              <w:rPr>
                <w:rFonts w:ascii="Times New Roman" w:hAnsi="Times New Roman" w:cs="Times New Roman"/>
                <w:sz w:val="24"/>
                <w:szCs w:val="24"/>
              </w:rPr>
              <w:t xml:space="preserve">Система организации </w:t>
            </w:r>
            <w:proofErr w:type="gramStart"/>
            <w:r w:rsidRPr="00DC4BFC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DC4BFC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Программы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3E" w:rsidRPr="00DC4BFC" w:rsidRDefault="00833D3E" w:rsidP="00576DC4">
            <w:pPr>
              <w:pStyle w:val="10"/>
              <w:rPr>
                <w:rStyle w:val="1"/>
                <w:bCs/>
                <w:lang w:val="ru-RU"/>
              </w:rPr>
            </w:pPr>
            <w:r w:rsidRPr="00DC4BFC">
              <w:rPr>
                <w:lang w:val="ru-RU"/>
              </w:rPr>
              <w:t>Контролирующие органы: Местная Администрация внутригородского муниципального образования Санкт-Петербурга муниципальный округ Владимирский округ, Муниципальный Совет внутригородского муниципального образования Санкт-Петербурга муниципальный округ Владимирский округ</w:t>
            </w:r>
          </w:p>
        </w:tc>
      </w:tr>
    </w:tbl>
    <w:p w:rsidR="00833D3E" w:rsidRPr="00DC4BFC" w:rsidRDefault="00833D3E" w:rsidP="00833D3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33D3E" w:rsidRPr="00DC4BFC" w:rsidRDefault="00833D3E" w:rsidP="00833D3E">
      <w:pPr>
        <w:pStyle w:val="a5"/>
        <w:pageBreakBefore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  <w:r w:rsidRPr="00DC4BFC">
        <w:rPr>
          <w:rStyle w:val="a3"/>
          <w:rFonts w:ascii="Times New Roman" w:hAnsi="Times New Roman" w:cs="Times New Roman"/>
          <w:color w:val="000000"/>
          <w:sz w:val="24"/>
          <w:szCs w:val="24"/>
        </w:rPr>
        <w:lastRenderedPageBreak/>
        <w:t>1. Содержание проблемы и обоснование необходимости ее решения</w:t>
      </w:r>
    </w:p>
    <w:p w:rsidR="00833D3E" w:rsidRPr="00DC4BFC" w:rsidRDefault="00833D3E" w:rsidP="00833D3E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4BFC">
        <w:rPr>
          <w:rStyle w:val="a3"/>
          <w:rFonts w:ascii="Times New Roman" w:hAnsi="Times New Roman" w:cs="Times New Roman"/>
          <w:color w:val="000000"/>
          <w:sz w:val="24"/>
          <w:szCs w:val="24"/>
        </w:rPr>
        <w:t>программным методом</w:t>
      </w:r>
    </w:p>
    <w:p w:rsidR="00833D3E" w:rsidRPr="00DC4BFC" w:rsidRDefault="00833D3E" w:rsidP="00833D3E">
      <w:pPr>
        <w:pStyle w:val="a5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C4BFC">
        <w:rPr>
          <w:rFonts w:ascii="Times New Roman" w:hAnsi="Times New Roman" w:cs="Times New Roman"/>
          <w:bCs/>
          <w:color w:val="000000"/>
          <w:sz w:val="24"/>
          <w:szCs w:val="24"/>
        </w:rPr>
        <w:t>Благоустройство территорий внутригородского муниципального образования Санкт-Петербурга муниципальный округ Владимирский округ (далее - муниципальное образование и Владимирский округ) является одним из наиболее эффективных инструментов повышения привлекательности для проживания, работы и проведения свободного времени для жителей муниципального образования. Объекты благоустройства обеспечивают красоту, а также комфортные и безопасные условия проживания и жизнедеятельности населения муниципального образования.</w:t>
      </w:r>
    </w:p>
    <w:p w:rsidR="00833D3E" w:rsidRPr="00DC4BFC" w:rsidRDefault="00833D3E" w:rsidP="00833D3E">
      <w:pPr>
        <w:pStyle w:val="a5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C4B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территории муниципального образования преобладает историческая жилая застройка, с небольшими </w:t>
      </w:r>
      <w:proofErr w:type="spellStart"/>
      <w:r w:rsidRPr="00DC4BFC">
        <w:rPr>
          <w:rFonts w:ascii="Times New Roman" w:hAnsi="Times New Roman" w:cs="Times New Roman"/>
          <w:bCs/>
          <w:color w:val="000000"/>
          <w:sz w:val="24"/>
          <w:szCs w:val="24"/>
        </w:rPr>
        <w:t>внутридворовыми</w:t>
      </w:r>
      <w:proofErr w:type="spellEnd"/>
      <w:r w:rsidRPr="00DC4B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территориями, скверами, зонами отдыха. В связи с этим фактом очень важным является создать комфортную, эстетическую и удобную среду обитания для жителей муниципального образования, создать на небольших территориях дворов комфортные условия для проживания и отдыха.</w:t>
      </w:r>
    </w:p>
    <w:p w:rsidR="00833D3E" w:rsidRPr="00DC4BFC" w:rsidRDefault="00833D3E" w:rsidP="00833D3E">
      <w:pPr>
        <w:pStyle w:val="a5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C4BFC">
        <w:rPr>
          <w:rFonts w:ascii="Times New Roman" w:hAnsi="Times New Roman" w:cs="Times New Roman"/>
          <w:bCs/>
          <w:color w:val="000000"/>
          <w:sz w:val="24"/>
          <w:szCs w:val="24"/>
        </w:rPr>
        <w:t>Также немаловажным фактором является экологическая обстановка.</w:t>
      </w:r>
    </w:p>
    <w:p w:rsidR="00833D3E" w:rsidRPr="00DC4BFC" w:rsidRDefault="00833D3E" w:rsidP="00833D3E">
      <w:pPr>
        <w:pStyle w:val="a5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C4B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Учитывая состояние </w:t>
      </w:r>
      <w:proofErr w:type="spellStart"/>
      <w:r w:rsidRPr="00DC4BFC">
        <w:rPr>
          <w:rFonts w:ascii="Times New Roman" w:hAnsi="Times New Roman" w:cs="Times New Roman"/>
          <w:bCs/>
          <w:color w:val="000000"/>
          <w:sz w:val="24"/>
          <w:szCs w:val="24"/>
        </w:rPr>
        <w:t>внутридворовых</w:t>
      </w:r>
      <w:proofErr w:type="spellEnd"/>
      <w:r w:rsidRPr="00DC4B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территорий в настоящее время, одной из приоритетных задач муниципального образования является осуществление благоустройства и создание санитарного благополучия на территории муниципального образования.</w:t>
      </w:r>
    </w:p>
    <w:p w:rsidR="00833D3E" w:rsidRPr="00DC4BFC" w:rsidRDefault="00833D3E" w:rsidP="00833D3E">
      <w:pPr>
        <w:pStyle w:val="a5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C4B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результате проведённого Местной Администрацией МО </w:t>
      </w:r>
      <w:proofErr w:type="spellStart"/>
      <w:proofErr w:type="gramStart"/>
      <w:r w:rsidRPr="00DC4BFC">
        <w:rPr>
          <w:rFonts w:ascii="Times New Roman" w:hAnsi="Times New Roman" w:cs="Times New Roman"/>
          <w:bCs/>
          <w:color w:val="000000"/>
          <w:sz w:val="24"/>
          <w:szCs w:val="24"/>
        </w:rPr>
        <w:t>МО</w:t>
      </w:r>
      <w:proofErr w:type="spellEnd"/>
      <w:proofErr w:type="gramEnd"/>
      <w:r w:rsidRPr="00DC4B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Владимирский округ (далее – Местная Администрация) обследования территории Владимирского округа в течение 2015 года, чётко определены участки округа, которые находятся в неудовлетворительном состоянии. Полученная информация позволила выявить адреса неудовлетворительного состояния контейнерных площадок.</w:t>
      </w:r>
    </w:p>
    <w:p w:rsidR="00833D3E" w:rsidRPr="00DC4BFC" w:rsidRDefault="00833D3E" w:rsidP="00833D3E">
      <w:pPr>
        <w:pStyle w:val="a5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C4BFC">
        <w:rPr>
          <w:rFonts w:ascii="Times New Roman" w:hAnsi="Times New Roman" w:cs="Times New Roman"/>
          <w:bCs/>
          <w:color w:val="000000"/>
          <w:sz w:val="24"/>
          <w:szCs w:val="24"/>
        </w:rPr>
        <w:t>Руководствуясь полученной информацией, а также учитывая пожелания жителей муниципального образования для улучшения состояния благоустройства, Местная Администрация выделила участки территорий в наиболее неудовлетворительном состоянии, которые необходимо привести в надлежащее состояние.</w:t>
      </w:r>
    </w:p>
    <w:p w:rsidR="00833D3E" w:rsidRPr="00DC4BFC" w:rsidRDefault="00833D3E" w:rsidP="00833D3E">
      <w:pPr>
        <w:pStyle w:val="a5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DC4BFC">
        <w:rPr>
          <w:rFonts w:ascii="Times New Roman" w:hAnsi="Times New Roman" w:cs="Times New Roman"/>
          <w:bCs/>
          <w:color w:val="000000"/>
          <w:sz w:val="24"/>
          <w:szCs w:val="24"/>
        </w:rPr>
        <w:t>Для решения существующих проблем, определения приоритетов в решении поставленных задач, определения потребности средств на реализацию мероприятий и внесения их в расходы местного бюджета в порядке и сроки, установленные Бюджетным Кодексом Российской Федерации, источников их финансирования, требуются целенаправленные действия органов местного самоуправления, которые позволят обеспечить создание комфортных условий для проживания жителей муниципального образования.</w:t>
      </w:r>
      <w:proofErr w:type="gramEnd"/>
    </w:p>
    <w:p w:rsidR="00833D3E" w:rsidRPr="00DC4BFC" w:rsidRDefault="00833D3E" w:rsidP="00833D3E">
      <w:pPr>
        <w:pStyle w:val="a5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C4BFC">
        <w:rPr>
          <w:rFonts w:ascii="Times New Roman" w:hAnsi="Times New Roman" w:cs="Times New Roman"/>
          <w:bCs/>
          <w:color w:val="000000"/>
          <w:sz w:val="24"/>
          <w:szCs w:val="24"/>
        </w:rPr>
        <w:t>Это в свою очередь, и определяет целесообразность использования для решения этих проблем программно-целевого метода, который позволяет осуществить централизацию действий как при формировании стратегии решения проблем, так и при определении ресурсного обеспечения её выполнения.</w:t>
      </w:r>
    </w:p>
    <w:p w:rsidR="00833D3E" w:rsidRPr="00DC4BFC" w:rsidRDefault="00833D3E" w:rsidP="00833D3E">
      <w:pPr>
        <w:pStyle w:val="a5"/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833D3E" w:rsidRPr="00DC4BFC" w:rsidRDefault="00833D3E" w:rsidP="00833D3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DC4BFC">
        <w:rPr>
          <w:rStyle w:val="a3"/>
          <w:rFonts w:ascii="Times New Roman" w:hAnsi="Times New Roman" w:cs="Times New Roman"/>
          <w:color w:val="000000"/>
          <w:sz w:val="24"/>
          <w:szCs w:val="24"/>
        </w:rPr>
        <w:t>2. Цели и задачи подпрограммы</w:t>
      </w:r>
    </w:p>
    <w:p w:rsidR="00833D3E" w:rsidRPr="00DC4BFC" w:rsidRDefault="00833D3E" w:rsidP="00833D3E">
      <w:pPr>
        <w:widowControl w:val="0"/>
        <w:suppressAutoHyphens/>
        <w:spacing w:after="0" w:line="100" w:lineRule="atLeast"/>
        <w:ind w:firstLine="708"/>
        <w:jc w:val="both"/>
        <w:textAlignment w:val="baseline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u w:val="single"/>
          <w:lang w:eastAsia="fa-IR" w:bidi="fa-IR"/>
        </w:rPr>
      </w:pPr>
      <w:r w:rsidRPr="00DC4BFC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u w:val="single"/>
          <w:lang w:eastAsia="fa-IR" w:bidi="fa-IR"/>
        </w:rPr>
        <w:t>Цели подпрограммы:</w:t>
      </w:r>
    </w:p>
    <w:p w:rsidR="00833D3E" w:rsidRPr="00DC4BFC" w:rsidRDefault="00833D3E" w:rsidP="00833D3E">
      <w:pPr>
        <w:widowControl w:val="0"/>
        <w:suppressAutoHyphens/>
        <w:spacing w:after="0" w:line="100" w:lineRule="atLeast"/>
        <w:ind w:firstLine="708"/>
        <w:jc w:val="both"/>
        <w:textAlignment w:val="baseline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fa-IR" w:bidi="fa-IR"/>
        </w:rPr>
      </w:pPr>
      <w:r w:rsidRPr="00DC4BFC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fa-IR" w:bidi="fa-IR"/>
        </w:rPr>
        <w:t>Улучшение санитарного и эстетического состояния территорий муниципального образования.</w:t>
      </w:r>
    </w:p>
    <w:p w:rsidR="00833D3E" w:rsidRPr="00DC4BFC" w:rsidRDefault="00833D3E" w:rsidP="00833D3E">
      <w:pPr>
        <w:widowControl w:val="0"/>
        <w:suppressAutoHyphens/>
        <w:spacing w:after="0" w:line="100" w:lineRule="atLeast"/>
        <w:ind w:firstLine="708"/>
        <w:textAlignment w:val="baseline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u w:val="single"/>
          <w:lang w:eastAsia="fa-IR" w:bidi="fa-IR"/>
        </w:rPr>
      </w:pPr>
      <w:r w:rsidRPr="00DC4BFC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u w:val="single"/>
          <w:lang w:eastAsia="fa-IR" w:bidi="fa-IR"/>
        </w:rPr>
        <w:t>Задачи программы:</w:t>
      </w:r>
    </w:p>
    <w:p w:rsidR="00833D3E" w:rsidRPr="00DC4BFC" w:rsidRDefault="00833D3E" w:rsidP="00833D3E">
      <w:pPr>
        <w:pStyle w:val="a5"/>
        <w:ind w:firstLine="708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  <w:r w:rsidRPr="00DC4BFC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fa-IR" w:bidi="fa-IR"/>
        </w:rPr>
        <w:t>Улучшение санитарной обстановки на территории муниципального образования.</w:t>
      </w:r>
    </w:p>
    <w:p w:rsidR="00833D3E" w:rsidRPr="00DC4BFC" w:rsidRDefault="00833D3E" w:rsidP="00833D3E">
      <w:pPr>
        <w:pStyle w:val="a5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</w:p>
    <w:p w:rsidR="00833D3E" w:rsidRPr="00DC4BFC" w:rsidRDefault="00833D3E" w:rsidP="00833D3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DC4BFC">
        <w:rPr>
          <w:rStyle w:val="a3"/>
          <w:rFonts w:ascii="Times New Roman" w:hAnsi="Times New Roman" w:cs="Times New Roman"/>
          <w:color w:val="000000"/>
          <w:sz w:val="24"/>
          <w:szCs w:val="24"/>
        </w:rPr>
        <w:t>3. Сроки реализации Подпрограммы</w:t>
      </w:r>
    </w:p>
    <w:p w:rsidR="00833D3E" w:rsidRPr="00DC4BFC" w:rsidRDefault="00833D3E" w:rsidP="00833D3E">
      <w:pPr>
        <w:widowControl w:val="0"/>
        <w:suppressAutoHyphens/>
        <w:spacing w:after="0" w:line="100" w:lineRule="atLeast"/>
        <w:ind w:firstLine="708"/>
        <w:textAlignment w:val="baseline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fa-IR" w:bidi="fa-IR"/>
        </w:rPr>
      </w:pPr>
      <w:r w:rsidRPr="00DC4BFC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fa-IR" w:bidi="fa-IR"/>
        </w:rPr>
        <w:t xml:space="preserve">Срок реализации подпрограммы 2016-2017 годы </w:t>
      </w:r>
      <w:r w:rsidRPr="00DC4BFC">
        <w:rPr>
          <w:rFonts w:ascii="Times New Roman" w:hAnsi="Times New Roman" w:cs="Times New Roman"/>
          <w:color w:val="000000"/>
          <w:sz w:val="24"/>
          <w:szCs w:val="24"/>
        </w:rPr>
        <w:t>без выделения на этапы ее реализации</w:t>
      </w:r>
      <w:r w:rsidRPr="00DC4BFC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fa-IR" w:bidi="fa-IR"/>
        </w:rPr>
        <w:t>.</w:t>
      </w:r>
    </w:p>
    <w:p w:rsidR="00833D3E" w:rsidRPr="00DC4BFC" w:rsidRDefault="00833D3E" w:rsidP="00833D3E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33D3E" w:rsidRPr="00DC4BFC" w:rsidRDefault="00833D3E" w:rsidP="00833D3E">
      <w:pPr>
        <w:pStyle w:val="a5"/>
        <w:jc w:val="center"/>
        <w:rPr>
          <w:rFonts w:ascii="Times New Roman" w:hAnsi="Times New Roman" w:cs="Times New Roman"/>
          <w:color w:val="666666"/>
          <w:sz w:val="24"/>
          <w:szCs w:val="24"/>
        </w:rPr>
      </w:pPr>
      <w:r w:rsidRPr="00DC4BFC">
        <w:rPr>
          <w:rStyle w:val="a3"/>
          <w:rFonts w:ascii="Times New Roman" w:hAnsi="Times New Roman" w:cs="Times New Roman"/>
          <w:color w:val="000000"/>
          <w:sz w:val="24"/>
          <w:szCs w:val="24"/>
        </w:rPr>
        <w:t>Раздел 4 Перечень основных мероприятий  Подпрограммы</w:t>
      </w:r>
    </w:p>
    <w:p w:rsidR="00833D3E" w:rsidRPr="00DC4BFC" w:rsidRDefault="00833D3E" w:rsidP="00833D3E">
      <w:pPr>
        <w:widowControl w:val="0"/>
        <w:suppressAutoHyphens/>
        <w:spacing w:after="0" w:line="100" w:lineRule="atLeast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C4BFC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1. Работы по </w:t>
      </w:r>
      <w:r w:rsidRPr="00DC4BFC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fa-IR" w:bidi="fa-IR"/>
        </w:rPr>
        <w:t xml:space="preserve">ремонту обустроенных контейнерных площадок на </w:t>
      </w:r>
      <w:proofErr w:type="spellStart"/>
      <w:r w:rsidRPr="00DC4BFC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fa-IR" w:bidi="fa-IR"/>
        </w:rPr>
        <w:t>внутридворовых</w:t>
      </w:r>
      <w:proofErr w:type="spellEnd"/>
      <w:r w:rsidRPr="00DC4BFC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fa-IR" w:bidi="fa-IR"/>
        </w:rPr>
        <w:t xml:space="preserve"> территориях муниципального образования.</w:t>
      </w:r>
    </w:p>
    <w:p w:rsidR="00833D3E" w:rsidRPr="00DC4BFC" w:rsidRDefault="00833D3E" w:rsidP="00833D3E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833D3E" w:rsidRPr="00DC4BFC" w:rsidRDefault="00833D3E" w:rsidP="00833D3E">
      <w:pPr>
        <w:pStyle w:val="a5"/>
        <w:ind w:firstLine="360"/>
        <w:jc w:val="both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DC4BFC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lastRenderedPageBreak/>
        <w:t>Перечень мероприятий с увязкой по источнику финансирования, объёму финансирования, времени исполнения и ответственного исполнителя мероприятий указан в таблице №1.</w:t>
      </w:r>
    </w:p>
    <w:p w:rsidR="00833D3E" w:rsidRPr="00DC4BFC" w:rsidRDefault="00833D3E" w:rsidP="00833D3E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</w:pPr>
    </w:p>
    <w:p w:rsidR="00833D3E" w:rsidRPr="00DC4BFC" w:rsidRDefault="00833D3E" w:rsidP="00833D3E">
      <w:pPr>
        <w:widowControl w:val="0"/>
        <w:suppressAutoHyphens/>
        <w:spacing w:after="0" w:line="100" w:lineRule="atLeast"/>
        <w:jc w:val="right"/>
        <w:textAlignment w:val="baseline"/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</w:pPr>
      <w:r w:rsidRPr="00DC4BFC"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  <w:t>Таблица №1</w:t>
      </w:r>
    </w:p>
    <w:tbl>
      <w:tblPr>
        <w:tblW w:w="10207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8"/>
        <w:gridCol w:w="2977"/>
        <w:gridCol w:w="1134"/>
        <w:gridCol w:w="992"/>
        <w:gridCol w:w="992"/>
        <w:gridCol w:w="1843"/>
        <w:gridCol w:w="1701"/>
      </w:tblGrid>
      <w:tr w:rsidR="00833D3E" w:rsidRPr="00DC4BFC" w:rsidTr="00576DC4">
        <w:trPr>
          <w:trHeight w:val="27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3E" w:rsidRPr="00DC4BFC" w:rsidRDefault="00833D3E" w:rsidP="00576DC4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1"/>
                <w:sz w:val="16"/>
                <w:szCs w:val="16"/>
                <w:lang w:eastAsia="fa-IR" w:bidi="fa-IR"/>
              </w:rPr>
            </w:pPr>
            <w:r w:rsidRPr="00DC4BFC">
              <w:rPr>
                <w:rFonts w:ascii="Times New Roman" w:eastAsia="Andale Sans UI" w:hAnsi="Times New Roman" w:cs="Tahoma"/>
                <w:bCs/>
                <w:kern w:val="1"/>
                <w:sz w:val="16"/>
                <w:szCs w:val="16"/>
                <w:lang w:eastAsia="fa-IR" w:bidi="fa-IR"/>
              </w:rPr>
              <w:t xml:space="preserve">№ </w:t>
            </w:r>
            <w:proofErr w:type="gramStart"/>
            <w:r w:rsidRPr="00DC4BFC">
              <w:rPr>
                <w:rFonts w:ascii="Times New Roman" w:eastAsia="Andale Sans UI" w:hAnsi="Times New Roman" w:cs="Tahoma"/>
                <w:bCs/>
                <w:kern w:val="1"/>
                <w:sz w:val="16"/>
                <w:szCs w:val="16"/>
                <w:lang w:eastAsia="fa-IR" w:bidi="fa-IR"/>
              </w:rPr>
              <w:t>п</w:t>
            </w:r>
            <w:proofErr w:type="gramEnd"/>
            <w:r w:rsidRPr="00DC4BFC">
              <w:rPr>
                <w:rFonts w:ascii="Times New Roman" w:eastAsia="Andale Sans UI" w:hAnsi="Times New Roman" w:cs="Tahoma"/>
                <w:bCs/>
                <w:kern w:val="1"/>
                <w:sz w:val="16"/>
                <w:szCs w:val="16"/>
                <w:lang w:eastAsia="fa-IR" w:bidi="fa-IR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3E" w:rsidRPr="00DC4BFC" w:rsidRDefault="00833D3E" w:rsidP="00576DC4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1"/>
                <w:sz w:val="16"/>
                <w:szCs w:val="16"/>
                <w:lang w:eastAsia="fa-IR" w:bidi="fa-IR"/>
              </w:rPr>
            </w:pPr>
            <w:r w:rsidRPr="00DC4BFC">
              <w:rPr>
                <w:rFonts w:ascii="Times New Roman" w:eastAsia="Andale Sans UI" w:hAnsi="Times New Roman" w:cs="Tahoma"/>
                <w:bCs/>
                <w:kern w:val="1"/>
                <w:sz w:val="16"/>
                <w:szCs w:val="16"/>
                <w:lang w:eastAsia="fa-IR" w:bidi="fa-IR"/>
              </w:rPr>
              <w:t>Перечень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3E" w:rsidRPr="00DC4BFC" w:rsidRDefault="00833D3E" w:rsidP="00576DC4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1"/>
                <w:sz w:val="16"/>
                <w:szCs w:val="16"/>
                <w:lang w:eastAsia="fa-IR" w:bidi="fa-IR"/>
              </w:rPr>
            </w:pPr>
            <w:r w:rsidRPr="00DC4BFC">
              <w:rPr>
                <w:rFonts w:ascii="Times New Roman" w:eastAsia="Andale Sans UI" w:hAnsi="Times New Roman" w:cs="Tahoma"/>
                <w:bCs/>
                <w:kern w:val="1"/>
                <w:sz w:val="16"/>
                <w:szCs w:val="16"/>
                <w:lang w:eastAsia="fa-IR" w:bidi="fa-IR"/>
              </w:rPr>
              <w:t>Источник финансирования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3E" w:rsidRPr="00DC4BFC" w:rsidRDefault="00833D3E" w:rsidP="00576DC4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Cs/>
                <w:color w:val="000000"/>
                <w:kern w:val="1"/>
                <w:sz w:val="16"/>
                <w:szCs w:val="16"/>
                <w:lang w:eastAsia="fa-IR" w:bidi="fa-IR"/>
              </w:rPr>
            </w:pPr>
            <w:r w:rsidRPr="00DC4BFC">
              <w:rPr>
                <w:rFonts w:ascii="Times New Roman" w:eastAsia="Andale Sans UI" w:hAnsi="Times New Roman" w:cs="Tahoma"/>
                <w:bCs/>
                <w:kern w:val="1"/>
                <w:sz w:val="16"/>
                <w:szCs w:val="16"/>
                <w:lang w:eastAsia="fa-IR" w:bidi="fa-IR"/>
              </w:rPr>
              <w:t>Объем финансирования, тыс. руб.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3E" w:rsidRPr="00DC4BFC" w:rsidRDefault="00833D3E" w:rsidP="00576DC4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1"/>
                <w:sz w:val="16"/>
                <w:szCs w:val="16"/>
                <w:lang w:eastAsia="fa-IR" w:bidi="fa-IR"/>
              </w:rPr>
            </w:pPr>
            <w:r w:rsidRPr="00DC4BFC">
              <w:rPr>
                <w:rFonts w:ascii="Times New Roman" w:eastAsia="Andale Sans UI" w:hAnsi="Times New Roman" w:cs="Tahoma"/>
                <w:bCs/>
                <w:color w:val="000000"/>
                <w:kern w:val="1"/>
                <w:sz w:val="16"/>
                <w:szCs w:val="16"/>
                <w:lang w:eastAsia="fa-IR" w:bidi="fa-IR"/>
              </w:rPr>
              <w:t>Срок исполнения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3E" w:rsidRPr="00DC4BFC" w:rsidRDefault="00833D3E" w:rsidP="00576DC4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16"/>
                <w:szCs w:val="16"/>
                <w:lang w:eastAsia="fa-IR" w:bidi="fa-IR"/>
              </w:rPr>
            </w:pPr>
            <w:r w:rsidRPr="00DC4BFC">
              <w:rPr>
                <w:rFonts w:ascii="Times New Roman" w:eastAsia="Andale Sans UI" w:hAnsi="Times New Roman" w:cs="Tahoma"/>
                <w:bCs/>
                <w:kern w:val="1"/>
                <w:sz w:val="16"/>
                <w:szCs w:val="16"/>
                <w:lang w:eastAsia="fa-IR" w:bidi="fa-IR"/>
              </w:rPr>
              <w:t>Ответственный исполнитель</w:t>
            </w:r>
          </w:p>
        </w:tc>
      </w:tr>
      <w:tr w:rsidR="00833D3E" w:rsidRPr="00DC4BFC" w:rsidTr="00576DC4">
        <w:trPr>
          <w:trHeight w:val="27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3E" w:rsidRPr="00DC4BFC" w:rsidRDefault="00833D3E" w:rsidP="00576DC4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3E" w:rsidRPr="00DC4BFC" w:rsidRDefault="00833D3E" w:rsidP="00576DC4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3E" w:rsidRPr="00DC4BFC" w:rsidRDefault="00833D3E" w:rsidP="00576DC4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3E" w:rsidRPr="00DC4BFC" w:rsidRDefault="00833D3E" w:rsidP="00576DC4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Cs/>
                <w:color w:val="000000"/>
                <w:kern w:val="1"/>
                <w:sz w:val="20"/>
                <w:szCs w:val="20"/>
                <w:lang w:eastAsia="fa-IR" w:bidi="fa-IR"/>
              </w:rPr>
            </w:pPr>
            <w:r w:rsidRPr="00DC4BFC">
              <w:rPr>
                <w:rFonts w:ascii="Times New Roman" w:eastAsia="Andale Sans UI" w:hAnsi="Times New Roman" w:cs="Tahoma"/>
                <w:bCs/>
                <w:color w:val="000000"/>
                <w:kern w:val="1"/>
                <w:sz w:val="20"/>
                <w:szCs w:val="20"/>
                <w:lang w:eastAsia="fa-IR" w:bidi="fa-IR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3E" w:rsidRPr="00DC4BFC" w:rsidRDefault="00833D3E" w:rsidP="00576DC4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Cs/>
                <w:color w:val="000000"/>
                <w:kern w:val="1"/>
                <w:sz w:val="20"/>
                <w:szCs w:val="20"/>
                <w:lang w:eastAsia="fa-IR" w:bidi="fa-IR"/>
              </w:rPr>
            </w:pPr>
            <w:r w:rsidRPr="00DC4BFC">
              <w:rPr>
                <w:rFonts w:ascii="Times New Roman" w:eastAsia="Andale Sans UI" w:hAnsi="Times New Roman" w:cs="Tahoma"/>
                <w:bCs/>
                <w:color w:val="000000"/>
                <w:kern w:val="1"/>
                <w:sz w:val="20"/>
                <w:szCs w:val="20"/>
                <w:lang w:eastAsia="fa-IR" w:bidi="fa-IR"/>
              </w:rPr>
              <w:t>2017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3E" w:rsidRPr="00DC4BFC" w:rsidRDefault="00833D3E" w:rsidP="00576DC4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Cs/>
                <w:color w:val="000000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3E" w:rsidRPr="00DC4BFC" w:rsidRDefault="00833D3E" w:rsidP="00576DC4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1"/>
                <w:sz w:val="20"/>
                <w:szCs w:val="20"/>
                <w:lang w:eastAsia="fa-IR" w:bidi="fa-IR"/>
              </w:rPr>
            </w:pPr>
          </w:p>
        </w:tc>
      </w:tr>
      <w:tr w:rsidR="00833D3E" w:rsidRPr="00DC4BFC" w:rsidTr="00576DC4">
        <w:trPr>
          <w:trHeight w:val="8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3E" w:rsidRPr="00DC4BFC" w:rsidRDefault="00833D3E" w:rsidP="00576DC4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B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3E" w:rsidRPr="00DC4BFC" w:rsidRDefault="00833D3E" w:rsidP="00576DC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4BFC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Работы по </w:t>
            </w:r>
            <w:r w:rsidRPr="00DC4BFC"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  <w:t xml:space="preserve">ремонту обустроенных контейнерных площадок на </w:t>
            </w:r>
            <w:proofErr w:type="spellStart"/>
            <w:r w:rsidRPr="00DC4BFC"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  <w:t>внутридворовых</w:t>
            </w:r>
            <w:proofErr w:type="spellEnd"/>
            <w:r w:rsidRPr="00DC4BFC"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  <w:t xml:space="preserve"> территориях муниципального образования</w:t>
            </w:r>
            <w:r w:rsidRPr="00DC4BFC">
              <w:rPr>
                <w:rFonts w:ascii="Times New Roman" w:hAnsi="Times New Roman" w:cs="Times New Roman"/>
                <w:sz w:val="20"/>
                <w:szCs w:val="20"/>
              </w:rPr>
              <w:t xml:space="preserve"> согласно адресной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3E" w:rsidRPr="00DC4BFC" w:rsidRDefault="00833D3E" w:rsidP="00576DC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BFC">
              <w:rPr>
                <w:rFonts w:ascii="Times New Roman" w:hAnsi="Times New Roman" w:cs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3E" w:rsidRPr="00DC4BFC" w:rsidRDefault="00833D3E" w:rsidP="00576DC4">
            <w:pPr>
              <w:jc w:val="center"/>
              <w:rPr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249,9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3E" w:rsidRPr="00DC4BFC" w:rsidRDefault="00833D3E" w:rsidP="00576DC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3E" w:rsidRPr="00DC4BFC" w:rsidRDefault="00833D3E" w:rsidP="00576DC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4BFC">
              <w:rPr>
                <w:rFonts w:ascii="Times New Roman" w:hAnsi="Times New Roman" w:cs="Times New Roman"/>
                <w:sz w:val="20"/>
                <w:szCs w:val="20"/>
              </w:rPr>
              <w:t>1-3 квартал 2016 года</w:t>
            </w:r>
          </w:p>
          <w:p w:rsidR="00833D3E" w:rsidRPr="00DC4BFC" w:rsidRDefault="00833D3E" w:rsidP="00576DC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D3E" w:rsidRPr="00DC4BFC" w:rsidRDefault="00833D3E" w:rsidP="00576DC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4BFC">
              <w:rPr>
                <w:rFonts w:ascii="Times New Roman" w:hAnsi="Times New Roman" w:cs="Times New Roman"/>
                <w:sz w:val="20"/>
                <w:szCs w:val="20"/>
              </w:rPr>
              <w:t>1-3 квартал 2017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3E" w:rsidRPr="00DC4BFC" w:rsidRDefault="00833D3E" w:rsidP="00576DC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4BFC">
              <w:rPr>
                <w:rFonts w:ascii="Times New Roman" w:hAnsi="Times New Roman" w:cs="Times New Roman"/>
                <w:sz w:val="20"/>
                <w:szCs w:val="20"/>
              </w:rPr>
              <w:t>Местная Администрация</w:t>
            </w:r>
          </w:p>
          <w:p w:rsidR="00833D3E" w:rsidRPr="00DC4BFC" w:rsidRDefault="00833D3E" w:rsidP="00576DC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4BFC">
              <w:rPr>
                <w:rFonts w:ascii="Times New Roman" w:hAnsi="Times New Roman" w:cs="Times New Roman"/>
                <w:sz w:val="20"/>
                <w:szCs w:val="20"/>
              </w:rPr>
              <w:t xml:space="preserve"> МО </w:t>
            </w:r>
            <w:proofErr w:type="spellStart"/>
            <w:proofErr w:type="gramStart"/>
            <w:r w:rsidRPr="00DC4BFC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proofErr w:type="spellEnd"/>
            <w:proofErr w:type="gramEnd"/>
            <w:r w:rsidRPr="00DC4BFC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Владимирский округ, общий отдел </w:t>
            </w:r>
          </w:p>
        </w:tc>
      </w:tr>
    </w:tbl>
    <w:p w:rsidR="00833D3E" w:rsidRPr="00DC4BFC" w:rsidRDefault="00833D3E" w:rsidP="00833D3E">
      <w:pPr>
        <w:pStyle w:val="a5"/>
        <w:jc w:val="both"/>
        <w:rPr>
          <w:rStyle w:val="1"/>
          <w:rFonts w:ascii="Times New Roman" w:hAnsi="Times New Roman" w:cs="Times New Roman"/>
          <w:bCs/>
          <w:sz w:val="24"/>
          <w:szCs w:val="24"/>
        </w:rPr>
      </w:pPr>
    </w:p>
    <w:p w:rsidR="00833D3E" w:rsidRPr="00DC4BFC" w:rsidRDefault="00833D3E" w:rsidP="00833D3E">
      <w:pPr>
        <w:pStyle w:val="a5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  <w:r w:rsidRPr="00DC4BFC">
        <w:rPr>
          <w:rStyle w:val="a3"/>
          <w:rFonts w:ascii="Times New Roman" w:hAnsi="Times New Roman" w:cs="Times New Roman"/>
          <w:color w:val="000000"/>
          <w:sz w:val="24"/>
          <w:szCs w:val="24"/>
        </w:rPr>
        <w:t>Раздел</w:t>
      </w:r>
      <w:r w:rsidRPr="00DC4BFC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DC4BFC">
        <w:rPr>
          <w:rStyle w:val="a3"/>
          <w:rFonts w:ascii="Times New Roman" w:hAnsi="Times New Roman" w:cs="Times New Roman"/>
          <w:color w:val="000000"/>
          <w:sz w:val="24"/>
          <w:szCs w:val="24"/>
        </w:rPr>
        <w:t>5. Механизм реализации Подпрограммы</w:t>
      </w:r>
    </w:p>
    <w:p w:rsidR="00833D3E" w:rsidRPr="00DC4BFC" w:rsidRDefault="00833D3E" w:rsidP="00833D3E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t>Реализация Подпрограммы осуществляется в соответствии с планом реализации Подпрограммы, разрабатываемым на очередной финансовый год и плановый период и содержащим перечень наиболее важных, социально значимых контрольных событий Подпрограммы с указанием их сроков. План реализации подпрограммы формируется ответственным исполнителем не позднее 1 декабря текущего финансового года. Одновременно с планом реализации разрабатывается детальный план – график реализации Программы.</w:t>
      </w:r>
    </w:p>
    <w:p w:rsidR="00833D3E" w:rsidRPr="00DC4BFC" w:rsidRDefault="00833D3E" w:rsidP="00833D3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Заказчик Подпрограммы осуществляет текущее управление и </w:t>
      </w:r>
      <w:proofErr w:type="gramStart"/>
      <w:r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t>контроль за</w:t>
      </w:r>
      <w:proofErr w:type="gramEnd"/>
      <w:r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реализацией Подпрограммы.</w:t>
      </w:r>
    </w:p>
    <w:p w:rsidR="00833D3E" w:rsidRPr="00DC4BFC" w:rsidRDefault="00833D3E" w:rsidP="00833D3E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t>Ответственный исполнитель Подпрограммы координирует деятельность всех исполнителей (участников) по реализации подпрограммных мероприятий и несет ответственность за своевременную и качественную их реализацию.</w:t>
      </w:r>
    </w:p>
    <w:p w:rsidR="00833D3E" w:rsidRPr="00DC4BFC" w:rsidRDefault="00833D3E" w:rsidP="00833D3E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t>Ответственный исполнитель Подпрограммы организует ведение отчётности по реализации программных мероприятий.</w:t>
      </w:r>
    </w:p>
    <w:p w:rsidR="00833D3E" w:rsidRPr="00DC4BFC" w:rsidRDefault="00833D3E" w:rsidP="00833D3E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t>Ежеквартально до 15-го числа месяца, следующего за окончанием квартала, ответственный исполнитель Подпрограммы составляет отчёт о реализации Подпрограммы, который в обязательном порядке согласовывается с финансово-бухгалтерским отделом Местной Администрации в части «Финансовые затраты». Вместе с отчетом ответственный исполнитель предоставляет пояснительную записку о реализации программных мероприятий.</w:t>
      </w:r>
    </w:p>
    <w:p w:rsidR="00833D3E" w:rsidRPr="00DC4BFC" w:rsidRDefault="00833D3E" w:rsidP="00833D3E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833D3E" w:rsidRPr="00DC4BFC" w:rsidRDefault="00833D3E" w:rsidP="00833D3E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lang w:eastAsia="ar-SA"/>
        </w:rPr>
      </w:pPr>
      <w:r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t>Увязка всех подпрограммных мероприятий и очередность их проведения с проектируемыми объемами материальных, трудовых и финансовых ресурсов указана в таблице №2.</w:t>
      </w:r>
    </w:p>
    <w:p w:rsidR="00833D3E" w:rsidRPr="00DC4BFC" w:rsidRDefault="00833D3E" w:rsidP="00833D3E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lang w:eastAsia="ar-SA"/>
        </w:rPr>
      </w:pPr>
      <w:r w:rsidRPr="00DC4BFC">
        <w:rPr>
          <w:rFonts w:ascii="Times New Roman" w:eastAsia="Calibri" w:hAnsi="Times New Roman" w:cs="Times New Roman"/>
          <w:b/>
          <w:bCs/>
          <w:color w:val="000000"/>
          <w:sz w:val="24"/>
          <w:lang w:eastAsia="ar-SA"/>
        </w:rPr>
        <w:t>Таблица №2</w:t>
      </w:r>
    </w:p>
    <w:p w:rsidR="00833D3E" w:rsidRPr="00DC4BFC" w:rsidRDefault="00833D3E" w:rsidP="00833D3E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lang w:eastAsia="ar-SA"/>
        </w:rPr>
      </w:pPr>
    </w:p>
    <w:tbl>
      <w:tblPr>
        <w:tblW w:w="10490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3686"/>
        <w:gridCol w:w="992"/>
        <w:gridCol w:w="1134"/>
        <w:gridCol w:w="1134"/>
        <w:gridCol w:w="1417"/>
        <w:gridCol w:w="1701"/>
      </w:tblGrid>
      <w:tr w:rsidR="00833D3E" w:rsidRPr="00DC4BFC" w:rsidTr="00576DC4">
        <w:trPr>
          <w:trHeight w:val="27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3E" w:rsidRPr="00DC4BFC" w:rsidRDefault="00833D3E" w:rsidP="00576DC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ar-SA"/>
              </w:rPr>
              <w:t xml:space="preserve">№ </w:t>
            </w:r>
            <w:proofErr w:type="gramStart"/>
            <w:r w:rsidRPr="00DC4BF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ar-SA"/>
              </w:rPr>
              <w:t>п</w:t>
            </w:r>
            <w:proofErr w:type="gramEnd"/>
            <w:r w:rsidRPr="00DC4BF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ar-SA"/>
              </w:rPr>
              <w:t>/п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3E" w:rsidRPr="00DC4BFC" w:rsidRDefault="00833D3E" w:rsidP="00576DC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Перечень мероприятий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3E" w:rsidRPr="00DC4BFC" w:rsidRDefault="00833D3E" w:rsidP="00576DC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Объем финансирования,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3E" w:rsidRPr="00DC4BFC" w:rsidRDefault="00833D3E" w:rsidP="00576DC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Срок исполнения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D3E" w:rsidRPr="00DC4BFC" w:rsidRDefault="00833D3E" w:rsidP="00576DC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Плановые показатели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3E" w:rsidRPr="00DC4BFC" w:rsidRDefault="00833D3E" w:rsidP="00576DC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Ответственный исполнитель</w:t>
            </w:r>
          </w:p>
        </w:tc>
      </w:tr>
      <w:tr w:rsidR="00833D3E" w:rsidRPr="00DC4BFC" w:rsidTr="00576DC4">
        <w:trPr>
          <w:trHeight w:val="27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3E" w:rsidRPr="00DC4BFC" w:rsidRDefault="00833D3E" w:rsidP="00576DC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3E" w:rsidRPr="00DC4BFC" w:rsidRDefault="00833D3E" w:rsidP="00576DC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3E" w:rsidRPr="00DC4BFC" w:rsidRDefault="00833D3E" w:rsidP="00576DC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lang w:eastAsia="ar-SA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3E" w:rsidRPr="00DC4BFC" w:rsidRDefault="00833D3E" w:rsidP="00576DC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lang w:eastAsia="ar-SA"/>
              </w:rPr>
              <w:t>2017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3E" w:rsidRPr="00DC4BFC" w:rsidRDefault="00833D3E" w:rsidP="00576DC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3E" w:rsidRPr="00DC4BFC" w:rsidRDefault="00833D3E" w:rsidP="00576DC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3E" w:rsidRPr="00DC4BFC" w:rsidRDefault="00833D3E" w:rsidP="00576DC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833D3E" w:rsidRPr="00DC4BFC" w:rsidTr="00576DC4">
        <w:trPr>
          <w:trHeight w:val="72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D3E" w:rsidRPr="00DC4BFC" w:rsidRDefault="00833D3E" w:rsidP="00576DC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D3E" w:rsidRPr="00DC4BFC" w:rsidRDefault="00833D3E" w:rsidP="00576DC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4BFC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Работы по </w:t>
            </w:r>
            <w:r w:rsidRPr="00DC4BFC"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  <w:t xml:space="preserve">ремонту обустроенных контейнерных площадок на </w:t>
            </w:r>
            <w:proofErr w:type="spellStart"/>
            <w:r w:rsidRPr="00DC4BFC"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  <w:t>внутридворовых</w:t>
            </w:r>
            <w:proofErr w:type="spellEnd"/>
            <w:r w:rsidRPr="00DC4BFC"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  <w:t xml:space="preserve"> территориях муниципального образования</w:t>
            </w:r>
            <w:r w:rsidRPr="00DC4BFC">
              <w:rPr>
                <w:rFonts w:ascii="Times New Roman" w:hAnsi="Times New Roman" w:cs="Times New Roman"/>
                <w:sz w:val="20"/>
                <w:szCs w:val="20"/>
              </w:rPr>
              <w:t xml:space="preserve"> согласно адресной программе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D3E" w:rsidRPr="00DC4BFC" w:rsidRDefault="00833D3E" w:rsidP="00576DC4">
            <w:pPr>
              <w:jc w:val="center"/>
              <w:rPr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249,9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D3E" w:rsidRPr="00DC4BFC" w:rsidRDefault="00833D3E" w:rsidP="00576DC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D3E" w:rsidRPr="00DC4BFC" w:rsidRDefault="00833D3E" w:rsidP="00576DC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4BFC">
              <w:rPr>
                <w:rFonts w:ascii="Times New Roman" w:hAnsi="Times New Roman" w:cs="Times New Roman"/>
                <w:sz w:val="20"/>
                <w:szCs w:val="20"/>
              </w:rPr>
              <w:t>1-3 квартал 2016 года</w:t>
            </w:r>
          </w:p>
          <w:p w:rsidR="00833D3E" w:rsidRPr="00DC4BFC" w:rsidRDefault="00833D3E" w:rsidP="00576DC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D3E" w:rsidRPr="00DC4BFC" w:rsidRDefault="00833D3E" w:rsidP="00576DC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D3E" w:rsidRPr="00DC4BFC" w:rsidRDefault="00833D3E" w:rsidP="00576DC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C4BFC">
              <w:rPr>
                <w:rFonts w:ascii="Times New Roman" w:hAnsi="Times New Roman" w:cs="Times New Roman"/>
                <w:sz w:val="20"/>
                <w:szCs w:val="20"/>
              </w:rPr>
              <w:t>1-3 квартал 2017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3E" w:rsidRPr="00DC4BFC" w:rsidRDefault="00833D3E" w:rsidP="00576DC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2016</w:t>
            </w:r>
          </w:p>
          <w:p w:rsidR="00833D3E" w:rsidRPr="00DC4BFC" w:rsidRDefault="00833D3E" w:rsidP="00576DC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33D3E" w:rsidRPr="00DC4BFC" w:rsidRDefault="00833D3E" w:rsidP="00576DC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17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ед</w:t>
            </w:r>
            <w:r w:rsidRPr="00DC4BFC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D3E" w:rsidRPr="00DC4BFC" w:rsidRDefault="00833D3E" w:rsidP="00576DC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Общий отдел, специалисты </w:t>
            </w:r>
          </w:p>
          <w:p w:rsidR="00833D3E" w:rsidRPr="00DC4BFC" w:rsidRDefault="00833D3E" w:rsidP="00576DC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(по благоустройству),</w:t>
            </w:r>
          </w:p>
          <w:p w:rsidR="00833D3E" w:rsidRPr="00DC4BFC" w:rsidRDefault="00833D3E" w:rsidP="00576DC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Контрактный отдел</w:t>
            </w:r>
          </w:p>
        </w:tc>
      </w:tr>
      <w:tr w:rsidR="00833D3E" w:rsidRPr="00DC4BFC" w:rsidTr="00576DC4">
        <w:trPr>
          <w:trHeight w:val="72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3E" w:rsidRPr="00DC4BFC" w:rsidRDefault="00833D3E" w:rsidP="00576DC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3E" w:rsidRPr="00DC4BFC" w:rsidRDefault="00833D3E" w:rsidP="00576DC4">
            <w:pPr>
              <w:pStyle w:val="a5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3E" w:rsidRPr="00DC4BFC" w:rsidRDefault="00833D3E" w:rsidP="00576DC4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3E" w:rsidRPr="00DC4BFC" w:rsidRDefault="00833D3E" w:rsidP="00576DC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3E" w:rsidRPr="00DC4BFC" w:rsidRDefault="00833D3E" w:rsidP="00576DC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3E" w:rsidRPr="00DC4BFC" w:rsidRDefault="00833D3E" w:rsidP="00576DC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2017</w:t>
            </w:r>
          </w:p>
          <w:p w:rsidR="00833D3E" w:rsidRPr="00DC4BFC" w:rsidRDefault="00833D3E" w:rsidP="00576DC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33D3E" w:rsidRPr="00DC4BFC" w:rsidRDefault="00833D3E" w:rsidP="00576DC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0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ед</w:t>
            </w:r>
            <w:r w:rsidRPr="00DC4BFC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3E" w:rsidRPr="00DC4BFC" w:rsidRDefault="00833D3E" w:rsidP="00576DC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833D3E" w:rsidRPr="00DC4BFC" w:rsidRDefault="00833D3E" w:rsidP="00833D3E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lang w:eastAsia="ar-SA"/>
        </w:rPr>
      </w:pPr>
    </w:p>
    <w:p w:rsidR="00833D3E" w:rsidRPr="00DC4BFC" w:rsidRDefault="00833D3E" w:rsidP="00833D3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  <w:r w:rsidRPr="00DC4BFC">
        <w:rPr>
          <w:rFonts w:ascii="Times New Roman" w:eastAsia="Calibri" w:hAnsi="Times New Roman" w:cs="Times New Roman"/>
          <w:b/>
          <w:bCs/>
          <w:color w:val="000000"/>
          <w:sz w:val="24"/>
          <w:lang w:eastAsia="ar-SA"/>
        </w:rPr>
        <w:t>Раздел 6. Ресурсное обеспечение Подпрограммы</w:t>
      </w:r>
    </w:p>
    <w:p w:rsidR="00833D3E" w:rsidRPr="00DC4BFC" w:rsidRDefault="00833D3E" w:rsidP="00833D3E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Источником финансирования мероприятий Подпрограммы является местный бюджет </w:t>
      </w:r>
      <w:r w:rsidRPr="00DC4BFC">
        <w:rPr>
          <w:rFonts w:ascii="Times New Roman" w:eastAsia="Calibri" w:hAnsi="Times New Roman" w:cs="Times New Roman"/>
          <w:sz w:val="24"/>
          <w:lang w:eastAsia="ar-SA"/>
        </w:rPr>
        <w:t>м</w:t>
      </w:r>
      <w:r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t>униципального образования.</w:t>
      </w:r>
    </w:p>
    <w:p w:rsidR="00833D3E" w:rsidRPr="00DC4BFC" w:rsidRDefault="00833D3E" w:rsidP="00833D3E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Финансирование мероприятий Подпрограммы осуществляется в пределах ассигнований, предусмотренных бюджетом </w:t>
      </w:r>
      <w:r w:rsidRPr="00DC4BFC">
        <w:rPr>
          <w:rFonts w:ascii="Times New Roman" w:eastAsia="Calibri" w:hAnsi="Times New Roman" w:cs="Times New Roman"/>
          <w:sz w:val="24"/>
          <w:lang w:eastAsia="ar-SA"/>
        </w:rPr>
        <w:t>м</w:t>
      </w:r>
      <w:r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униципального </w:t>
      </w:r>
      <w:r w:rsidRPr="00DC4BFC">
        <w:rPr>
          <w:rFonts w:ascii="Times New Roman" w:eastAsia="Calibri" w:hAnsi="Times New Roman" w:cs="Times New Roman"/>
          <w:sz w:val="24"/>
          <w:lang w:eastAsia="ar-SA"/>
        </w:rPr>
        <w:t>о</w:t>
      </w:r>
      <w:r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t>бразования на соответствующий год.</w:t>
      </w:r>
    </w:p>
    <w:p w:rsidR="00833D3E" w:rsidRPr="00DC4BFC" w:rsidRDefault="00833D3E" w:rsidP="00833D3E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Исполнение мероприятий Подпрограммы осуществляется в соответствии с Бюджетным кодексом Российской Федерации, Федеральным законом от 05.04.2013г. №44-ФЗ «О контрактной системе в сфере закупок товаров, работ, услуг для обеспечения государственных и муниципальных нужд».</w:t>
      </w:r>
    </w:p>
    <w:p w:rsidR="00833D3E" w:rsidRPr="00DC4BFC" w:rsidRDefault="00833D3E" w:rsidP="00833D3E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Общий объём финансирования Подпрограммы составляет: 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249,9</w:t>
      </w:r>
      <w:r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тысяч рублей, в том числе:</w:t>
      </w:r>
    </w:p>
    <w:p w:rsidR="00833D3E" w:rsidRPr="00DC4BFC" w:rsidRDefault="00833D3E" w:rsidP="00833D3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На 2016 год 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249,9</w:t>
      </w:r>
      <w:r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тысяч рублей;</w:t>
      </w:r>
    </w:p>
    <w:p w:rsidR="00833D3E" w:rsidRPr="00DC4BFC" w:rsidRDefault="00833D3E" w:rsidP="00833D3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На 2017 год 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0,0</w:t>
      </w:r>
      <w:r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тысяч рублей.</w:t>
      </w:r>
    </w:p>
    <w:p w:rsidR="00833D3E" w:rsidRPr="00DC4BFC" w:rsidRDefault="00833D3E" w:rsidP="00833D3E">
      <w:pPr>
        <w:suppressAutoHyphens/>
        <w:spacing w:after="0" w:line="240" w:lineRule="auto"/>
        <w:jc w:val="center"/>
        <w:rPr>
          <w:b/>
          <w:bCs/>
          <w:color w:val="000000"/>
        </w:rPr>
      </w:pPr>
    </w:p>
    <w:p w:rsidR="00833D3E" w:rsidRPr="00DC4BFC" w:rsidRDefault="00833D3E" w:rsidP="00833D3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666666"/>
          <w:lang w:eastAsia="ar-SA"/>
        </w:rPr>
      </w:pPr>
      <w:r w:rsidRPr="00DC4BFC">
        <w:rPr>
          <w:rFonts w:ascii="Times New Roman" w:eastAsia="Calibri" w:hAnsi="Times New Roman" w:cs="Times New Roman"/>
          <w:b/>
          <w:bCs/>
          <w:color w:val="000000"/>
          <w:sz w:val="24"/>
          <w:lang w:eastAsia="ar-SA"/>
        </w:rPr>
        <w:t>Раздел 7. Ожидаемые конечные результаты Подпрограммы</w:t>
      </w:r>
    </w:p>
    <w:p w:rsidR="00833D3E" w:rsidRPr="00DC4BFC" w:rsidRDefault="00833D3E" w:rsidP="00833D3E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t>Оценка результативности Подпрограммы позволяет сформулировать следующие основные ожидаемые конечные результаты реализации Программы:</w:t>
      </w:r>
    </w:p>
    <w:p w:rsidR="00833D3E" w:rsidRPr="00DC4BFC" w:rsidRDefault="00833D3E" w:rsidP="00833D3E">
      <w:pPr>
        <w:pStyle w:val="a5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DC4BFC">
        <w:rPr>
          <w:rFonts w:ascii="Times New Roman" w:hAnsi="Times New Roman" w:cs="Times New Roman"/>
          <w:bCs/>
          <w:sz w:val="24"/>
          <w:szCs w:val="24"/>
        </w:rPr>
        <w:t>Улучшение состояния благоустройства на территориях муниципального образования;</w:t>
      </w:r>
    </w:p>
    <w:p w:rsidR="00833D3E" w:rsidRPr="00DC4BFC" w:rsidRDefault="00833D3E" w:rsidP="00833D3E">
      <w:pPr>
        <w:pStyle w:val="a5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DC4BFC">
        <w:rPr>
          <w:rFonts w:ascii="Times New Roman" w:hAnsi="Times New Roman" w:cs="Times New Roman"/>
          <w:bCs/>
          <w:sz w:val="24"/>
          <w:szCs w:val="24"/>
        </w:rPr>
        <w:t xml:space="preserve"> Улучшение санитарного состояния территорий муниципального образования;</w:t>
      </w:r>
    </w:p>
    <w:p w:rsidR="00833D3E" w:rsidRPr="00DC4BFC" w:rsidRDefault="00833D3E" w:rsidP="00833D3E">
      <w:pPr>
        <w:pStyle w:val="a5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DC4BFC">
        <w:rPr>
          <w:rFonts w:ascii="Times New Roman" w:hAnsi="Times New Roman" w:cs="Times New Roman"/>
          <w:bCs/>
          <w:sz w:val="24"/>
          <w:szCs w:val="24"/>
        </w:rPr>
        <w:t xml:space="preserve"> Улучшение экологической обстановки и создание среды, комфортной для проживания жителей муниципального образования;</w:t>
      </w:r>
    </w:p>
    <w:p w:rsidR="00833D3E" w:rsidRPr="00DC4BFC" w:rsidRDefault="00833D3E" w:rsidP="00833D3E">
      <w:pPr>
        <w:suppressAutoHyphens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C4BFC">
        <w:rPr>
          <w:rFonts w:ascii="Times New Roman" w:hAnsi="Times New Roman" w:cs="Times New Roman"/>
          <w:bCs/>
          <w:sz w:val="24"/>
          <w:szCs w:val="24"/>
        </w:rPr>
        <w:t xml:space="preserve"> Улучшение эстетического состояния территорий муниципального образования</w:t>
      </w:r>
    </w:p>
    <w:p w:rsidR="00833D3E" w:rsidRPr="00DC4BFC" w:rsidRDefault="00833D3E" w:rsidP="00833D3E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По подпрограмме ежегодно проводится оценка эффективности ее реализации. Обязательным условием оценки планируемой эффективности Подпрограммы является успешное (полное) выполнение запланированных на период её реализации целевых индикаторов и показателей Подпрограммы, а также мероприятий в установленные сроки. </w:t>
      </w:r>
    </w:p>
    <w:p w:rsidR="00833D3E" w:rsidRPr="00DC4BFC" w:rsidRDefault="00833D3E" w:rsidP="00833D3E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Оценка эффективности реализации Подпрограммы осуществляется по итогам ее исполнения за отчетный финансовый год и в целом после завершения её реализации.</w:t>
      </w:r>
    </w:p>
    <w:p w:rsidR="00833D3E" w:rsidRPr="00DC4BFC" w:rsidRDefault="00833D3E" w:rsidP="00833D3E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lang w:eastAsia="ar-SA"/>
        </w:rPr>
      </w:pPr>
      <w:r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t>Индикаторы, по которым в течение реализации Подпрограммы будет осуществляться её мониторинг, и будут выводиться конечные результаты, обеспечивающие достижение  поставленной цели, указаны в таблицах №№3,4</w:t>
      </w:r>
    </w:p>
    <w:p w:rsidR="00833D3E" w:rsidRPr="00DC4BFC" w:rsidRDefault="00833D3E" w:rsidP="00833D3E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lang w:eastAsia="ar-SA"/>
        </w:rPr>
      </w:pPr>
      <w:r w:rsidRPr="00DC4BFC">
        <w:rPr>
          <w:rFonts w:ascii="Times New Roman" w:eastAsia="Calibri" w:hAnsi="Times New Roman" w:cs="Times New Roman"/>
          <w:b/>
          <w:bCs/>
          <w:color w:val="000000"/>
          <w:sz w:val="24"/>
          <w:lang w:eastAsia="ar-SA"/>
        </w:rPr>
        <w:t>Таблица №3</w:t>
      </w:r>
    </w:p>
    <w:p w:rsidR="00833D3E" w:rsidRPr="00DC4BFC" w:rsidRDefault="00833D3E" w:rsidP="00833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4B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Индикаторы подпрограммы </w:t>
      </w:r>
    </w:p>
    <w:p w:rsidR="00833D3E" w:rsidRPr="00DC4BFC" w:rsidRDefault="00833D3E" w:rsidP="00833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1"/>
          <w:rFonts w:ascii="Times New Roman" w:hAnsi="Times New Roman" w:cs="Times New Roman"/>
          <w:bCs/>
          <w:sz w:val="24"/>
          <w:szCs w:val="24"/>
        </w:rPr>
      </w:pPr>
      <w:r w:rsidRPr="00DC4BFC">
        <w:rPr>
          <w:rStyle w:val="1"/>
          <w:rFonts w:ascii="Times New Roman" w:hAnsi="Times New Roman" w:cs="Times New Roman"/>
          <w:bCs/>
          <w:sz w:val="24"/>
          <w:szCs w:val="24"/>
        </w:rPr>
        <w:t>«Оборудование контейнерных площадок на дворовых территориях»</w:t>
      </w:r>
    </w:p>
    <w:p w:rsidR="00833D3E" w:rsidRPr="00DC4BFC" w:rsidRDefault="00833D3E" w:rsidP="00833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1"/>
          <w:rFonts w:ascii="Times New Roman" w:hAnsi="Times New Roman" w:cs="Times New Roman"/>
          <w:b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36"/>
        <w:gridCol w:w="708"/>
        <w:gridCol w:w="1276"/>
        <w:gridCol w:w="992"/>
        <w:gridCol w:w="1418"/>
        <w:gridCol w:w="1417"/>
        <w:gridCol w:w="649"/>
      </w:tblGrid>
      <w:tr w:rsidR="00833D3E" w:rsidRPr="00DC4BFC" w:rsidTr="00576DC4">
        <w:trPr>
          <w:trHeight w:val="184"/>
        </w:trPr>
        <w:tc>
          <w:tcPr>
            <w:tcW w:w="3936" w:type="dxa"/>
            <w:vMerge w:val="restart"/>
          </w:tcPr>
          <w:p w:rsidR="00833D3E" w:rsidRPr="00DC4BFC" w:rsidRDefault="00833D3E" w:rsidP="00576DC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DC4BFC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Целевые индикаторы</w:t>
            </w:r>
          </w:p>
        </w:tc>
        <w:tc>
          <w:tcPr>
            <w:tcW w:w="708" w:type="dxa"/>
            <w:vMerge w:val="restart"/>
          </w:tcPr>
          <w:p w:rsidR="00833D3E" w:rsidRPr="00DC4BFC" w:rsidRDefault="00833D3E" w:rsidP="00576DC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DC4BFC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Ед. изм.</w:t>
            </w:r>
          </w:p>
        </w:tc>
        <w:tc>
          <w:tcPr>
            <w:tcW w:w="3686" w:type="dxa"/>
            <w:gridSpan w:val="3"/>
          </w:tcPr>
          <w:p w:rsidR="00833D3E" w:rsidRPr="00DC4BFC" w:rsidRDefault="00833D3E" w:rsidP="00576DC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DC4BFC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Год реализации Программы</w:t>
            </w:r>
          </w:p>
        </w:tc>
        <w:tc>
          <w:tcPr>
            <w:tcW w:w="1417" w:type="dxa"/>
            <w:vMerge w:val="restart"/>
          </w:tcPr>
          <w:p w:rsidR="00833D3E" w:rsidRPr="00DC4BFC" w:rsidRDefault="00833D3E" w:rsidP="00576DC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DC4BFC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Последний год (целевое значение)</w:t>
            </w:r>
          </w:p>
        </w:tc>
        <w:tc>
          <w:tcPr>
            <w:tcW w:w="649" w:type="dxa"/>
            <w:vMerge w:val="restart"/>
          </w:tcPr>
          <w:p w:rsidR="00833D3E" w:rsidRPr="00DC4BFC" w:rsidRDefault="00833D3E" w:rsidP="00576DC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DC4BFC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%</w:t>
            </w:r>
          </w:p>
        </w:tc>
      </w:tr>
      <w:tr w:rsidR="00833D3E" w:rsidRPr="00DC4BFC" w:rsidTr="00576DC4">
        <w:trPr>
          <w:trHeight w:val="238"/>
        </w:trPr>
        <w:tc>
          <w:tcPr>
            <w:tcW w:w="3936" w:type="dxa"/>
            <w:vMerge/>
          </w:tcPr>
          <w:p w:rsidR="00833D3E" w:rsidRPr="00DC4BFC" w:rsidRDefault="00833D3E" w:rsidP="00576DC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708" w:type="dxa"/>
            <w:vMerge/>
          </w:tcPr>
          <w:p w:rsidR="00833D3E" w:rsidRPr="00DC4BFC" w:rsidRDefault="00833D3E" w:rsidP="00576DC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</w:tcPr>
          <w:p w:rsidR="00833D3E" w:rsidRPr="00DC4BFC" w:rsidRDefault="00833D3E" w:rsidP="00576DC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DC4BFC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1-й год</w:t>
            </w:r>
          </w:p>
        </w:tc>
        <w:tc>
          <w:tcPr>
            <w:tcW w:w="992" w:type="dxa"/>
          </w:tcPr>
          <w:p w:rsidR="00833D3E" w:rsidRPr="00DC4BFC" w:rsidRDefault="00833D3E" w:rsidP="00576DC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DC4BFC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2-й год</w:t>
            </w:r>
          </w:p>
        </w:tc>
        <w:tc>
          <w:tcPr>
            <w:tcW w:w="1418" w:type="dxa"/>
          </w:tcPr>
          <w:p w:rsidR="00833D3E" w:rsidRPr="00DC4BFC" w:rsidRDefault="00833D3E" w:rsidP="00576DC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DC4BFC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Отчетный</w:t>
            </w:r>
          </w:p>
        </w:tc>
        <w:tc>
          <w:tcPr>
            <w:tcW w:w="1417" w:type="dxa"/>
            <w:vMerge/>
          </w:tcPr>
          <w:p w:rsidR="00833D3E" w:rsidRPr="00DC4BFC" w:rsidRDefault="00833D3E" w:rsidP="00576DC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649" w:type="dxa"/>
            <w:vMerge/>
          </w:tcPr>
          <w:p w:rsidR="00833D3E" w:rsidRPr="00DC4BFC" w:rsidRDefault="00833D3E" w:rsidP="00576DC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</w:tr>
      <w:tr w:rsidR="00833D3E" w:rsidRPr="00DC4BFC" w:rsidTr="00576DC4">
        <w:tc>
          <w:tcPr>
            <w:tcW w:w="3936" w:type="dxa"/>
          </w:tcPr>
          <w:p w:rsidR="00833D3E" w:rsidRPr="00DC4BFC" w:rsidRDefault="00833D3E" w:rsidP="00576DC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4BFC">
              <w:rPr>
                <w:rFonts w:ascii="Times New Roman" w:hAnsi="Times New Roman" w:cs="Times New Roman"/>
                <w:sz w:val="20"/>
                <w:szCs w:val="20"/>
              </w:rPr>
              <w:t>Обеспеченность территории муниципального образования объектами благоустройства:</w:t>
            </w:r>
          </w:p>
          <w:p w:rsidR="00833D3E" w:rsidRPr="00DC4BFC" w:rsidRDefault="00833D3E" w:rsidP="00576DC4">
            <w:pPr>
              <w:widowControl w:val="0"/>
              <w:suppressAutoHyphens/>
              <w:spacing w:line="100" w:lineRule="atLeast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</w:pPr>
            <w:r w:rsidRPr="00DC4BFC">
              <w:rPr>
                <w:rFonts w:ascii="Times New Roman" w:hAnsi="Times New Roman" w:cs="Times New Roman"/>
                <w:sz w:val="20"/>
                <w:szCs w:val="20"/>
              </w:rPr>
              <w:t>- обустроенными контейнерными площадками</w:t>
            </w:r>
          </w:p>
        </w:tc>
        <w:tc>
          <w:tcPr>
            <w:tcW w:w="708" w:type="dxa"/>
          </w:tcPr>
          <w:p w:rsidR="00833D3E" w:rsidRPr="00DC4BFC" w:rsidRDefault="00833D3E" w:rsidP="00576DC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DC4BFC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Ед.</w:t>
            </w:r>
          </w:p>
        </w:tc>
        <w:tc>
          <w:tcPr>
            <w:tcW w:w="1276" w:type="dxa"/>
          </w:tcPr>
          <w:p w:rsidR="00833D3E" w:rsidRPr="00DC4BFC" w:rsidRDefault="00833D3E" w:rsidP="00576DC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DC4BFC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17</w:t>
            </w:r>
          </w:p>
        </w:tc>
        <w:tc>
          <w:tcPr>
            <w:tcW w:w="992" w:type="dxa"/>
          </w:tcPr>
          <w:p w:rsidR="00833D3E" w:rsidRPr="00DC4BFC" w:rsidRDefault="00833D3E" w:rsidP="00576DC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0</w:t>
            </w:r>
          </w:p>
        </w:tc>
        <w:tc>
          <w:tcPr>
            <w:tcW w:w="1418" w:type="dxa"/>
          </w:tcPr>
          <w:p w:rsidR="00833D3E" w:rsidRPr="00DC4BFC" w:rsidRDefault="00833D3E" w:rsidP="00576DC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417" w:type="dxa"/>
          </w:tcPr>
          <w:p w:rsidR="00833D3E" w:rsidRPr="00DC4BFC" w:rsidRDefault="00833D3E" w:rsidP="00576DC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649" w:type="dxa"/>
          </w:tcPr>
          <w:p w:rsidR="00833D3E" w:rsidRPr="00DC4BFC" w:rsidRDefault="00833D3E" w:rsidP="00576DC4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</w:tr>
    </w:tbl>
    <w:p w:rsidR="00833D3E" w:rsidRPr="00DC4BFC" w:rsidRDefault="00833D3E" w:rsidP="00833D3E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0"/>
          <w:lang w:eastAsia="ar-SA"/>
        </w:rPr>
      </w:pPr>
    </w:p>
    <w:p w:rsidR="00833D3E" w:rsidRPr="00DC4BFC" w:rsidRDefault="00833D3E" w:rsidP="00833D3E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lang w:eastAsia="ar-SA"/>
        </w:rPr>
      </w:pPr>
      <w:r w:rsidRPr="00DC4BFC">
        <w:rPr>
          <w:rFonts w:ascii="Times New Roman" w:eastAsia="Calibri" w:hAnsi="Times New Roman" w:cs="Times New Roman"/>
          <w:b/>
          <w:bCs/>
          <w:color w:val="000000"/>
          <w:lang w:eastAsia="ar-SA"/>
        </w:rPr>
        <w:t>Таблица №4</w:t>
      </w:r>
    </w:p>
    <w:p w:rsidR="00833D3E" w:rsidRPr="00DC4BFC" w:rsidRDefault="00833D3E" w:rsidP="00833D3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DC4BF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Оценка основных целевых индикаторов подпрограммы</w:t>
      </w:r>
    </w:p>
    <w:p w:rsidR="00833D3E" w:rsidRPr="00DC4BFC" w:rsidRDefault="00833D3E" w:rsidP="00833D3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DC4BFC">
        <w:rPr>
          <w:rStyle w:val="1"/>
          <w:rFonts w:ascii="Times New Roman" w:hAnsi="Times New Roman" w:cs="Times New Roman"/>
          <w:bCs/>
          <w:sz w:val="24"/>
          <w:szCs w:val="24"/>
        </w:rPr>
        <w:t>«Оборудование контейнерных площадок на дворовых территориях»</w:t>
      </w:r>
    </w:p>
    <w:p w:rsidR="00833D3E" w:rsidRPr="00DC4BFC" w:rsidRDefault="00833D3E" w:rsidP="00833D3E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  <w:r w:rsidRPr="00DC4BFC">
        <w:rPr>
          <w:rFonts w:ascii="Times New Roman" w:eastAsia="Calibri" w:hAnsi="Times New Roman" w:cs="Times New Roman"/>
          <w:lang w:eastAsia="ar-SA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36"/>
        <w:gridCol w:w="850"/>
        <w:gridCol w:w="779"/>
        <w:gridCol w:w="780"/>
        <w:gridCol w:w="780"/>
        <w:gridCol w:w="780"/>
        <w:gridCol w:w="704"/>
        <w:gridCol w:w="705"/>
        <w:gridCol w:w="850"/>
      </w:tblGrid>
      <w:tr w:rsidR="00833D3E" w:rsidRPr="00DC4BFC" w:rsidTr="00576DC4">
        <w:trPr>
          <w:trHeight w:val="184"/>
        </w:trPr>
        <w:tc>
          <w:tcPr>
            <w:tcW w:w="3936" w:type="dxa"/>
            <w:vMerge w:val="restart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Наименование целевого индикатора</w:t>
            </w:r>
          </w:p>
        </w:tc>
        <w:tc>
          <w:tcPr>
            <w:tcW w:w="850" w:type="dxa"/>
            <w:vMerge w:val="restart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Ед. изм.</w:t>
            </w:r>
          </w:p>
        </w:tc>
        <w:tc>
          <w:tcPr>
            <w:tcW w:w="5378" w:type="dxa"/>
            <w:gridSpan w:val="7"/>
          </w:tcPr>
          <w:p w:rsidR="00833D3E" w:rsidRPr="00DC4BFC" w:rsidRDefault="00833D3E" w:rsidP="00576DC4">
            <w:pPr>
              <w:suppressAutoHyphens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Значение целевого индикатора</w:t>
            </w:r>
          </w:p>
        </w:tc>
      </w:tr>
      <w:tr w:rsidR="00833D3E" w:rsidRPr="00DC4BFC" w:rsidTr="00576DC4">
        <w:trPr>
          <w:trHeight w:val="440"/>
        </w:trPr>
        <w:tc>
          <w:tcPr>
            <w:tcW w:w="3936" w:type="dxa"/>
            <w:vMerge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gridSpan w:val="2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Утверждено  в Подпрограмме</w:t>
            </w:r>
          </w:p>
        </w:tc>
        <w:tc>
          <w:tcPr>
            <w:tcW w:w="1560" w:type="dxa"/>
            <w:gridSpan w:val="2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Достигнуто</w:t>
            </w:r>
          </w:p>
        </w:tc>
        <w:tc>
          <w:tcPr>
            <w:tcW w:w="1409" w:type="dxa"/>
            <w:gridSpan w:val="2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 xml:space="preserve">Отклонение </w:t>
            </w:r>
          </w:p>
        </w:tc>
        <w:tc>
          <w:tcPr>
            <w:tcW w:w="850" w:type="dxa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Оценка в баллах</w:t>
            </w:r>
          </w:p>
        </w:tc>
      </w:tr>
      <w:tr w:rsidR="00833D3E" w:rsidRPr="00DC4BFC" w:rsidTr="00576DC4">
        <w:trPr>
          <w:trHeight w:val="609"/>
        </w:trPr>
        <w:tc>
          <w:tcPr>
            <w:tcW w:w="3936" w:type="dxa"/>
            <w:vMerge w:val="restart"/>
          </w:tcPr>
          <w:p w:rsidR="00833D3E" w:rsidRPr="00DC4BFC" w:rsidRDefault="00833D3E" w:rsidP="00576DC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4BFC">
              <w:rPr>
                <w:rFonts w:ascii="Times New Roman" w:hAnsi="Times New Roman" w:cs="Times New Roman"/>
                <w:sz w:val="20"/>
                <w:szCs w:val="20"/>
              </w:rPr>
              <w:t>Обеспеченность территории муниципального образования объектами благоустройства:</w:t>
            </w:r>
          </w:p>
          <w:p w:rsidR="00833D3E" w:rsidRPr="00DC4BFC" w:rsidRDefault="00833D3E" w:rsidP="00576DC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4BFC">
              <w:rPr>
                <w:rFonts w:ascii="Times New Roman" w:hAnsi="Times New Roman" w:cs="Times New Roman"/>
                <w:sz w:val="20"/>
                <w:szCs w:val="20"/>
              </w:rPr>
              <w:t>- обустроенными контейнерными площадками</w:t>
            </w:r>
          </w:p>
        </w:tc>
        <w:tc>
          <w:tcPr>
            <w:tcW w:w="850" w:type="dxa"/>
            <w:vMerge w:val="restart"/>
          </w:tcPr>
          <w:p w:rsidR="00833D3E" w:rsidRPr="00DC4BFC" w:rsidRDefault="00833D3E" w:rsidP="00576DC4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lang w:eastAsia="ar-SA"/>
              </w:rPr>
              <w:t>Ед.</w:t>
            </w:r>
          </w:p>
        </w:tc>
        <w:tc>
          <w:tcPr>
            <w:tcW w:w="779" w:type="dxa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2016</w:t>
            </w:r>
          </w:p>
        </w:tc>
        <w:tc>
          <w:tcPr>
            <w:tcW w:w="780" w:type="dxa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2017</w:t>
            </w:r>
          </w:p>
        </w:tc>
        <w:tc>
          <w:tcPr>
            <w:tcW w:w="780" w:type="dxa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2016</w:t>
            </w:r>
          </w:p>
        </w:tc>
        <w:tc>
          <w:tcPr>
            <w:tcW w:w="780" w:type="dxa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2017</w:t>
            </w:r>
          </w:p>
        </w:tc>
        <w:tc>
          <w:tcPr>
            <w:tcW w:w="704" w:type="dxa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2016</w:t>
            </w:r>
          </w:p>
        </w:tc>
        <w:tc>
          <w:tcPr>
            <w:tcW w:w="705" w:type="dxa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2017</w:t>
            </w:r>
          </w:p>
        </w:tc>
        <w:tc>
          <w:tcPr>
            <w:tcW w:w="850" w:type="dxa"/>
            <w:vMerge w:val="restart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833D3E" w:rsidRPr="00DC4BFC" w:rsidTr="00576DC4">
        <w:trPr>
          <w:trHeight w:val="609"/>
        </w:trPr>
        <w:tc>
          <w:tcPr>
            <w:tcW w:w="3936" w:type="dxa"/>
            <w:vMerge/>
          </w:tcPr>
          <w:p w:rsidR="00833D3E" w:rsidRPr="00DC4BFC" w:rsidRDefault="00833D3E" w:rsidP="00576DC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33D3E" w:rsidRPr="00DC4BFC" w:rsidRDefault="00833D3E" w:rsidP="00576DC4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79" w:type="dxa"/>
          </w:tcPr>
          <w:p w:rsidR="00833D3E" w:rsidRPr="00DC4BFC" w:rsidRDefault="00833D3E" w:rsidP="00576DC4">
            <w:pPr>
              <w:suppressAutoHyphens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780" w:type="dxa"/>
          </w:tcPr>
          <w:p w:rsidR="00833D3E" w:rsidRPr="00DC4BFC" w:rsidRDefault="00833D3E" w:rsidP="00576DC4">
            <w:pPr>
              <w:suppressAutoHyphens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80" w:type="dxa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80" w:type="dxa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04" w:type="dxa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05" w:type="dxa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850" w:type="dxa"/>
            <w:vMerge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</w:tbl>
    <w:p w:rsidR="00833D3E" w:rsidRPr="00DC4BFC" w:rsidRDefault="00833D3E" w:rsidP="00833D3E">
      <w:pPr>
        <w:spacing w:before="120" w:after="120" w:line="240" w:lineRule="auto"/>
        <w:jc w:val="center"/>
        <w:rPr>
          <w:rFonts w:cs="Times New Roman"/>
        </w:rPr>
      </w:pPr>
      <w:r w:rsidRPr="00DC4BFC">
        <w:rPr>
          <w:rFonts w:ascii="Times New Roman" w:hAnsi="Times New Roman" w:cs="Times New Roman"/>
          <w:sz w:val="24"/>
          <w:szCs w:val="24"/>
        </w:rPr>
        <w:t xml:space="preserve">ОЦЕНКА ЭФФЕКТИВНОСТИ ПОДПРОГРАММЫ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833D3E" w:rsidRPr="00DC4BFC" w:rsidTr="00576DC4">
        <w:tc>
          <w:tcPr>
            <w:tcW w:w="3284" w:type="dxa"/>
          </w:tcPr>
          <w:p w:rsidR="00833D3E" w:rsidRPr="00DC4BFC" w:rsidRDefault="00833D3E" w:rsidP="00576DC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BFC">
              <w:rPr>
                <w:rFonts w:ascii="Times New Roman" w:hAnsi="Times New Roman" w:cs="Times New Roman"/>
                <w:sz w:val="18"/>
                <w:szCs w:val="18"/>
              </w:rPr>
              <w:t>Вывод об эффективности Программы</w:t>
            </w:r>
          </w:p>
        </w:tc>
        <w:tc>
          <w:tcPr>
            <w:tcW w:w="3284" w:type="dxa"/>
          </w:tcPr>
          <w:p w:rsidR="00833D3E" w:rsidRPr="00DC4BFC" w:rsidRDefault="00833D3E" w:rsidP="00576DC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BFC">
              <w:rPr>
                <w:rFonts w:ascii="Times New Roman" w:hAnsi="Times New Roman" w:cs="Times New Roman"/>
                <w:sz w:val="18"/>
                <w:szCs w:val="18"/>
              </w:rPr>
              <w:t>Итоговая сводная оценка (баллов)</w:t>
            </w:r>
          </w:p>
        </w:tc>
        <w:tc>
          <w:tcPr>
            <w:tcW w:w="3285" w:type="dxa"/>
          </w:tcPr>
          <w:p w:rsidR="00833D3E" w:rsidRPr="00DC4BFC" w:rsidRDefault="00833D3E" w:rsidP="00576DC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BFC">
              <w:rPr>
                <w:rFonts w:ascii="Times New Roman" w:hAnsi="Times New Roman" w:cs="Times New Roman"/>
                <w:sz w:val="18"/>
                <w:szCs w:val="18"/>
              </w:rPr>
              <w:t xml:space="preserve">Предложения по дальнейшей </w:t>
            </w:r>
            <w:r w:rsidRPr="00DC4B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реализации Программы</w:t>
            </w:r>
          </w:p>
        </w:tc>
      </w:tr>
      <w:tr w:rsidR="00833D3E" w:rsidRPr="00DC4BFC" w:rsidTr="00576DC4">
        <w:tc>
          <w:tcPr>
            <w:tcW w:w="3284" w:type="dxa"/>
          </w:tcPr>
          <w:p w:rsidR="00833D3E" w:rsidRPr="00DC4BFC" w:rsidRDefault="00833D3E" w:rsidP="00576DC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4B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Эффективность возросла</w:t>
            </w:r>
          </w:p>
        </w:tc>
        <w:tc>
          <w:tcPr>
            <w:tcW w:w="3284" w:type="dxa"/>
          </w:tcPr>
          <w:p w:rsidR="00833D3E" w:rsidRPr="00DC4BFC" w:rsidRDefault="00833D3E" w:rsidP="00576DC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4BFC">
              <w:rPr>
                <w:rFonts w:ascii="Times New Roman" w:hAnsi="Times New Roman" w:cs="Times New Roman"/>
                <w:sz w:val="18"/>
                <w:szCs w:val="18"/>
              </w:rPr>
              <w:t>Положительная оценка</w:t>
            </w:r>
          </w:p>
        </w:tc>
        <w:tc>
          <w:tcPr>
            <w:tcW w:w="3285" w:type="dxa"/>
          </w:tcPr>
          <w:p w:rsidR="00833D3E" w:rsidRPr="00DC4BFC" w:rsidRDefault="00833D3E" w:rsidP="00576DC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3D3E" w:rsidRPr="00DC4BFC" w:rsidTr="00576DC4">
        <w:tc>
          <w:tcPr>
            <w:tcW w:w="3284" w:type="dxa"/>
          </w:tcPr>
          <w:p w:rsidR="00833D3E" w:rsidRPr="00DC4BFC" w:rsidRDefault="00833D3E" w:rsidP="00576DC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4BFC">
              <w:rPr>
                <w:rFonts w:ascii="Times New Roman" w:hAnsi="Times New Roman" w:cs="Times New Roman"/>
                <w:sz w:val="18"/>
                <w:szCs w:val="18"/>
              </w:rPr>
              <w:t>Эффективность на уровне</w:t>
            </w:r>
          </w:p>
        </w:tc>
        <w:tc>
          <w:tcPr>
            <w:tcW w:w="3284" w:type="dxa"/>
          </w:tcPr>
          <w:p w:rsidR="00833D3E" w:rsidRPr="00DC4BFC" w:rsidRDefault="00833D3E" w:rsidP="00576DC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4BF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85" w:type="dxa"/>
          </w:tcPr>
          <w:p w:rsidR="00833D3E" w:rsidRPr="00DC4BFC" w:rsidRDefault="00833D3E" w:rsidP="00576DC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3D3E" w:rsidRPr="00DC4BFC" w:rsidTr="00576DC4">
        <w:tc>
          <w:tcPr>
            <w:tcW w:w="3284" w:type="dxa"/>
          </w:tcPr>
          <w:p w:rsidR="00833D3E" w:rsidRPr="00DC4BFC" w:rsidRDefault="00833D3E" w:rsidP="00576DC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4BFC">
              <w:rPr>
                <w:rFonts w:ascii="Times New Roman" w:hAnsi="Times New Roman" w:cs="Times New Roman"/>
                <w:sz w:val="18"/>
                <w:szCs w:val="18"/>
              </w:rPr>
              <w:t>Эффективность снизилась</w:t>
            </w:r>
          </w:p>
        </w:tc>
        <w:tc>
          <w:tcPr>
            <w:tcW w:w="3284" w:type="dxa"/>
          </w:tcPr>
          <w:p w:rsidR="00833D3E" w:rsidRPr="00DC4BFC" w:rsidRDefault="00833D3E" w:rsidP="00576DC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4BFC">
              <w:rPr>
                <w:rFonts w:ascii="Times New Roman" w:hAnsi="Times New Roman" w:cs="Times New Roman"/>
                <w:sz w:val="18"/>
                <w:szCs w:val="18"/>
              </w:rPr>
              <w:t>Отрицательное значение</w:t>
            </w:r>
          </w:p>
        </w:tc>
        <w:tc>
          <w:tcPr>
            <w:tcW w:w="3285" w:type="dxa"/>
          </w:tcPr>
          <w:p w:rsidR="00833D3E" w:rsidRPr="00DC4BFC" w:rsidRDefault="00833D3E" w:rsidP="00576DC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33D3E" w:rsidRPr="00DC4BFC" w:rsidRDefault="00833D3E" w:rsidP="00833D3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lang w:eastAsia="ar-SA"/>
        </w:rPr>
      </w:pPr>
    </w:p>
    <w:p w:rsidR="00833D3E" w:rsidRPr="00DC4BFC" w:rsidRDefault="00833D3E" w:rsidP="00833D3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C4BFC">
        <w:rPr>
          <w:rFonts w:ascii="Times New Roman" w:eastAsia="Calibri" w:hAnsi="Times New Roman" w:cs="Times New Roman"/>
          <w:b/>
          <w:bCs/>
          <w:color w:val="000000"/>
          <w:sz w:val="24"/>
          <w:lang w:eastAsia="ar-SA"/>
        </w:rPr>
        <w:t xml:space="preserve">Раздел 8 Система </w:t>
      </w:r>
      <w:proofErr w:type="gramStart"/>
      <w:r w:rsidRPr="00DC4BFC">
        <w:rPr>
          <w:rFonts w:ascii="Times New Roman" w:eastAsia="Calibri" w:hAnsi="Times New Roman" w:cs="Times New Roman"/>
          <w:b/>
          <w:bCs/>
          <w:color w:val="000000"/>
          <w:sz w:val="24"/>
          <w:lang w:eastAsia="ar-SA"/>
        </w:rPr>
        <w:t>контроля за</w:t>
      </w:r>
      <w:proofErr w:type="gramEnd"/>
      <w:r w:rsidRPr="00DC4BFC">
        <w:rPr>
          <w:rFonts w:ascii="Times New Roman" w:eastAsia="Calibri" w:hAnsi="Times New Roman" w:cs="Times New Roman"/>
          <w:b/>
          <w:bCs/>
          <w:color w:val="000000"/>
          <w:sz w:val="24"/>
          <w:lang w:eastAsia="ar-SA"/>
        </w:rPr>
        <w:t xml:space="preserve"> реализацией Подпрограммы</w:t>
      </w:r>
    </w:p>
    <w:p w:rsidR="00833D3E" w:rsidRPr="00DC4BFC" w:rsidRDefault="00833D3E" w:rsidP="00833D3E">
      <w:pPr>
        <w:suppressAutoHyphens/>
        <w:spacing w:after="0" w:line="240" w:lineRule="auto"/>
        <w:jc w:val="both"/>
        <w:rPr>
          <w:rFonts w:ascii="Times New Roman" w:eastAsia="Times New Roman CYR" w:hAnsi="Times New Roman" w:cs="Times New Roman"/>
          <w:color w:val="000000"/>
          <w:sz w:val="24"/>
          <w:szCs w:val="24"/>
          <w:lang w:eastAsia="ar-SA"/>
        </w:rPr>
      </w:pPr>
      <w:r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Контроль за реализацией Подпрограммы осуществляют Местная Администрация и Муниципальный Совет МО </w:t>
      </w:r>
      <w:proofErr w:type="spellStart"/>
      <w:proofErr w:type="gramStart"/>
      <w:r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t>МО</w:t>
      </w:r>
      <w:proofErr w:type="spellEnd"/>
      <w:proofErr w:type="gramEnd"/>
      <w:r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Владимирский округ.</w:t>
      </w:r>
    </w:p>
    <w:p w:rsidR="00833D3E" w:rsidRPr="00DC4BFC" w:rsidRDefault="00833D3E" w:rsidP="00833D3E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t>Ответственный исполнитель Подпрограммы координирует деятельность всех исполнителей (участников) по реализации программных мероприятий и несет ответственность за своевременную и качественную их реализацию.</w:t>
      </w:r>
    </w:p>
    <w:p w:rsidR="00833D3E" w:rsidRPr="00DC4BFC" w:rsidRDefault="00833D3E" w:rsidP="00833D3E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t>Ответственный исполнитель Подпрограммы организует ведение отчетности по реализации программных мероприятий.</w:t>
      </w:r>
    </w:p>
    <w:p w:rsidR="00833D3E" w:rsidRPr="00DC4BFC" w:rsidRDefault="00833D3E" w:rsidP="00833D3E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t>Ежеквартально до 15-го числа месяца, следующего за окончанием квартала, ответственный исполнитель Подпрограммы составляет  отчет о реализации Подпрограммы, который в обязательном порядке согласовывается с финансово-бухгалтерским отделом Местной Администрации в части «Финансовые затраты». Вместе с отчетом ответственный исполнитель предоставляет пояснительную записку о реализации программных мероприятий.</w:t>
      </w:r>
    </w:p>
    <w:p w:rsidR="00833D3E" w:rsidRPr="00DC4BFC" w:rsidRDefault="00833D3E" w:rsidP="00833D3E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Сводный отчет о выполнении Подпрограммы за период её реализации и пояснительная записка к нему предоставляется ответственным исполнителем в финансово-бухгалтерский отдел Местной Администрации в срок до 15 февраля года, следующего </w:t>
      </w:r>
      <w:proofErr w:type="gramStart"/>
      <w:r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t>за</w:t>
      </w:r>
      <w:proofErr w:type="gramEnd"/>
      <w:r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отчетным.</w:t>
      </w:r>
    </w:p>
    <w:p w:rsidR="00833D3E" w:rsidRPr="00DC4BFC" w:rsidRDefault="00833D3E" w:rsidP="00833D3E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t>Одновременно с отчетом об исполнении местного бюджета за соответствующий финансовый год Глава Местной Администрации ежегодно представляет в Муниципальный Совет муниципального образования муниципальный округ Владимирский округ отчет о реализации в отчетном финансовом году муниципальной подпрограммы.</w:t>
      </w:r>
    </w:p>
    <w:p w:rsidR="00833D3E" w:rsidRPr="00DC4BFC" w:rsidRDefault="00833D3E" w:rsidP="00833D3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t>Конечные результаты Программы формируются в отчёте согласно таблице №5.</w:t>
      </w:r>
    </w:p>
    <w:p w:rsidR="00833D3E" w:rsidRPr="00DC4BFC" w:rsidRDefault="00833D3E" w:rsidP="00833D3E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DC4BF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Таблица №5</w:t>
      </w:r>
    </w:p>
    <w:p w:rsidR="00833D3E" w:rsidRPr="00DC4BFC" w:rsidRDefault="00833D3E" w:rsidP="00833D3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  <w:r w:rsidRPr="00DC4BFC">
        <w:rPr>
          <w:rFonts w:ascii="Times New Roman" w:eastAsia="Calibri" w:hAnsi="Times New Roman" w:cs="Times New Roman"/>
          <w:lang w:eastAsia="ar-SA"/>
        </w:rPr>
        <w:t>ОТЧЁТ О ВЫПОЛНЕНИИ МУНИЦИПАЛЬНОЙ ПОДПРОГРАММЫ</w:t>
      </w:r>
    </w:p>
    <w:p w:rsidR="00833D3E" w:rsidRPr="00DC4BFC" w:rsidRDefault="00833D3E" w:rsidP="00833D3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  <w:r w:rsidRPr="00DC4BFC">
        <w:rPr>
          <w:rFonts w:ascii="Times New Roman" w:eastAsia="Calibri" w:hAnsi="Times New Roman" w:cs="Times New Roman"/>
          <w:lang w:eastAsia="ar-SA"/>
        </w:rPr>
        <w:t>ЗА_____________________________</w:t>
      </w:r>
    </w:p>
    <w:p w:rsidR="00833D3E" w:rsidRPr="00DC4BFC" w:rsidRDefault="00833D3E" w:rsidP="00833D3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  <w:r w:rsidRPr="00DC4BFC">
        <w:rPr>
          <w:rFonts w:ascii="Times New Roman" w:eastAsia="Calibri" w:hAnsi="Times New Roman" w:cs="Times New Roman"/>
          <w:vertAlign w:val="superscript"/>
          <w:lang w:eastAsia="ar-SA"/>
        </w:rPr>
        <w:t>(отчетный период)</w:t>
      </w:r>
    </w:p>
    <w:tbl>
      <w:tblPr>
        <w:tblStyle w:val="a7"/>
        <w:tblW w:w="10632" w:type="dxa"/>
        <w:tblInd w:w="-459" w:type="dxa"/>
        <w:tblLook w:val="04A0" w:firstRow="1" w:lastRow="0" w:firstColumn="1" w:lastColumn="0" w:noHBand="0" w:noVBand="1"/>
      </w:tblPr>
      <w:tblGrid>
        <w:gridCol w:w="1628"/>
        <w:gridCol w:w="1193"/>
        <w:gridCol w:w="678"/>
        <w:gridCol w:w="666"/>
        <w:gridCol w:w="580"/>
        <w:gridCol w:w="580"/>
        <w:gridCol w:w="580"/>
        <w:gridCol w:w="580"/>
        <w:gridCol w:w="1303"/>
        <w:gridCol w:w="532"/>
        <w:gridCol w:w="645"/>
        <w:gridCol w:w="1048"/>
        <w:gridCol w:w="619"/>
      </w:tblGrid>
      <w:tr w:rsidR="00833D3E" w:rsidRPr="00DC4BFC" w:rsidTr="00576DC4">
        <w:trPr>
          <w:trHeight w:val="184"/>
        </w:trPr>
        <w:tc>
          <w:tcPr>
            <w:tcW w:w="1659" w:type="dxa"/>
            <w:vMerge w:val="restart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Цели, задачи, наименование мероприятий</w:t>
            </w:r>
          </w:p>
        </w:tc>
        <w:tc>
          <w:tcPr>
            <w:tcW w:w="1202" w:type="dxa"/>
            <w:vMerge w:val="restart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Исполнитель</w:t>
            </w:r>
          </w:p>
        </w:tc>
        <w:tc>
          <w:tcPr>
            <w:tcW w:w="3687" w:type="dxa"/>
            <w:gridSpan w:val="6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Финансовые  затраты, тыс. руб.</w:t>
            </w:r>
          </w:p>
        </w:tc>
        <w:tc>
          <w:tcPr>
            <w:tcW w:w="4084" w:type="dxa"/>
            <w:gridSpan w:val="5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Показатели результативности выполнения Подпрограммы</w:t>
            </w:r>
          </w:p>
        </w:tc>
      </w:tr>
      <w:tr w:rsidR="00833D3E" w:rsidRPr="00DC4BFC" w:rsidTr="00576DC4">
        <w:trPr>
          <w:trHeight w:val="184"/>
        </w:trPr>
        <w:tc>
          <w:tcPr>
            <w:tcW w:w="1659" w:type="dxa"/>
            <w:vMerge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02" w:type="dxa"/>
            <w:vMerge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55" w:type="dxa"/>
            <w:gridSpan w:val="2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Утвержденный план</w:t>
            </w:r>
          </w:p>
        </w:tc>
        <w:tc>
          <w:tcPr>
            <w:tcW w:w="1166" w:type="dxa"/>
            <w:gridSpan w:val="2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Уточненный план</w:t>
            </w:r>
          </w:p>
        </w:tc>
        <w:tc>
          <w:tcPr>
            <w:tcW w:w="1166" w:type="dxa"/>
            <w:gridSpan w:val="2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Исполнено</w:t>
            </w:r>
          </w:p>
        </w:tc>
        <w:tc>
          <w:tcPr>
            <w:tcW w:w="1313" w:type="dxa"/>
            <w:vMerge w:val="restart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Наименование показателя</w:t>
            </w:r>
          </w:p>
        </w:tc>
        <w:tc>
          <w:tcPr>
            <w:tcW w:w="535" w:type="dxa"/>
            <w:vMerge w:val="restart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Ед. изм.</w:t>
            </w:r>
          </w:p>
        </w:tc>
        <w:tc>
          <w:tcPr>
            <w:tcW w:w="657" w:type="dxa"/>
            <w:vMerge w:val="restart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план</w:t>
            </w:r>
          </w:p>
        </w:tc>
        <w:tc>
          <w:tcPr>
            <w:tcW w:w="1042" w:type="dxa"/>
            <w:vMerge w:val="restart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уточненный</w:t>
            </w:r>
          </w:p>
        </w:tc>
        <w:tc>
          <w:tcPr>
            <w:tcW w:w="537" w:type="dxa"/>
            <w:vMerge w:val="restart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факт</w:t>
            </w:r>
          </w:p>
        </w:tc>
      </w:tr>
      <w:tr w:rsidR="00833D3E" w:rsidRPr="00DC4BFC" w:rsidTr="00576DC4">
        <w:trPr>
          <w:trHeight w:val="248"/>
        </w:trPr>
        <w:tc>
          <w:tcPr>
            <w:tcW w:w="1659" w:type="dxa"/>
            <w:vMerge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02" w:type="dxa"/>
            <w:vMerge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dxa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бюд-жет-ные</w:t>
            </w:r>
            <w:proofErr w:type="spellEnd"/>
          </w:p>
        </w:tc>
        <w:tc>
          <w:tcPr>
            <w:tcW w:w="673" w:type="dxa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вне-</w:t>
            </w:r>
            <w:proofErr w:type="spellStart"/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бюд</w:t>
            </w:r>
            <w:proofErr w:type="spellEnd"/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-</w:t>
            </w:r>
            <w:proofErr w:type="spellStart"/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жет-ные</w:t>
            </w:r>
            <w:proofErr w:type="spellEnd"/>
          </w:p>
        </w:tc>
        <w:tc>
          <w:tcPr>
            <w:tcW w:w="583" w:type="dxa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бюд-жет-ные</w:t>
            </w:r>
            <w:proofErr w:type="spellEnd"/>
          </w:p>
        </w:tc>
        <w:tc>
          <w:tcPr>
            <w:tcW w:w="583" w:type="dxa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вне-</w:t>
            </w:r>
            <w:proofErr w:type="spellStart"/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бюд</w:t>
            </w:r>
            <w:proofErr w:type="spellEnd"/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-</w:t>
            </w:r>
            <w:proofErr w:type="spellStart"/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жет-ные</w:t>
            </w:r>
            <w:proofErr w:type="spellEnd"/>
          </w:p>
        </w:tc>
        <w:tc>
          <w:tcPr>
            <w:tcW w:w="583" w:type="dxa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бюд-жет-ные</w:t>
            </w:r>
            <w:proofErr w:type="spellEnd"/>
          </w:p>
        </w:tc>
        <w:tc>
          <w:tcPr>
            <w:tcW w:w="583" w:type="dxa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вне-</w:t>
            </w:r>
            <w:proofErr w:type="spellStart"/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бюд</w:t>
            </w:r>
            <w:proofErr w:type="spellEnd"/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-</w:t>
            </w:r>
            <w:proofErr w:type="spellStart"/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жет-ные</w:t>
            </w:r>
            <w:proofErr w:type="spellEnd"/>
          </w:p>
        </w:tc>
        <w:tc>
          <w:tcPr>
            <w:tcW w:w="1313" w:type="dxa"/>
            <w:vMerge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35" w:type="dxa"/>
            <w:vMerge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7" w:type="dxa"/>
            <w:vMerge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42" w:type="dxa"/>
            <w:vMerge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37" w:type="dxa"/>
            <w:vMerge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33D3E" w:rsidRPr="00DC4BFC" w:rsidTr="00576DC4">
        <w:tc>
          <w:tcPr>
            <w:tcW w:w="1659" w:type="dxa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02" w:type="dxa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682" w:type="dxa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673" w:type="dxa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583" w:type="dxa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583" w:type="dxa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583" w:type="dxa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583" w:type="dxa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313" w:type="dxa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535" w:type="dxa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657" w:type="dxa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042" w:type="dxa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537" w:type="dxa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13</w:t>
            </w:r>
          </w:p>
        </w:tc>
      </w:tr>
      <w:tr w:rsidR="00833D3E" w:rsidRPr="00DC4BFC" w:rsidTr="00576DC4">
        <w:tc>
          <w:tcPr>
            <w:tcW w:w="10632" w:type="dxa"/>
            <w:gridSpan w:val="13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Цель</w:t>
            </w:r>
          </w:p>
        </w:tc>
      </w:tr>
      <w:tr w:rsidR="00833D3E" w:rsidRPr="00DC4BFC" w:rsidTr="00576DC4">
        <w:tc>
          <w:tcPr>
            <w:tcW w:w="10632" w:type="dxa"/>
            <w:gridSpan w:val="13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Задача</w:t>
            </w:r>
          </w:p>
        </w:tc>
      </w:tr>
      <w:tr w:rsidR="00833D3E" w:rsidRPr="00DC4BFC" w:rsidTr="00576DC4">
        <w:tc>
          <w:tcPr>
            <w:tcW w:w="1659" w:type="dxa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Мероприятия</w:t>
            </w:r>
          </w:p>
        </w:tc>
        <w:tc>
          <w:tcPr>
            <w:tcW w:w="1202" w:type="dxa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dxa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73" w:type="dxa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83" w:type="dxa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83" w:type="dxa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83" w:type="dxa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83" w:type="dxa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13" w:type="dxa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35" w:type="dxa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7" w:type="dxa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42" w:type="dxa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37" w:type="dxa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33D3E" w:rsidRPr="00DC4BFC" w:rsidTr="00576DC4">
        <w:tc>
          <w:tcPr>
            <w:tcW w:w="1659" w:type="dxa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02" w:type="dxa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dxa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73" w:type="dxa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83" w:type="dxa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83" w:type="dxa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83" w:type="dxa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83" w:type="dxa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13" w:type="dxa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35" w:type="dxa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7" w:type="dxa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42" w:type="dxa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37" w:type="dxa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33D3E" w:rsidRPr="00DC4BFC" w:rsidTr="00576DC4">
        <w:tc>
          <w:tcPr>
            <w:tcW w:w="1659" w:type="dxa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02" w:type="dxa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dxa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73" w:type="dxa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83" w:type="dxa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83" w:type="dxa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83" w:type="dxa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83" w:type="dxa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13" w:type="dxa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35" w:type="dxa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7" w:type="dxa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42" w:type="dxa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37" w:type="dxa"/>
          </w:tcPr>
          <w:p w:rsidR="00833D3E" w:rsidRPr="00DC4BFC" w:rsidRDefault="00833D3E" w:rsidP="00576DC4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833D3E" w:rsidRDefault="00833D3E" w:rsidP="00833D3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33D3E" w:rsidRDefault="00833D3E" w:rsidP="00833D3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33D3E" w:rsidRPr="00136F56" w:rsidRDefault="00833D3E" w:rsidP="00833D3E">
      <w:pPr>
        <w:pageBreakBefore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136F5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lastRenderedPageBreak/>
        <w:t>Адресная программа по ремонту обустроенных контейнерных площадок на 2016 год</w:t>
      </w:r>
    </w:p>
    <w:p w:rsidR="00833D3E" w:rsidRDefault="00833D3E" w:rsidP="00833D3E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724"/>
        <w:gridCol w:w="3827"/>
        <w:gridCol w:w="2127"/>
        <w:gridCol w:w="1842"/>
        <w:gridCol w:w="1276"/>
      </w:tblGrid>
      <w:tr w:rsidR="00833D3E" w:rsidRPr="00136F56" w:rsidTr="00576DC4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3E" w:rsidRPr="00136F56" w:rsidRDefault="00833D3E" w:rsidP="0057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Покраска, </w:t>
            </w:r>
            <w:proofErr w:type="spellStart"/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баков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Мелкий ремонт, </w:t>
            </w:r>
            <w:proofErr w:type="spellStart"/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</w:t>
            </w:r>
            <w:proofErr w:type="gramStart"/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spellEnd"/>
            <w:proofErr w:type="gramEnd"/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833D3E" w:rsidRPr="00136F56" w:rsidTr="00576DC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3E" w:rsidRPr="00136F56" w:rsidRDefault="00833D3E" w:rsidP="0057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Загородный пр., д.31-12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33D3E" w:rsidRPr="00136F56" w:rsidTr="00576DC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3E" w:rsidRPr="00136F56" w:rsidRDefault="00833D3E" w:rsidP="0057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Разъезжая, д.15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33D3E" w:rsidRPr="00136F56" w:rsidTr="00576DC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3E" w:rsidRPr="00136F56" w:rsidRDefault="00833D3E" w:rsidP="0057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Марата, д.84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33D3E" w:rsidRPr="00136F56" w:rsidTr="00576DC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3E" w:rsidRPr="00136F56" w:rsidRDefault="00833D3E" w:rsidP="0057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Достоевского, д.5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33D3E" w:rsidRPr="00136F56" w:rsidTr="00576DC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3E" w:rsidRPr="00136F56" w:rsidRDefault="00833D3E" w:rsidP="0057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Пер. Джамбула, д.4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33D3E" w:rsidRPr="00136F56" w:rsidTr="00576DC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3E" w:rsidRPr="00136F56" w:rsidRDefault="00833D3E" w:rsidP="0057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Правды, д.3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33D3E" w:rsidRPr="00136F56" w:rsidTr="00576DC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3E" w:rsidRPr="00136F56" w:rsidRDefault="00833D3E" w:rsidP="0057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омоносова</w:t>
            </w:r>
            <w:proofErr w:type="spellEnd"/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д.24(2 двор)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33D3E" w:rsidRPr="00136F56" w:rsidTr="00576DC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3E" w:rsidRPr="00136F56" w:rsidRDefault="00833D3E" w:rsidP="0057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Лиговский пр., д.67/22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33D3E" w:rsidRPr="00136F56" w:rsidTr="00576DC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3E" w:rsidRPr="00136F56" w:rsidRDefault="00833D3E" w:rsidP="0057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Коломенская, д.12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33D3E" w:rsidRPr="00136F56" w:rsidTr="00576DC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3E" w:rsidRPr="00136F56" w:rsidRDefault="00833D3E" w:rsidP="0057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Марата, д.26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33D3E" w:rsidRPr="00136F56" w:rsidTr="00576DC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3E" w:rsidRPr="00136F56" w:rsidRDefault="00833D3E" w:rsidP="0057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Рубинштейна, д.10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33D3E" w:rsidRPr="00136F56" w:rsidTr="00576DC4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3E" w:rsidRPr="00136F56" w:rsidRDefault="00833D3E" w:rsidP="0057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Лиговский пр., д.135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пухто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замена элементов 37,4 </w:t>
            </w:r>
            <w:proofErr w:type="spellStart"/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gramStart"/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833D3E" w:rsidRPr="00136F56" w:rsidTr="00576DC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3E" w:rsidRPr="00136F56" w:rsidRDefault="00833D3E" w:rsidP="0057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Марата, д.46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пухто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33D3E" w:rsidRPr="00136F56" w:rsidTr="00576DC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3E" w:rsidRPr="00136F56" w:rsidRDefault="00833D3E" w:rsidP="0057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Марата, д.9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33D3E" w:rsidRPr="00136F56" w:rsidTr="00576DC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3E" w:rsidRPr="00136F56" w:rsidRDefault="00833D3E" w:rsidP="0057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Пушкинская, д.17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33D3E" w:rsidRPr="00136F56" w:rsidTr="00576DC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3E" w:rsidRPr="00136F56" w:rsidRDefault="00833D3E" w:rsidP="0057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Лиговский пр., 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33D3E" w:rsidRPr="00136F56" w:rsidTr="00576DC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3E" w:rsidRPr="00136F56" w:rsidRDefault="00833D3E" w:rsidP="0057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Боровая, д.8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33D3E" w:rsidRPr="00136F56" w:rsidTr="00576DC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3E" w:rsidRPr="00136F56" w:rsidRDefault="00833D3E" w:rsidP="00576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385,94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3E" w:rsidRPr="00136F56" w:rsidRDefault="00833D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</w:tr>
    </w:tbl>
    <w:p w:rsidR="00833D3E" w:rsidRPr="00DC4BFC" w:rsidRDefault="00833D3E" w:rsidP="00833D3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02A23" w:rsidRPr="00ED5EC4" w:rsidRDefault="00B02A23" w:rsidP="00B02A2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833D3E">
        <w:rPr>
          <w:rFonts w:ascii="Times New Roman" w:hAnsi="Times New Roman" w:cs="Times New Roman"/>
          <w:b/>
          <w:sz w:val="24"/>
          <w:szCs w:val="24"/>
        </w:rPr>
        <w:br/>
      </w:r>
      <w:r w:rsidR="00833D3E">
        <w:rPr>
          <w:rFonts w:ascii="Times New Roman" w:hAnsi="Times New Roman" w:cs="Times New Roman"/>
          <w:b/>
          <w:sz w:val="24"/>
          <w:szCs w:val="24"/>
        </w:rPr>
        <w:br/>
      </w:r>
      <w:r w:rsidR="00833D3E">
        <w:rPr>
          <w:rFonts w:ascii="Times New Roman" w:hAnsi="Times New Roman" w:cs="Times New Roman"/>
          <w:b/>
          <w:sz w:val="24"/>
          <w:szCs w:val="24"/>
        </w:rPr>
        <w:br/>
      </w:r>
      <w:r w:rsidR="00833D3E">
        <w:rPr>
          <w:rFonts w:ascii="Times New Roman" w:hAnsi="Times New Roman" w:cs="Times New Roman"/>
          <w:b/>
          <w:sz w:val="24"/>
          <w:szCs w:val="24"/>
        </w:rPr>
        <w:br/>
      </w:r>
      <w:r w:rsidR="00833D3E">
        <w:rPr>
          <w:rFonts w:ascii="Times New Roman" w:hAnsi="Times New Roman" w:cs="Times New Roman"/>
          <w:b/>
          <w:sz w:val="24"/>
          <w:szCs w:val="24"/>
        </w:rPr>
        <w:br/>
      </w:r>
      <w:r w:rsidR="00833D3E">
        <w:rPr>
          <w:rFonts w:ascii="Times New Roman" w:hAnsi="Times New Roman" w:cs="Times New Roman"/>
          <w:b/>
          <w:sz w:val="24"/>
          <w:szCs w:val="24"/>
        </w:rPr>
        <w:br/>
      </w:r>
      <w:r w:rsidR="00833D3E">
        <w:rPr>
          <w:rFonts w:ascii="Times New Roman" w:hAnsi="Times New Roman" w:cs="Times New Roman"/>
          <w:b/>
          <w:sz w:val="24"/>
          <w:szCs w:val="24"/>
        </w:rPr>
        <w:br/>
      </w:r>
      <w:r w:rsidR="00833D3E">
        <w:rPr>
          <w:rFonts w:ascii="Times New Roman" w:hAnsi="Times New Roman" w:cs="Times New Roman"/>
          <w:b/>
          <w:sz w:val="24"/>
          <w:szCs w:val="24"/>
        </w:rPr>
        <w:br/>
      </w:r>
      <w:r w:rsidR="00833D3E">
        <w:rPr>
          <w:rFonts w:ascii="Times New Roman" w:hAnsi="Times New Roman" w:cs="Times New Roman"/>
          <w:b/>
          <w:sz w:val="24"/>
          <w:szCs w:val="24"/>
        </w:rPr>
        <w:br/>
      </w:r>
      <w:r w:rsidR="00833D3E">
        <w:rPr>
          <w:rFonts w:ascii="Times New Roman" w:hAnsi="Times New Roman" w:cs="Times New Roman"/>
          <w:b/>
          <w:sz w:val="24"/>
          <w:szCs w:val="24"/>
        </w:rPr>
        <w:br/>
      </w:r>
      <w:r w:rsidR="00833D3E">
        <w:rPr>
          <w:rFonts w:ascii="Times New Roman" w:hAnsi="Times New Roman" w:cs="Times New Roman"/>
          <w:b/>
          <w:sz w:val="24"/>
          <w:szCs w:val="24"/>
        </w:rPr>
        <w:br/>
      </w:r>
      <w:r w:rsidR="00833D3E">
        <w:rPr>
          <w:rFonts w:ascii="Times New Roman" w:hAnsi="Times New Roman" w:cs="Times New Roman"/>
          <w:b/>
          <w:sz w:val="24"/>
          <w:szCs w:val="24"/>
        </w:rPr>
        <w:br/>
      </w:r>
      <w:r w:rsidR="00833D3E">
        <w:rPr>
          <w:rFonts w:ascii="Times New Roman" w:hAnsi="Times New Roman" w:cs="Times New Roman"/>
          <w:b/>
          <w:sz w:val="24"/>
          <w:szCs w:val="24"/>
        </w:rPr>
        <w:br/>
      </w:r>
      <w:r w:rsidR="00833D3E">
        <w:rPr>
          <w:rFonts w:ascii="Times New Roman" w:hAnsi="Times New Roman" w:cs="Times New Roman"/>
          <w:b/>
          <w:sz w:val="24"/>
          <w:szCs w:val="24"/>
        </w:rPr>
        <w:br/>
      </w:r>
      <w:r w:rsidR="00833D3E">
        <w:rPr>
          <w:rFonts w:ascii="Times New Roman" w:hAnsi="Times New Roman" w:cs="Times New Roman"/>
          <w:b/>
          <w:sz w:val="24"/>
          <w:szCs w:val="24"/>
        </w:rPr>
        <w:br/>
      </w:r>
      <w:r w:rsidR="00833D3E">
        <w:rPr>
          <w:rFonts w:ascii="Times New Roman" w:hAnsi="Times New Roman" w:cs="Times New Roman"/>
          <w:b/>
          <w:sz w:val="24"/>
          <w:szCs w:val="24"/>
        </w:rPr>
        <w:br/>
      </w:r>
      <w:r w:rsidR="00833D3E">
        <w:rPr>
          <w:rFonts w:ascii="Times New Roman" w:hAnsi="Times New Roman" w:cs="Times New Roman"/>
          <w:b/>
          <w:sz w:val="24"/>
          <w:szCs w:val="24"/>
        </w:rPr>
        <w:br/>
      </w:r>
      <w:r w:rsidR="00833D3E">
        <w:rPr>
          <w:rFonts w:ascii="Times New Roman" w:hAnsi="Times New Roman" w:cs="Times New Roman"/>
          <w:b/>
          <w:sz w:val="24"/>
          <w:szCs w:val="24"/>
        </w:rPr>
        <w:br/>
      </w:r>
      <w:r w:rsidR="00833D3E">
        <w:rPr>
          <w:rFonts w:ascii="Times New Roman" w:hAnsi="Times New Roman" w:cs="Times New Roman"/>
          <w:b/>
          <w:sz w:val="24"/>
          <w:szCs w:val="24"/>
        </w:rPr>
        <w:br/>
      </w:r>
      <w:r w:rsidR="00833D3E">
        <w:rPr>
          <w:rFonts w:ascii="Times New Roman" w:hAnsi="Times New Roman" w:cs="Times New Roman"/>
          <w:b/>
          <w:sz w:val="24"/>
          <w:szCs w:val="24"/>
        </w:rPr>
        <w:br/>
      </w:r>
      <w:r w:rsidR="00833D3E">
        <w:rPr>
          <w:rFonts w:ascii="Times New Roman" w:hAnsi="Times New Roman" w:cs="Times New Roman"/>
          <w:b/>
          <w:sz w:val="24"/>
          <w:szCs w:val="24"/>
        </w:rPr>
        <w:br/>
      </w:r>
      <w:r w:rsidR="00833D3E">
        <w:rPr>
          <w:rFonts w:ascii="Times New Roman" w:hAnsi="Times New Roman" w:cs="Times New Roman"/>
          <w:b/>
          <w:sz w:val="24"/>
          <w:szCs w:val="24"/>
        </w:rPr>
        <w:lastRenderedPageBreak/>
        <w:br/>
      </w:r>
      <w:bookmarkStart w:id="0" w:name="_GoBack"/>
      <w:bookmarkEnd w:id="0"/>
      <w:r w:rsidRPr="00ED5EC4">
        <w:rPr>
          <w:rFonts w:ascii="Times New Roman" w:hAnsi="Times New Roman" w:cs="Times New Roman"/>
          <w:b/>
          <w:sz w:val="24"/>
          <w:szCs w:val="24"/>
        </w:rPr>
        <w:t>ПАСПОРТ подпрограммы №4</w:t>
      </w:r>
    </w:p>
    <w:p w:rsidR="00B02A23" w:rsidRPr="00ED5EC4" w:rsidRDefault="00B02A23" w:rsidP="00B02A23">
      <w:pPr>
        <w:pStyle w:val="10"/>
        <w:jc w:val="center"/>
        <w:rPr>
          <w:rStyle w:val="1"/>
          <w:rFonts w:cs="Times New Roman"/>
          <w:b/>
          <w:bCs/>
          <w:lang w:val="ru-RU"/>
        </w:rPr>
      </w:pPr>
      <w:r w:rsidRPr="00ED5EC4">
        <w:rPr>
          <w:rStyle w:val="1"/>
          <w:rFonts w:cs="Times New Roman"/>
          <w:b/>
          <w:bCs/>
          <w:lang w:val="ru-RU"/>
        </w:rPr>
        <w:t>«</w:t>
      </w:r>
      <w:r w:rsidRPr="003E3FBF">
        <w:rPr>
          <w:rStyle w:val="1"/>
          <w:rFonts w:cs="Times New Roman"/>
          <w:b/>
          <w:bCs/>
          <w:lang w:val="ru-RU"/>
        </w:rPr>
        <w:t>Озеленение территорий зелёных насаждений общего пользования местного значения</w:t>
      </w:r>
      <w:r w:rsidRPr="00ED5EC4">
        <w:rPr>
          <w:rStyle w:val="1"/>
          <w:rFonts w:cs="Times New Roman"/>
          <w:b/>
          <w:bCs/>
          <w:lang w:val="ru-RU"/>
        </w:rPr>
        <w:t>»</w:t>
      </w:r>
    </w:p>
    <w:p w:rsidR="00B02A23" w:rsidRPr="00ED5EC4" w:rsidRDefault="00B02A23" w:rsidP="00B02A2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02A23" w:rsidRPr="00ED5EC4" w:rsidRDefault="00B02A23" w:rsidP="00B02A23">
      <w:pPr>
        <w:pStyle w:val="a5"/>
        <w:rPr>
          <w:rStyle w:val="1"/>
          <w:rFonts w:ascii="Times New Roman" w:hAnsi="Times New Roman" w:cs="Times New Roman"/>
          <w:bCs/>
          <w:sz w:val="24"/>
          <w:szCs w:val="24"/>
        </w:rPr>
      </w:pPr>
    </w:p>
    <w:tbl>
      <w:tblPr>
        <w:tblW w:w="10996" w:type="dxa"/>
        <w:tblInd w:w="-4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593"/>
        <w:gridCol w:w="8403"/>
      </w:tblGrid>
      <w:tr w:rsidR="00B02A23" w:rsidRPr="00ED5EC4" w:rsidTr="002075DD">
        <w:tc>
          <w:tcPr>
            <w:tcW w:w="259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B02A23" w:rsidRPr="00ED5EC4" w:rsidRDefault="00B02A23" w:rsidP="002075DD">
            <w:pPr>
              <w:pStyle w:val="a5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ED5EC4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840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B02A23" w:rsidRPr="00ED5EC4" w:rsidRDefault="00B02A23" w:rsidP="002075DD">
            <w:pPr>
              <w:pStyle w:val="10"/>
              <w:rPr>
                <w:rStyle w:val="1"/>
                <w:rFonts w:cs="Times New Roman"/>
                <w:bCs/>
                <w:lang w:val="ru-RU"/>
              </w:rPr>
            </w:pPr>
            <w:r w:rsidRPr="00ED5EC4">
              <w:rPr>
                <w:rStyle w:val="1"/>
                <w:rFonts w:cs="Times New Roman"/>
                <w:bCs/>
                <w:lang w:val="ru-RU"/>
              </w:rPr>
              <w:t>«</w:t>
            </w:r>
            <w:r w:rsidRPr="003E3FBF">
              <w:rPr>
                <w:rStyle w:val="1"/>
                <w:rFonts w:cs="Times New Roman"/>
                <w:bCs/>
                <w:lang w:val="ru-RU"/>
              </w:rPr>
              <w:t>Озеленение территорий зелёных насаждений общего пользования местного значения</w:t>
            </w:r>
            <w:r w:rsidRPr="00ED5EC4">
              <w:rPr>
                <w:rStyle w:val="1"/>
                <w:rFonts w:cs="Times New Roman"/>
                <w:bCs/>
                <w:lang w:val="ru-RU"/>
              </w:rPr>
              <w:t>»</w:t>
            </w:r>
          </w:p>
        </w:tc>
      </w:tr>
      <w:tr w:rsidR="00B02A23" w:rsidRPr="00ED5EC4" w:rsidTr="002075DD">
        <w:tc>
          <w:tcPr>
            <w:tcW w:w="2593" w:type="dxa"/>
            <w:tcBorders>
              <w:left w:val="single" w:sz="8" w:space="0" w:color="808080"/>
              <w:bottom w:val="single" w:sz="8" w:space="0" w:color="808080"/>
            </w:tcBorders>
          </w:tcPr>
          <w:p w:rsidR="00B02A23" w:rsidRPr="00ED5EC4" w:rsidRDefault="00B02A23" w:rsidP="002075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D5EC4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Основания для разработки Подпрограммы</w:t>
            </w:r>
          </w:p>
        </w:tc>
        <w:tc>
          <w:tcPr>
            <w:tcW w:w="840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B02A23" w:rsidRPr="00ED5EC4" w:rsidRDefault="00B02A23" w:rsidP="002075D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EC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Местной Администрации МО </w:t>
            </w:r>
            <w:proofErr w:type="spellStart"/>
            <w:proofErr w:type="gramStart"/>
            <w:r w:rsidRPr="00ED5EC4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proofErr w:type="gramEnd"/>
            <w:r w:rsidRPr="00ED5EC4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Владимирский округ от 28.04.2014г. №02-03/277 «Об утверждении Порядка разработки, реализации и оценки эффективности муниципальных программ»;</w:t>
            </w:r>
          </w:p>
          <w:p w:rsidR="00B02A23" w:rsidRPr="00ED5EC4" w:rsidRDefault="00B02A23" w:rsidP="002075DD">
            <w:pPr>
              <w:pStyle w:val="10"/>
              <w:snapToGrid w:val="0"/>
              <w:rPr>
                <w:rFonts w:cs="Times New Roman"/>
                <w:lang w:val="ru-RU"/>
              </w:rPr>
            </w:pPr>
            <w:r w:rsidRPr="00ED5EC4">
              <w:rPr>
                <w:lang w:val="ru-RU"/>
              </w:rPr>
              <w:t>Постановление Местной Администрации</w:t>
            </w:r>
            <w:r>
              <w:rPr>
                <w:lang w:val="ru-RU"/>
              </w:rPr>
              <w:t xml:space="preserve"> </w:t>
            </w:r>
            <w:r w:rsidRPr="00ED5EC4">
              <w:rPr>
                <w:lang w:val="ru-RU"/>
              </w:rPr>
              <w:t>внутригородского муниципального образования муниципальный округ Владимирский округ от 27.08.2015 г. № 02-03/359 «О разработке муниципальных программ»</w:t>
            </w:r>
          </w:p>
        </w:tc>
      </w:tr>
      <w:tr w:rsidR="00B02A23" w:rsidRPr="00ED5EC4" w:rsidTr="002075DD">
        <w:tc>
          <w:tcPr>
            <w:tcW w:w="2593" w:type="dxa"/>
            <w:tcBorders>
              <w:left w:val="single" w:sz="8" w:space="0" w:color="808080"/>
              <w:bottom w:val="single" w:sz="8" w:space="0" w:color="808080"/>
            </w:tcBorders>
          </w:tcPr>
          <w:p w:rsidR="00B02A23" w:rsidRPr="00ED5EC4" w:rsidRDefault="00B02A23" w:rsidP="002075DD">
            <w:pPr>
              <w:pStyle w:val="a5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ED5EC4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Заказчик Подпрограммы</w:t>
            </w:r>
          </w:p>
        </w:tc>
        <w:tc>
          <w:tcPr>
            <w:tcW w:w="840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B02A23" w:rsidRPr="00ED5EC4" w:rsidRDefault="00B02A23" w:rsidP="002075DD">
            <w:pPr>
              <w:pStyle w:val="10"/>
              <w:rPr>
                <w:rStyle w:val="1"/>
                <w:rFonts w:cs="Times New Roman"/>
                <w:bCs/>
                <w:lang w:val="ru-RU"/>
              </w:rPr>
            </w:pPr>
            <w:r w:rsidRPr="00ED5EC4">
              <w:rPr>
                <w:rStyle w:val="1"/>
                <w:rFonts w:cs="Times New Roman"/>
                <w:bCs/>
                <w:lang w:val="ru-RU"/>
              </w:rPr>
              <w:t>Местная Администрация внутригородского муниципального образования Санкт-Петербурга муниципальный округ Владимирский округ.</w:t>
            </w:r>
          </w:p>
        </w:tc>
      </w:tr>
      <w:tr w:rsidR="00B02A23" w:rsidRPr="00ED5EC4" w:rsidTr="002075DD">
        <w:tc>
          <w:tcPr>
            <w:tcW w:w="2593" w:type="dxa"/>
            <w:tcBorders>
              <w:left w:val="single" w:sz="8" w:space="0" w:color="808080"/>
              <w:bottom w:val="single" w:sz="8" w:space="0" w:color="808080"/>
            </w:tcBorders>
          </w:tcPr>
          <w:p w:rsidR="00B02A23" w:rsidRPr="00ED5EC4" w:rsidRDefault="00B02A23" w:rsidP="002075DD">
            <w:pPr>
              <w:pStyle w:val="a5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ED5EC4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ED5EC4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ве</w:t>
            </w:r>
            <w:r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ED5EC4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ствен</w:t>
            </w:r>
            <w:r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ED5EC4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ые разработчики Подпрограммы</w:t>
            </w:r>
          </w:p>
        </w:tc>
        <w:tc>
          <w:tcPr>
            <w:tcW w:w="840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B02A23" w:rsidRPr="00ED5EC4" w:rsidRDefault="00B02A23" w:rsidP="002075DD">
            <w:pPr>
              <w:pStyle w:val="10"/>
              <w:rPr>
                <w:rStyle w:val="1"/>
                <w:rFonts w:cs="Times New Roman"/>
                <w:bCs/>
                <w:lang w:val="ru-RU"/>
              </w:rPr>
            </w:pPr>
            <w:r w:rsidRPr="00ED5EC4">
              <w:rPr>
                <w:rStyle w:val="1"/>
                <w:rFonts w:cs="Times New Roman"/>
                <w:bCs/>
                <w:lang w:val="ru-RU"/>
              </w:rPr>
              <w:t>Общий отдел Местной Администрации муниципального образования муниципальный округ Владимирский округ.</w:t>
            </w:r>
          </w:p>
        </w:tc>
      </w:tr>
      <w:tr w:rsidR="00B02A23" w:rsidRPr="00ED5EC4" w:rsidTr="002075DD">
        <w:tc>
          <w:tcPr>
            <w:tcW w:w="2593" w:type="dxa"/>
            <w:tcBorders>
              <w:left w:val="single" w:sz="8" w:space="0" w:color="808080"/>
              <w:bottom w:val="single" w:sz="8" w:space="0" w:color="808080"/>
            </w:tcBorders>
          </w:tcPr>
          <w:p w:rsidR="00B02A23" w:rsidRPr="00ED5EC4" w:rsidRDefault="00B02A23" w:rsidP="002075DD">
            <w:pPr>
              <w:pStyle w:val="a5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ED5EC4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840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B02A23" w:rsidRPr="00ED5EC4" w:rsidRDefault="00B02A23" w:rsidP="002075D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5EC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Цели подпрограммы:</w:t>
            </w:r>
          </w:p>
          <w:p w:rsidR="00B02A23" w:rsidRPr="00ED5EC4" w:rsidRDefault="00B02A23" w:rsidP="002075D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использования, охраны, защиты и воспроизводства зеленых насаждений на территории муниципального образования для сохранения благоприятной окружающей среды и условий жизнедеятельности населения.</w:t>
            </w:r>
          </w:p>
          <w:p w:rsidR="00B02A23" w:rsidRPr="00ED5EC4" w:rsidRDefault="00B02A23" w:rsidP="002075D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5EC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Задачи подпрограммы:</w:t>
            </w:r>
          </w:p>
          <w:p w:rsidR="00B02A23" w:rsidRPr="00ED5EC4" w:rsidRDefault="00B02A23" w:rsidP="002075DD">
            <w:pPr>
              <w:pStyle w:val="a5"/>
              <w:rPr>
                <w:rStyle w:val="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Содержание, ремонт и охрана территорий и объектов зеленых насаждений на территории муниципального образования.</w:t>
            </w:r>
          </w:p>
        </w:tc>
      </w:tr>
      <w:tr w:rsidR="00B02A23" w:rsidRPr="00ED5EC4" w:rsidTr="002075DD">
        <w:tc>
          <w:tcPr>
            <w:tcW w:w="2593" w:type="dxa"/>
            <w:tcBorders>
              <w:left w:val="single" w:sz="8" w:space="0" w:color="808080"/>
              <w:bottom w:val="single" w:sz="8" w:space="0" w:color="808080"/>
            </w:tcBorders>
          </w:tcPr>
          <w:p w:rsidR="00B02A23" w:rsidRPr="00ED5EC4" w:rsidRDefault="00B02A23" w:rsidP="002075DD">
            <w:pPr>
              <w:pStyle w:val="a5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ED5EC4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Целевые индикаторы</w:t>
            </w:r>
          </w:p>
        </w:tc>
        <w:tc>
          <w:tcPr>
            <w:tcW w:w="840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B02A23" w:rsidRPr="00ED5EC4" w:rsidRDefault="00B02A23" w:rsidP="002075DD">
            <w:pPr>
              <w:pStyle w:val="10"/>
              <w:jc w:val="both"/>
              <w:rPr>
                <w:rFonts w:cs="Times New Roman"/>
                <w:b/>
                <w:color w:val="000000"/>
                <w:u w:val="single"/>
                <w:lang w:val="ru-RU"/>
              </w:rPr>
            </w:pPr>
            <w:r w:rsidRPr="00ED5EC4">
              <w:rPr>
                <w:rFonts w:cs="Times New Roman"/>
                <w:color w:val="000000"/>
                <w:lang w:val="ru-RU"/>
              </w:rPr>
              <w:t xml:space="preserve"> </w:t>
            </w:r>
            <w:r w:rsidRPr="00ED5EC4">
              <w:rPr>
                <w:rFonts w:cs="Times New Roman"/>
                <w:b/>
                <w:color w:val="000000"/>
                <w:u w:val="single"/>
                <w:lang w:val="ru-RU"/>
              </w:rPr>
              <w:t>Целевые индикаторы:</w:t>
            </w:r>
          </w:p>
          <w:p w:rsidR="00B02A23" w:rsidRPr="00ED5EC4" w:rsidRDefault="00B02A23" w:rsidP="002075DD">
            <w:pPr>
              <w:pStyle w:val="10"/>
              <w:jc w:val="both"/>
              <w:rPr>
                <w:rFonts w:cs="Times New Roman"/>
                <w:color w:val="000000"/>
                <w:lang w:val="ru-RU"/>
              </w:rPr>
            </w:pPr>
            <w:r w:rsidRPr="00ED5EC4">
              <w:rPr>
                <w:rFonts w:cs="Times New Roman"/>
                <w:color w:val="000000"/>
                <w:lang w:val="ru-RU"/>
              </w:rPr>
              <w:t>Отношение количества высаженных зелёных насаждений в рамках действия программы к показателям 2014-2015 гг.</w:t>
            </w:r>
          </w:p>
        </w:tc>
      </w:tr>
      <w:tr w:rsidR="00B02A23" w:rsidRPr="00ED5EC4" w:rsidTr="002075DD">
        <w:tc>
          <w:tcPr>
            <w:tcW w:w="2593" w:type="dxa"/>
            <w:tcBorders>
              <w:left w:val="single" w:sz="8" w:space="0" w:color="808080"/>
              <w:bottom w:val="single" w:sz="8" w:space="0" w:color="808080"/>
            </w:tcBorders>
          </w:tcPr>
          <w:p w:rsidR="00B02A23" w:rsidRPr="00ED5EC4" w:rsidRDefault="00B02A23" w:rsidP="002075DD">
            <w:pPr>
              <w:pStyle w:val="a5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ED5EC4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840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B02A23" w:rsidRPr="00ED5EC4" w:rsidRDefault="00B02A23" w:rsidP="002075DD">
            <w:pPr>
              <w:pStyle w:val="a5"/>
              <w:rPr>
                <w:rStyle w:val="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EC4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программы 2016-2017 годы </w:t>
            </w:r>
            <w:r w:rsidRPr="00ED5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выделения на этапы ее реализации</w:t>
            </w:r>
          </w:p>
          <w:p w:rsidR="00B02A23" w:rsidRPr="00ED5EC4" w:rsidRDefault="00B02A23" w:rsidP="002075DD">
            <w:pPr>
              <w:pStyle w:val="a5"/>
              <w:rPr>
                <w:rStyle w:val="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2A23" w:rsidRPr="00ED5EC4" w:rsidTr="002075DD">
        <w:tc>
          <w:tcPr>
            <w:tcW w:w="2593" w:type="dxa"/>
            <w:tcBorders>
              <w:left w:val="single" w:sz="8" w:space="0" w:color="808080"/>
              <w:bottom w:val="single" w:sz="8" w:space="0" w:color="808080"/>
            </w:tcBorders>
          </w:tcPr>
          <w:p w:rsidR="00B02A23" w:rsidRPr="00ED5EC4" w:rsidRDefault="00B02A23" w:rsidP="002075DD">
            <w:pPr>
              <w:pStyle w:val="a5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ED5EC4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Перечень основных мероприятий Подпрограммы</w:t>
            </w:r>
          </w:p>
        </w:tc>
        <w:tc>
          <w:tcPr>
            <w:tcW w:w="840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B02A23" w:rsidRPr="00ED5EC4" w:rsidRDefault="00B02A23" w:rsidP="002075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D5EC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 Работы по содержанию газонов; </w:t>
            </w:r>
          </w:p>
          <w:p w:rsidR="00B02A23" w:rsidRPr="00ED5EC4" w:rsidRDefault="00B02A23" w:rsidP="002075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D5EC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Pr="00ED5EC4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 xml:space="preserve"> 2. </w:t>
            </w:r>
            <w:r w:rsidRPr="00ED5EC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 по посадке цветов в вазоны и на газоны на территориях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зеленых насаждений общего пользования местного значения</w:t>
            </w:r>
            <w:r w:rsidRPr="00ED5E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2A23" w:rsidRPr="00ED5EC4" w:rsidRDefault="00B02A23" w:rsidP="002075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D5EC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3. Уборка территорий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зеленых насаждений общего пользования местного значения</w:t>
            </w:r>
            <w:r w:rsidRPr="00ED5E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2A23" w:rsidRPr="00ED5EC4" w:rsidRDefault="00B02A23" w:rsidP="002075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D5EC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4. Обследование зелёных насаждений на </w:t>
            </w:r>
            <w:proofErr w:type="spellStart"/>
            <w:r w:rsidRPr="00ED5EC4">
              <w:rPr>
                <w:rFonts w:ascii="Times New Roman" w:hAnsi="Times New Roman" w:cs="Times New Roman"/>
                <w:sz w:val="24"/>
                <w:szCs w:val="24"/>
              </w:rPr>
              <w:t>внутридворовых</w:t>
            </w:r>
            <w:proofErr w:type="spellEnd"/>
            <w:r w:rsidRPr="00ED5EC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территориях округа;</w:t>
            </w:r>
          </w:p>
          <w:p w:rsidR="00B02A23" w:rsidRPr="00ED5EC4" w:rsidRDefault="00B02A23" w:rsidP="002075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D5EC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Pr="00ED5EC4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5. Проведение работ по </w:t>
            </w:r>
            <w:r w:rsidRPr="00ED5EC4"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озеленению территорий зеленых насаждений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пользования местного значения</w:t>
            </w:r>
            <w:r w:rsidRPr="00ED5EC4">
              <w:rPr>
                <w:rFonts w:ascii="Times New Roman" w:hAnsi="Times New Roman" w:cs="Times New Roman"/>
                <w:sz w:val="24"/>
                <w:szCs w:val="24"/>
              </w:rPr>
              <w:t>, в том числе работы по компенсационному озеленению;</w:t>
            </w:r>
          </w:p>
          <w:p w:rsidR="00B02A23" w:rsidRDefault="00B02A23" w:rsidP="002075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D5EC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6. Проведение санитарных рубок, а также удаление аварийных, больных деревьев и кустарников в отношении зеленых насаждений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пользования местного значения</w:t>
            </w:r>
            <w:r w:rsidRPr="00ED5EC4">
              <w:rPr>
                <w:rFonts w:ascii="Times New Roman" w:hAnsi="Times New Roman" w:cs="Times New Roman"/>
                <w:sz w:val="24"/>
                <w:szCs w:val="24"/>
              </w:rPr>
              <w:t>, выявленных в процессе обследования территории.</w:t>
            </w:r>
          </w:p>
          <w:p w:rsidR="00B02A23" w:rsidRDefault="00B02A23" w:rsidP="002075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7. У</w:t>
            </w:r>
            <w:r w:rsidRPr="00E9512B">
              <w:rPr>
                <w:rFonts w:ascii="Times New Roman" w:hAnsi="Times New Roman" w:cs="Times New Roman"/>
                <w:sz w:val="24"/>
                <w:szCs w:val="24"/>
              </w:rPr>
              <w:t>становк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512B">
              <w:rPr>
                <w:rFonts w:ascii="Times New Roman" w:hAnsi="Times New Roman" w:cs="Times New Roman"/>
                <w:sz w:val="24"/>
                <w:szCs w:val="24"/>
              </w:rPr>
              <w:t xml:space="preserve"> МАФ в рамках планировки и оформления ландшафта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2A23" w:rsidRDefault="00B02A23" w:rsidP="002075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8. </w:t>
            </w:r>
            <w:r w:rsidRPr="00E9512B">
              <w:rPr>
                <w:rFonts w:ascii="Times New Roman" w:hAnsi="Times New Roman" w:cs="Times New Roman"/>
                <w:sz w:val="24"/>
                <w:szCs w:val="24"/>
              </w:rPr>
              <w:t>Проведение месячника по благоустройству, субботников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2A23" w:rsidRPr="00ED5EC4" w:rsidRDefault="00B02A23" w:rsidP="002075DD">
            <w:pPr>
              <w:pStyle w:val="a5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9. </w:t>
            </w:r>
            <w:r w:rsidRPr="00335DC9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планировке и оформлению ландшафта по адресу ул. </w:t>
            </w:r>
            <w:proofErr w:type="gramStart"/>
            <w:r w:rsidRPr="00335DC9">
              <w:rPr>
                <w:rFonts w:ascii="Times New Roman" w:hAnsi="Times New Roman" w:cs="Times New Roman"/>
                <w:sz w:val="24"/>
                <w:szCs w:val="24"/>
              </w:rPr>
              <w:t>Пушкинская</w:t>
            </w:r>
            <w:proofErr w:type="gramEnd"/>
            <w:r w:rsidRPr="00335DC9">
              <w:rPr>
                <w:rFonts w:ascii="Times New Roman" w:hAnsi="Times New Roman" w:cs="Times New Roman"/>
                <w:sz w:val="24"/>
                <w:szCs w:val="24"/>
              </w:rPr>
              <w:t xml:space="preserve"> 1/3</w:t>
            </w:r>
          </w:p>
        </w:tc>
      </w:tr>
      <w:tr w:rsidR="00B02A23" w:rsidRPr="00ED5EC4" w:rsidTr="002075DD">
        <w:tc>
          <w:tcPr>
            <w:tcW w:w="2593" w:type="dxa"/>
            <w:tcBorders>
              <w:left w:val="single" w:sz="8" w:space="0" w:color="808080"/>
              <w:bottom w:val="single" w:sz="8" w:space="0" w:color="808080"/>
            </w:tcBorders>
          </w:tcPr>
          <w:p w:rsidR="00B02A23" w:rsidRPr="00ED5EC4" w:rsidRDefault="00B02A23" w:rsidP="002075DD">
            <w:pPr>
              <w:pStyle w:val="a5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ED5EC4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Объемы и источники финансирования Подпрограммы</w:t>
            </w:r>
          </w:p>
        </w:tc>
        <w:tc>
          <w:tcPr>
            <w:tcW w:w="840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AutoHyphens/>
              <w:spacing w:after="0" w:line="100" w:lineRule="atLeast"/>
              <w:jc w:val="both"/>
              <w:textAlignment w:val="baseline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 xml:space="preserve">Общий объём финансирования Подпрограммы составляет </w:t>
            </w:r>
            <w:r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eastAsia="fa-IR" w:bidi="fa-IR"/>
              </w:rPr>
              <w:t>6 687,5</w:t>
            </w:r>
            <w:r w:rsidRPr="00ED5EC4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 xml:space="preserve"> тысяч рублей, в том числе:</w:t>
            </w:r>
          </w:p>
          <w:p w:rsidR="00B02A23" w:rsidRPr="00ED5EC4" w:rsidRDefault="00B02A23" w:rsidP="002075DD">
            <w:pPr>
              <w:widowControl w:val="0"/>
              <w:suppressAutoHyphens/>
              <w:spacing w:after="0" w:line="100" w:lineRule="atLeast"/>
              <w:jc w:val="both"/>
              <w:textAlignment w:val="baseline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 xml:space="preserve">На 2016 год </w:t>
            </w:r>
            <w:r>
              <w:rPr>
                <w:rFonts w:ascii="Times New Roman" w:eastAsia="Andale Sans UI" w:hAnsi="Times New Roman" w:cs="Tahoma"/>
                <w:b/>
                <w:color w:val="000000"/>
                <w:kern w:val="1"/>
                <w:sz w:val="24"/>
                <w:szCs w:val="24"/>
                <w:lang w:eastAsia="fa-IR" w:bidi="fa-IR"/>
              </w:rPr>
              <w:t>2 173,6</w:t>
            </w:r>
            <w:r w:rsidRPr="00ED5EC4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тысяч рублей;</w:t>
            </w:r>
          </w:p>
          <w:p w:rsidR="00B02A23" w:rsidRPr="00ED5EC4" w:rsidRDefault="00B02A23" w:rsidP="002075DD">
            <w:pPr>
              <w:widowControl w:val="0"/>
              <w:suppressAutoHyphens/>
              <w:spacing w:after="0" w:line="100" w:lineRule="atLeast"/>
              <w:jc w:val="both"/>
              <w:textAlignment w:val="baseline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 xml:space="preserve">На 2017 год </w:t>
            </w:r>
            <w:r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eastAsia="fa-IR" w:bidi="fa-IR"/>
              </w:rPr>
              <w:t>4 753,9</w:t>
            </w:r>
            <w:r w:rsidRPr="00ED5EC4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 xml:space="preserve">  тысяч рублей.</w:t>
            </w:r>
          </w:p>
          <w:p w:rsidR="00B02A23" w:rsidRPr="00ED5EC4" w:rsidRDefault="00B02A23" w:rsidP="002075DD">
            <w:pPr>
              <w:pStyle w:val="10"/>
              <w:rPr>
                <w:rStyle w:val="1"/>
                <w:bCs/>
                <w:lang w:val="ru-RU"/>
              </w:rPr>
            </w:pPr>
            <w:r w:rsidRPr="00ED5EC4">
              <w:rPr>
                <w:lang w:val="ru-RU"/>
              </w:rPr>
              <w:t xml:space="preserve">Источник финансирования: бюджет внутригородского муниципального образования Санкт-Петербурга муниципальный округ </w:t>
            </w:r>
            <w:r w:rsidRPr="00ED5EC4">
              <w:rPr>
                <w:rStyle w:val="1"/>
                <w:lang w:val="ru-RU"/>
              </w:rPr>
              <w:t>Владимирский округ</w:t>
            </w:r>
          </w:p>
        </w:tc>
      </w:tr>
      <w:tr w:rsidR="00B02A23" w:rsidRPr="00ED5EC4" w:rsidTr="002075DD">
        <w:tc>
          <w:tcPr>
            <w:tcW w:w="2593" w:type="dxa"/>
            <w:tcBorders>
              <w:left w:val="single" w:sz="8" w:space="0" w:color="808080"/>
              <w:bottom w:val="single" w:sz="4" w:space="0" w:color="auto"/>
            </w:tcBorders>
          </w:tcPr>
          <w:p w:rsidR="00B02A23" w:rsidRPr="00ED5EC4" w:rsidRDefault="00B02A23" w:rsidP="002075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D5EC4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Ожидаемые конечные</w:t>
            </w:r>
          </w:p>
          <w:p w:rsidR="00B02A23" w:rsidRPr="00ED5EC4" w:rsidRDefault="00B02A23" w:rsidP="002075DD">
            <w:pPr>
              <w:pStyle w:val="a5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ED5EC4">
              <w:rPr>
                <w:rFonts w:ascii="Times New Roman" w:hAnsi="Times New Roman" w:cs="Times New Roman"/>
                <w:sz w:val="24"/>
                <w:szCs w:val="24"/>
              </w:rPr>
              <w:t>результаты реализации Подпрограммы</w:t>
            </w:r>
          </w:p>
        </w:tc>
        <w:tc>
          <w:tcPr>
            <w:tcW w:w="8403" w:type="dxa"/>
            <w:tcBorders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B02A23" w:rsidRPr="00ED5EC4" w:rsidRDefault="00B02A23" w:rsidP="002075DD">
            <w:pPr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ED5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состояния территорий зеленых насаждений муниципального образования и повышение уровня комфортности пребывания на них;</w:t>
            </w:r>
            <w:r w:rsidRPr="00ED5EC4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2A23" w:rsidRPr="00ED5EC4" w:rsidRDefault="00B02A23" w:rsidP="002075DD">
            <w:pPr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ED5EC4">
              <w:rPr>
                <w:rFonts w:ascii="Times New Roman" w:hAnsi="Times New Roman" w:cs="Times New Roman"/>
                <w:sz w:val="24"/>
                <w:szCs w:val="24"/>
              </w:rPr>
              <w:t>Улучшение эстетического состояния территорий муниципального образования</w:t>
            </w:r>
          </w:p>
        </w:tc>
      </w:tr>
      <w:tr w:rsidR="00B02A23" w:rsidRPr="00ED5EC4" w:rsidTr="002075DD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23" w:rsidRPr="00ED5EC4" w:rsidRDefault="00B02A23" w:rsidP="002075DD">
            <w:pPr>
              <w:pStyle w:val="a5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ED5E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Система организации </w:t>
            </w:r>
            <w:proofErr w:type="gramStart"/>
            <w:r w:rsidRPr="00ED5EC4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контроля за</w:t>
            </w:r>
            <w:proofErr w:type="gramEnd"/>
            <w:r w:rsidRPr="00ED5E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реализацией Программы</w:t>
            </w:r>
          </w:p>
        </w:tc>
        <w:tc>
          <w:tcPr>
            <w:tcW w:w="8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pStyle w:val="10"/>
              <w:rPr>
                <w:rStyle w:val="1"/>
                <w:bCs/>
                <w:lang w:val="ru-RU"/>
              </w:rPr>
            </w:pPr>
            <w:r w:rsidRPr="00ED5EC4">
              <w:rPr>
                <w:lang w:val="ru-RU"/>
              </w:rPr>
              <w:t>Контролирующие органы: Местная Администрация внутригородского муниципального образования Санкт-Петербурга муниципальный округ Владимирский округ, Муниципальный Совет внутригородского муниципального образования Санкт-Петербурга муниципальный округ Владимирский округ</w:t>
            </w:r>
          </w:p>
          <w:p w:rsidR="00B02A23" w:rsidRPr="00ED5EC4" w:rsidRDefault="00B02A23" w:rsidP="002075DD">
            <w:pPr>
              <w:pStyle w:val="10"/>
              <w:rPr>
                <w:rStyle w:val="1"/>
                <w:bCs/>
                <w:lang w:val="ru-RU"/>
              </w:rPr>
            </w:pPr>
          </w:p>
        </w:tc>
      </w:tr>
    </w:tbl>
    <w:p w:rsidR="00B02A23" w:rsidRPr="00ED5EC4" w:rsidRDefault="00B02A23" w:rsidP="00B02A23">
      <w:pPr>
        <w:pStyle w:val="a4"/>
        <w:spacing w:after="283"/>
        <w:jc w:val="center"/>
        <w:rPr>
          <w:rFonts w:cs="Times New Roman"/>
          <w:lang w:val="ru-RU"/>
        </w:rPr>
      </w:pPr>
    </w:p>
    <w:p w:rsidR="00B02A23" w:rsidRPr="00ED5EC4" w:rsidRDefault="00B02A23" w:rsidP="00B02A23">
      <w:pPr>
        <w:pStyle w:val="a5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  <w:r w:rsidRPr="00ED5EC4">
        <w:rPr>
          <w:rStyle w:val="a3"/>
          <w:rFonts w:ascii="Times New Roman" w:hAnsi="Times New Roman" w:cs="Times New Roman"/>
          <w:color w:val="000000"/>
          <w:sz w:val="24"/>
          <w:szCs w:val="24"/>
        </w:rPr>
        <w:t>1. Содержание проблемы и обоснование необходимости ее решения</w:t>
      </w:r>
    </w:p>
    <w:p w:rsidR="00B02A23" w:rsidRPr="00ED5EC4" w:rsidRDefault="00B02A23" w:rsidP="00B02A23">
      <w:pPr>
        <w:pStyle w:val="a5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  <w:r w:rsidRPr="00ED5EC4">
        <w:rPr>
          <w:rStyle w:val="a3"/>
          <w:rFonts w:ascii="Times New Roman" w:hAnsi="Times New Roman" w:cs="Times New Roman"/>
          <w:color w:val="000000"/>
          <w:sz w:val="24"/>
          <w:szCs w:val="24"/>
        </w:rPr>
        <w:t>программным методом</w:t>
      </w:r>
    </w:p>
    <w:p w:rsidR="00B02A23" w:rsidRPr="00ED5EC4" w:rsidRDefault="00B02A23" w:rsidP="00B02A2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B02A23" w:rsidRPr="00ED5EC4" w:rsidRDefault="00B02A23" w:rsidP="00B02A2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EC4">
        <w:rPr>
          <w:rStyle w:val="1"/>
          <w:rFonts w:ascii="Times New Roman" w:hAnsi="Times New Roman" w:cs="Times New Roman"/>
          <w:sz w:val="24"/>
          <w:szCs w:val="24"/>
        </w:rPr>
        <w:t>На т</w:t>
      </w:r>
      <w:r w:rsidRPr="00ED5EC4">
        <w:rPr>
          <w:rFonts w:ascii="Times New Roman" w:hAnsi="Times New Roman" w:cs="Times New Roman"/>
          <w:sz w:val="24"/>
          <w:szCs w:val="24"/>
        </w:rPr>
        <w:t>ерритори</w:t>
      </w:r>
      <w:r w:rsidRPr="00ED5EC4">
        <w:rPr>
          <w:rStyle w:val="1"/>
          <w:rFonts w:ascii="Times New Roman" w:hAnsi="Times New Roman" w:cs="Times New Roman"/>
          <w:sz w:val="24"/>
          <w:szCs w:val="24"/>
        </w:rPr>
        <w:t>и</w:t>
      </w:r>
      <w:r w:rsidRPr="00ED5EC4">
        <w:rPr>
          <w:rFonts w:ascii="Times New Roman" w:hAnsi="Times New Roman" w:cs="Times New Roman"/>
          <w:sz w:val="24"/>
          <w:szCs w:val="24"/>
        </w:rPr>
        <w:t xml:space="preserve"> внутригородского муниципального образования Санкт-Петербурга муниципальный округ </w:t>
      </w:r>
      <w:r w:rsidRPr="00ED5EC4">
        <w:rPr>
          <w:rStyle w:val="1"/>
          <w:rFonts w:ascii="Times New Roman" w:hAnsi="Times New Roman" w:cs="Times New Roman"/>
          <w:sz w:val="24"/>
          <w:szCs w:val="24"/>
        </w:rPr>
        <w:t>Владимирский округ (далее - муниципальное образование и Владимирский округ) преобладает историческая жилая застройка</w:t>
      </w:r>
      <w:r w:rsidRPr="00ED5EC4">
        <w:rPr>
          <w:rFonts w:ascii="Times New Roman" w:hAnsi="Times New Roman" w:cs="Times New Roman"/>
          <w:sz w:val="24"/>
          <w:szCs w:val="24"/>
        </w:rPr>
        <w:t xml:space="preserve">, </w:t>
      </w:r>
      <w:r w:rsidRPr="00ED5EC4">
        <w:rPr>
          <w:rStyle w:val="1"/>
          <w:rFonts w:ascii="Times New Roman" w:hAnsi="Times New Roman" w:cs="Times New Roman"/>
          <w:sz w:val="24"/>
          <w:szCs w:val="24"/>
        </w:rPr>
        <w:t>с небольшими</w:t>
      </w:r>
      <w:r w:rsidRPr="00ED5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EC4">
        <w:rPr>
          <w:rFonts w:ascii="Times New Roman" w:hAnsi="Times New Roman" w:cs="Times New Roman"/>
          <w:sz w:val="24"/>
          <w:szCs w:val="24"/>
        </w:rPr>
        <w:t>внутридворовыми</w:t>
      </w:r>
      <w:proofErr w:type="spellEnd"/>
      <w:r w:rsidRPr="00ED5EC4">
        <w:rPr>
          <w:rFonts w:ascii="Times New Roman" w:hAnsi="Times New Roman" w:cs="Times New Roman"/>
          <w:sz w:val="24"/>
          <w:szCs w:val="24"/>
        </w:rPr>
        <w:t xml:space="preserve"> территориями, </w:t>
      </w:r>
      <w:r w:rsidRPr="00ED5EC4">
        <w:rPr>
          <w:rStyle w:val="1"/>
          <w:rFonts w:ascii="Times New Roman" w:hAnsi="Times New Roman" w:cs="Times New Roman"/>
          <w:sz w:val="24"/>
          <w:szCs w:val="24"/>
        </w:rPr>
        <w:t>скверами</w:t>
      </w:r>
      <w:r w:rsidRPr="00ED5EC4">
        <w:rPr>
          <w:rFonts w:ascii="Times New Roman" w:hAnsi="Times New Roman" w:cs="Times New Roman"/>
          <w:sz w:val="24"/>
          <w:szCs w:val="24"/>
        </w:rPr>
        <w:t xml:space="preserve">, зонами отдыха. </w:t>
      </w:r>
    </w:p>
    <w:p w:rsidR="00B02A23" w:rsidRPr="00ED5EC4" w:rsidRDefault="00B02A23" w:rsidP="00B02A2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EC4">
        <w:rPr>
          <w:rFonts w:ascii="Times New Roman" w:hAnsi="Times New Roman" w:cs="Times New Roman"/>
          <w:sz w:val="24"/>
          <w:szCs w:val="24"/>
        </w:rPr>
        <w:t xml:space="preserve">Учитывая состояние </w:t>
      </w:r>
      <w:proofErr w:type="spellStart"/>
      <w:r w:rsidRPr="00ED5EC4">
        <w:rPr>
          <w:rFonts w:ascii="Times New Roman" w:hAnsi="Times New Roman" w:cs="Times New Roman"/>
          <w:sz w:val="24"/>
          <w:szCs w:val="24"/>
        </w:rPr>
        <w:t>внутридворовых</w:t>
      </w:r>
      <w:proofErr w:type="spellEnd"/>
      <w:r w:rsidRPr="00ED5EC4">
        <w:rPr>
          <w:rFonts w:ascii="Times New Roman" w:hAnsi="Times New Roman" w:cs="Times New Roman"/>
          <w:sz w:val="24"/>
          <w:szCs w:val="24"/>
        </w:rPr>
        <w:t xml:space="preserve"> территорий в настоящее время, одной из приоритетных задач муниципального образования является осуществление благоустройства и создание санитарного благополучия на территории муниципального образования.</w:t>
      </w:r>
    </w:p>
    <w:p w:rsidR="00B02A23" w:rsidRPr="00ED5EC4" w:rsidRDefault="00B02A23" w:rsidP="00B02A23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5EC4">
        <w:rPr>
          <w:rFonts w:ascii="Times New Roman" w:hAnsi="Times New Roman" w:cs="Times New Roman"/>
          <w:color w:val="000000"/>
          <w:sz w:val="24"/>
          <w:szCs w:val="24"/>
        </w:rPr>
        <w:t xml:space="preserve">В последнее время большое внимание уделяется посадке деревьев и кустарников, цветочному оформлению </w:t>
      </w:r>
      <w:proofErr w:type="spellStart"/>
      <w:r w:rsidRPr="00ED5EC4">
        <w:rPr>
          <w:rFonts w:ascii="Times New Roman" w:hAnsi="Times New Roman" w:cs="Times New Roman"/>
          <w:color w:val="000000"/>
          <w:sz w:val="24"/>
          <w:szCs w:val="24"/>
        </w:rPr>
        <w:t>внутридворовых</w:t>
      </w:r>
      <w:proofErr w:type="spellEnd"/>
      <w:r w:rsidRPr="00ED5EC4">
        <w:rPr>
          <w:rFonts w:ascii="Times New Roman" w:hAnsi="Times New Roman" w:cs="Times New Roman"/>
          <w:color w:val="000000"/>
          <w:sz w:val="24"/>
          <w:szCs w:val="24"/>
        </w:rPr>
        <w:t xml:space="preserve"> территорий. Для объемного цветочного оформления используются конструкции разнообразной конфигурации с посадками ампельных видов растений. Для озеленения территорий муниципального образования с ограниченной площадью мест посадок необходимо начать внедрение приемов контейнерного озеленения.</w:t>
      </w:r>
    </w:p>
    <w:p w:rsidR="00B02A23" w:rsidRPr="00ED5EC4" w:rsidRDefault="00B02A23" w:rsidP="00B02A23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5EC4">
        <w:rPr>
          <w:rFonts w:ascii="Times New Roman" w:hAnsi="Times New Roman" w:cs="Times New Roman"/>
          <w:sz w:val="24"/>
          <w:szCs w:val="24"/>
        </w:rPr>
        <w:t xml:space="preserve">В настоящее время возрастает потребность в ремонте существующих объектов зеленых насаждений, связанная с естественным износом, потребность в замене существующих посадок на молодой и более устойчивый ассортимент. </w:t>
      </w:r>
    </w:p>
    <w:p w:rsidR="00B02A23" w:rsidRPr="00ED5EC4" w:rsidRDefault="00B02A23" w:rsidP="00B02A2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EC4">
        <w:rPr>
          <w:rFonts w:ascii="Times New Roman" w:hAnsi="Times New Roman" w:cs="Times New Roman"/>
          <w:sz w:val="24"/>
          <w:szCs w:val="24"/>
        </w:rPr>
        <w:t>Для обеспечения развития территорий зеленых насаждений на территории муниципального образования требуется последовательное восстановление природных компонентов и качественное изменение состояния окружающей среды, а именно:</w:t>
      </w:r>
    </w:p>
    <w:p w:rsidR="00B02A23" w:rsidRPr="00ED5EC4" w:rsidRDefault="00B02A23" w:rsidP="00B02A2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EC4">
        <w:rPr>
          <w:rFonts w:ascii="Times New Roman" w:hAnsi="Times New Roman" w:cs="Times New Roman"/>
          <w:sz w:val="24"/>
          <w:szCs w:val="24"/>
        </w:rPr>
        <w:t>-проведение полного комплекса мероприятий по содержанию, охране территорий зеленых насаждений и обеспечению малыми архитектурными формами;</w:t>
      </w:r>
    </w:p>
    <w:p w:rsidR="00B02A23" w:rsidRPr="00ED5EC4" w:rsidRDefault="00B02A23" w:rsidP="00B02A2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EC4">
        <w:rPr>
          <w:rFonts w:ascii="Times New Roman" w:hAnsi="Times New Roman" w:cs="Times New Roman"/>
          <w:sz w:val="24"/>
          <w:szCs w:val="24"/>
        </w:rPr>
        <w:t>-внедрение принципиально новых прогрессивных подходов к озеленению городских территорий, способных дать свежий импульс к развитию, а именно:</w:t>
      </w:r>
    </w:p>
    <w:p w:rsidR="00B02A23" w:rsidRPr="00ED5EC4" w:rsidRDefault="00B02A23" w:rsidP="00B02A2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EC4">
        <w:rPr>
          <w:rFonts w:ascii="Times New Roman" w:hAnsi="Times New Roman" w:cs="Times New Roman"/>
          <w:sz w:val="24"/>
          <w:szCs w:val="24"/>
        </w:rPr>
        <w:t>-последовательное расширение ассортимента, включая адаптированные сорта, сохраняющие листву максимально протяженный период в северных условиях;</w:t>
      </w:r>
    </w:p>
    <w:p w:rsidR="00B02A23" w:rsidRPr="00ED5EC4" w:rsidRDefault="00B02A23" w:rsidP="00B02A2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EC4">
        <w:rPr>
          <w:rFonts w:ascii="Times New Roman" w:hAnsi="Times New Roman" w:cs="Times New Roman"/>
          <w:sz w:val="24"/>
          <w:szCs w:val="24"/>
        </w:rPr>
        <w:t>-своевременная замена и дополнение старой растительности несколькими поколениями более молодой растительности;</w:t>
      </w:r>
    </w:p>
    <w:p w:rsidR="00B02A23" w:rsidRPr="00ED5EC4" w:rsidRDefault="00B02A23" w:rsidP="00B02A2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EC4">
        <w:rPr>
          <w:rFonts w:ascii="Times New Roman" w:hAnsi="Times New Roman" w:cs="Times New Roman"/>
          <w:sz w:val="24"/>
          <w:szCs w:val="24"/>
        </w:rPr>
        <w:t>-постепенный переход от широкого использования однолетних культур, к использованию многолетних декоративно цветущих и декоративно-лиственных растений и кустарников, что позволит впоследствии снизить нагрузку на бюджет;</w:t>
      </w:r>
    </w:p>
    <w:p w:rsidR="00B02A23" w:rsidRPr="00ED5EC4" w:rsidRDefault="00B02A23" w:rsidP="00B02A2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EC4">
        <w:rPr>
          <w:rFonts w:ascii="Times New Roman" w:hAnsi="Times New Roman" w:cs="Times New Roman"/>
          <w:sz w:val="24"/>
          <w:szCs w:val="24"/>
        </w:rPr>
        <w:lastRenderedPageBreak/>
        <w:t>- применение современных приемов с использованием крупных контейнеров для подъема растительности в случаях, когда необходима защита от засоления, а также в случае наличия подземных коммуникаций.</w:t>
      </w:r>
    </w:p>
    <w:p w:rsidR="00B02A23" w:rsidRPr="00ED5EC4" w:rsidRDefault="00B02A23" w:rsidP="00B02A2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EC4">
        <w:rPr>
          <w:rFonts w:ascii="Times New Roman" w:hAnsi="Times New Roman" w:cs="Times New Roman"/>
          <w:sz w:val="24"/>
          <w:szCs w:val="24"/>
        </w:rPr>
        <w:t xml:space="preserve">В результате проведённого Местной Администрацией МО </w:t>
      </w:r>
      <w:proofErr w:type="spellStart"/>
      <w:proofErr w:type="gramStart"/>
      <w:r w:rsidRPr="00ED5EC4">
        <w:rPr>
          <w:rFonts w:ascii="Times New Roman" w:hAnsi="Times New Roman" w:cs="Times New Roman"/>
          <w:sz w:val="24"/>
          <w:szCs w:val="24"/>
        </w:rPr>
        <w:t>МО</w:t>
      </w:r>
      <w:proofErr w:type="spellEnd"/>
      <w:proofErr w:type="gramEnd"/>
      <w:r w:rsidRPr="00ED5EC4">
        <w:rPr>
          <w:rFonts w:ascii="Times New Roman" w:hAnsi="Times New Roman" w:cs="Times New Roman"/>
          <w:sz w:val="24"/>
          <w:szCs w:val="24"/>
        </w:rPr>
        <w:t xml:space="preserve"> </w:t>
      </w:r>
      <w:r w:rsidRPr="00ED5EC4">
        <w:rPr>
          <w:rStyle w:val="1"/>
          <w:rFonts w:ascii="Times New Roman" w:hAnsi="Times New Roman" w:cs="Times New Roman"/>
          <w:sz w:val="24"/>
          <w:szCs w:val="24"/>
        </w:rPr>
        <w:t xml:space="preserve">Владимирский округ (далее – Местная Администрация) </w:t>
      </w:r>
      <w:r w:rsidRPr="00ED5EC4">
        <w:rPr>
          <w:rFonts w:ascii="Times New Roman" w:hAnsi="Times New Roman" w:cs="Times New Roman"/>
          <w:sz w:val="24"/>
          <w:szCs w:val="24"/>
        </w:rPr>
        <w:t>обследования территории Владимирского округа в течение 2015 года, чётко определены участки округа, которые находятся в неудовлетворительном состоянии. Полученная информация позволила выявить адреса неудовлетворительного состояния, составить анализ состояния санитарной обстановки на территории округа, определить количество и состояние зелёных насаждений и других объектов благоустройства, расположенных на территории округа.  Руководствуясь полученной информацией, а также учитывая пожелания жителей муниципального образования для улучшения состояния благоустройства, Местная Администрация выделила участки территорий в наиболее неудовлетворительном состоянии, которые необходимо привести в ближайшее время в надлежащее состояние.</w:t>
      </w:r>
    </w:p>
    <w:p w:rsidR="00B02A23" w:rsidRPr="00ED5EC4" w:rsidRDefault="00B02A23" w:rsidP="00B02A2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5EC4">
        <w:rPr>
          <w:rFonts w:ascii="Times New Roman" w:hAnsi="Times New Roman" w:cs="Times New Roman"/>
          <w:sz w:val="24"/>
          <w:szCs w:val="24"/>
        </w:rPr>
        <w:t>Для решения существующих проблем, определения приоритетов в решении поставленных задач, определения потребности средств на реализацию мероприятий и внесения их в расходы местного бюджета в порядке и сроки, установленные Бюджетным Кодексом Российской Федерации, источников их финансирования, требуются целенаправленные действия органов местного самоуправления, которые позволят обеспечить создание комфортных условий для проживания жителей муниципального образования.</w:t>
      </w:r>
      <w:proofErr w:type="gramEnd"/>
    </w:p>
    <w:p w:rsidR="00B02A23" w:rsidRPr="00ED5EC4" w:rsidRDefault="00B02A23" w:rsidP="00B02A2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EC4">
        <w:rPr>
          <w:rFonts w:ascii="Times New Roman" w:hAnsi="Times New Roman" w:cs="Times New Roman"/>
          <w:sz w:val="24"/>
          <w:szCs w:val="24"/>
        </w:rPr>
        <w:t>Это в свою очередь, и определяет целесообразность использования для решения этих проблем программно-целевого метода, который позволяет осуществить централизацию действий как при формировании стратегии решения проблем, так и при определении ресурсного обеспечения её выполнения.</w:t>
      </w:r>
    </w:p>
    <w:p w:rsidR="00B02A23" w:rsidRPr="00ED5EC4" w:rsidRDefault="00B02A23" w:rsidP="00B02A23">
      <w:pPr>
        <w:pStyle w:val="a5"/>
        <w:ind w:firstLine="708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</w:p>
    <w:p w:rsidR="00B02A23" w:rsidRPr="00ED5EC4" w:rsidRDefault="00B02A23" w:rsidP="00B02A2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D5EC4">
        <w:rPr>
          <w:rStyle w:val="a3"/>
          <w:rFonts w:ascii="Times New Roman" w:hAnsi="Times New Roman" w:cs="Times New Roman"/>
          <w:color w:val="000000"/>
          <w:sz w:val="24"/>
          <w:szCs w:val="24"/>
        </w:rPr>
        <w:t>2. Цели и задачи Подпрограммы</w:t>
      </w:r>
    </w:p>
    <w:p w:rsidR="00B02A23" w:rsidRPr="00ED5EC4" w:rsidRDefault="00B02A23" w:rsidP="00B02A2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02A23" w:rsidRPr="00ED5EC4" w:rsidRDefault="00B02A23" w:rsidP="00B02A23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5EC4">
        <w:rPr>
          <w:rFonts w:ascii="Times New Roman" w:hAnsi="Times New Roman" w:cs="Times New Roman"/>
          <w:b/>
          <w:sz w:val="24"/>
          <w:szCs w:val="24"/>
          <w:u w:val="single"/>
        </w:rPr>
        <w:t>Цели подпрограммы:</w:t>
      </w:r>
    </w:p>
    <w:p w:rsidR="00B02A23" w:rsidRPr="00ED5EC4" w:rsidRDefault="00B02A23" w:rsidP="00B02A23">
      <w:pPr>
        <w:pStyle w:val="a5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ED5EC4">
        <w:rPr>
          <w:rFonts w:ascii="Times New Roman" w:hAnsi="Times New Roman" w:cs="Times New Roman"/>
          <w:color w:val="000000"/>
          <w:sz w:val="24"/>
          <w:szCs w:val="24"/>
        </w:rPr>
        <w:t>Повышение эффективности использования, охраны, защиты и воспроизводства зеленых насаждений на территории муниципального образования для сохранения благоприятной окружающей среды и условий жизнедеятельности населения.</w:t>
      </w:r>
    </w:p>
    <w:p w:rsidR="00B02A23" w:rsidRPr="00ED5EC4" w:rsidRDefault="00B02A23" w:rsidP="00B02A23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5EC4">
        <w:rPr>
          <w:rFonts w:ascii="Times New Roman" w:hAnsi="Times New Roman" w:cs="Times New Roman"/>
          <w:b/>
          <w:sz w:val="24"/>
          <w:szCs w:val="24"/>
          <w:u w:val="single"/>
        </w:rPr>
        <w:t>Задачи подпрограммы:</w:t>
      </w:r>
    </w:p>
    <w:p w:rsidR="00B02A23" w:rsidRPr="00ED5EC4" w:rsidRDefault="00B02A23" w:rsidP="00B02A2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5EC4">
        <w:rPr>
          <w:rFonts w:ascii="Times New Roman" w:hAnsi="Times New Roman" w:cs="Times New Roman"/>
          <w:color w:val="000000"/>
          <w:sz w:val="24"/>
          <w:szCs w:val="24"/>
        </w:rPr>
        <w:t>Содержание, ремонт и охрана территорий и объектов зеленых насаждений на территории муниципального образования.</w:t>
      </w:r>
    </w:p>
    <w:p w:rsidR="00B02A23" w:rsidRPr="00CE2E46" w:rsidRDefault="00B02A23" w:rsidP="00B02A23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b/>
          <w:bCs/>
          <w:color w:val="000000"/>
          <w:kern w:val="1"/>
          <w:sz w:val="10"/>
          <w:szCs w:val="10"/>
          <w:lang w:eastAsia="fa-IR" w:bidi="fa-IR"/>
        </w:rPr>
      </w:pPr>
    </w:p>
    <w:p w:rsidR="00B02A23" w:rsidRPr="00ED5EC4" w:rsidRDefault="00B02A23" w:rsidP="00B02A23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ED5EC4">
        <w:rPr>
          <w:rFonts w:ascii="Times New Roman" w:eastAsia="Andale Sans UI" w:hAnsi="Times New Roman" w:cs="Tahoma"/>
          <w:b/>
          <w:bCs/>
          <w:color w:val="000000"/>
          <w:kern w:val="1"/>
          <w:sz w:val="24"/>
          <w:szCs w:val="24"/>
          <w:lang w:eastAsia="fa-IR" w:bidi="fa-IR"/>
        </w:rPr>
        <w:t>3. Сроки реализации Программы</w:t>
      </w:r>
    </w:p>
    <w:p w:rsidR="00B02A23" w:rsidRPr="00ED5EC4" w:rsidRDefault="00B02A23" w:rsidP="00B02A23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</w:p>
    <w:p w:rsidR="00B02A23" w:rsidRPr="00ED5EC4" w:rsidRDefault="00B02A23" w:rsidP="00B02A23">
      <w:pPr>
        <w:pStyle w:val="a5"/>
        <w:jc w:val="both"/>
        <w:rPr>
          <w:sz w:val="24"/>
          <w:szCs w:val="24"/>
        </w:rPr>
      </w:pPr>
      <w:r w:rsidRPr="00ED5EC4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fa-IR" w:bidi="fa-IR"/>
        </w:rPr>
        <w:t xml:space="preserve">Программа разработана на период 2016-2017 годов </w:t>
      </w:r>
      <w:r w:rsidRPr="00ED5EC4">
        <w:rPr>
          <w:rFonts w:ascii="Times New Roman" w:hAnsi="Times New Roman" w:cs="Times New Roman"/>
          <w:color w:val="000000"/>
          <w:sz w:val="24"/>
          <w:szCs w:val="24"/>
        </w:rPr>
        <w:t>без выделения на этапы ее реализации.</w:t>
      </w:r>
    </w:p>
    <w:p w:rsidR="00B02A23" w:rsidRPr="00CE2E46" w:rsidRDefault="00B02A23" w:rsidP="00B02A23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imes New Roman"/>
          <w:color w:val="000000"/>
          <w:kern w:val="1"/>
          <w:sz w:val="10"/>
          <w:szCs w:val="10"/>
          <w:lang w:eastAsia="fa-IR" w:bidi="fa-IR"/>
        </w:rPr>
      </w:pPr>
    </w:p>
    <w:p w:rsidR="00B02A23" w:rsidRPr="00ED5EC4" w:rsidRDefault="00B02A23" w:rsidP="00B02A23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fa-IR" w:bidi="fa-IR"/>
        </w:rPr>
      </w:pPr>
    </w:p>
    <w:p w:rsidR="00B02A23" w:rsidRPr="00ED5EC4" w:rsidRDefault="00B02A23" w:rsidP="00B02A23">
      <w:pPr>
        <w:widowControl w:val="0"/>
        <w:suppressAutoHyphens/>
        <w:spacing w:after="0" w:line="100" w:lineRule="atLeast"/>
        <w:jc w:val="center"/>
        <w:textAlignment w:val="baseline"/>
        <w:rPr>
          <w:rFonts w:ascii="Tahoma" w:eastAsia="Andale Sans UI" w:hAnsi="Tahoma" w:cs="Tahoma"/>
          <w:color w:val="666666"/>
          <w:kern w:val="1"/>
          <w:sz w:val="2"/>
          <w:szCs w:val="2"/>
          <w:lang w:eastAsia="fa-IR" w:bidi="fa-IR"/>
        </w:rPr>
      </w:pPr>
      <w:r w:rsidRPr="00ED5EC4">
        <w:rPr>
          <w:rFonts w:ascii="Times New Roman" w:eastAsia="Andale Sans UI" w:hAnsi="Times New Roman" w:cs="Tahoma"/>
          <w:b/>
          <w:bCs/>
          <w:color w:val="000000"/>
          <w:kern w:val="1"/>
          <w:sz w:val="24"/>
          <w:szCs w:val="24"/>
          <w:lang w:eastAsia="fa-IR" w:bidi="fa-IR"/>
        </w:rPr>
        <w:t>Раздел 4 Перечень основных мероприятий  Программы</w:t>
      </w:r>
    </w:p>
    <w:p w:rsidR="00B02A23" w:rsidRPr="00ED5EC4" w:rsidRDefault="00B02A23" w:rsidP="00B02A23">
      <w:pPr>
        <w:widowControl w:val="0"/>
        <w:suppressAutoHyphens/>
        <w:spacing w:after="0" w:line="100" w:lineRule="atLeast"/>
        <w:jc w:val="both"/>
        <w:textAlignment w:val="baseline"/>
        <w:rPr>
          <w:rFonts w:ascii="Tahoma" w:eastAsia="Andale Sans UI" w:hAnsi="Tahoma" w:cs="Tahoma"/>
          <w:color w:val="666666"/>
          <w:kern w:val="1"/>
          <w:sz w:val="2"/>
          <w:szCs w:val="2"/>
          <w:lang w:eastAsia="fa-IR" w:bidi="fa-IR"/>
        </w:rPr>
      </w:pPr>
    </w:p>
    <w:p w:rsidR="00B02A23" w:rsidRPr="00ED5EC4" w:rsidRDefault="00B02A23" w:rsidP="00B02A2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D5EC4">
        <w:rPr>
          <w:rFonts w:ascii="Times New Roman" w:hAnsi="Times New Roman" w:cs="Times New Roman"/>
          <w:sz w:val="24"/>
          <w:szCs w:val="24"/>
        </w:rPr>
        <w:t xml:space="preserve">1. Работы по содержанию газонов; </w:t>
      </w:r>
    </w:p>
    <w:p w:rsidR="00B02A23" w:rsidRPr="00ED5EC4" w:rsidRDefault="00B02A23" w:rsidP="00B02A2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D5EC4">
        <w:rPr>
          <w:rStyle w:val="1"/>
          <w:rFonts w:ascii="Times New Roman" w:hAnsi="Times New Roman" w:cs="Times New Roman"/>
          <w:bCs/>
          <w:sz w:val="24"/>
          <w:szCs w:val="24"/>
        </w:rPr>
        <w:t xml:space="preserve">2. </w:t>
      </w:r>
      <w:r w:rsidRPr="00ED5EC4">
        <w:rPr>
          <w:rFonts w:ascii="Times New Roman" w:hAnsi="Times New Roman" w:cs="Times New Roman"/>
          <w:sz w:val="24"/>
          <w:szCs w:val="24"/>
        </w:rPr>
        <w:t xml:space="preserve">Проведение работ по посадке цветов в вазоны и на газоны на территориях </w:t>
      </w:r>
      <w:r>
        <w:rPr>
          <w:rFonts w:ascii="Times New Roman" w:hAnsi="Times New Roman" w:cs="Times New Roman"/>
          <w:sz w:val="24"/>
          <w:szCs w:val="24"/>
        </w:rPr>
        <w:t>зеленых насаждений общего пользования местного значения</w:t>
      </w:r>
      <w:r w:rsidRPr="00ED5EC4">
        <w:rPr>
          <w:rFonts w:ascii="Times New Roman" w:hAnsi="Times New Roman" w:cs="Times New Roman"/>
          <w:sz w:val="24"/>
          <w:szCs w:val="24"/>
        </w:rPr>
        <w:t>;</w:t>
      </w:r>
    </w:p>
    <w:p w:rsidR="00B02A23" w:rsidRPr="00ED5EC4" w:rsidRDefault="00B02A23" w:rsidP="00B02A2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D5EC4">
        <w:rPr>
          <w:rFonts w:ascii="Times New Roman" w:hAnsi="Times New Roman" w:cs="Times New Roman"/>
          <w:sz w:val="24"/>
          <w:szCs w:val="24"/>
        </w:rPr>
        <w:t xml:space="preserve">3. Уборка территорий </w:t>
      </w:r>
      <w:r>
        <w:rPr>
          <w:rFonts w:ascii="Times New Roman" w:hAnsi="Times New Roman" w:cs="Times New Roman"/>
          <w:sz w:val="24"/>
          <w:szCs w:val="24"/>
        </w:rPr>
        <w:t>зеленых насаждений общего пользования местного значения</w:t>
      </w:r>
      <w:r w:rsidRPr="00ED5EC4">
        <w:rPr>
          <w:rFonts w:ascii="Times New Roman" w:hAnsi="Times New Roman" w:cs="Times New Roman"/>
          <w:sz w:val="24"/>
          <w:szCs w:val="24"/>
        </w:rPr>
        <w:t>;</w:t>
      </w:r>
    </w:p>
    <w:p w:rsidR="00B02A23" w:rsidRPr="00ED5EC4" w:rsidRDefault="00B02A23" w:rsidP="00B02A2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D5EC4">
        <w:rPr>
          <w:rFonts w:ascii="Times New Roman" w:hAnsi="Times New Roman" w:cs="Times New Roman"/>
          <w:sz w:val="24"/>
          <w:szCs w:val="24"/>
        </w:rPr>
        <w:t xml:space="preserve">4. Обследование зелёных насаждений на </w:t>
      </w:r>
      <w:proofErr w:type="spellStart"/>
      <w:r w:rsidRPr="00ED5EC4">
        <w:rPr>
          <w:rFonts w:ascii="Times New Roman" w:hAnsi="Times New Roman" w:cs="Times New Roman"/>
          <w:sz w:val="24"/>
          <w:szCs w:val="24"/>
        </w:rPr>
        <w:t>внутридворовых</w:t>
      </w:r>
      <w:proofErr w:type="spellEnd"/>
      <w:r w:rsidRPr="00ED5EC4">
        <w:rPr>
          <w:rFonts w:ascii="Times New Roman" w:hAnsi="Times New Roman" w:cs="Times New Roman"/>
          <w:sz w:val="24"/>
          <w:szCs w:val="24"/>
        </w:rPr>
        <w:t xml:space="preserve"> территориях округа;</w:t>
      </w:r>
    </w:p>
    <w:p w:rsidR="00B02A23" w:rsidRPr="00ED5EC4" w:rsidRDefault="00B02A23" w:rsidP="00B02A23">
      <w:pPr>
        <w:pStyle w:val="a5"/>
        <w:ind w:firstLine="706"/>
        <w:rPr>
          <w:rFonts w:ascii="Times New Roman" w:hAnsi="Times New Roman" w:cs="Times New Roman"/>
          <w:sz w:val="24"/>
          <w:szCs w:val="24"/>
        </w:rPr>
      </w:pPr>
      <w:r w:rsidRPr="00ED5EC4">
        <w:rPr>
          <w:rStyle w:val="1"/>
          <w:rFonts w:ascii="Times New Roman" w:hAnsi="Times New Roman" w:cs="Times New Roman"/>
          <w:sz w:val="24"/>
          <w:szCs w:val="24"/>
        </w:rPr>
        <w:t xml:space="preserve">5. Проведение работ по </w:t>
      </w:r>
      <w:r w:rsidRPr="00ED5EC4">
        <w:rPr>
          <w:rFonts w:ascii="Times New Roman" w:hAnsi="Times New Roman" w:cs="Times New Roman"/>
          <w:sz w:val="24"/>
          <w:szCs w:val="24"/>
        </w:rPr>
        <w:t>озеленению территорий зеленых насаждений внутриквартального озеленения, в том числе работы по компенсационному озеленению;</w:t>
      </w:r>
    </w:p>
    <w:p w:rsidR="00B02A23" w:rsidRDefault="00B02A23" w:rsidP="00B02A23">
      <w:pPr>
        <w:widowControl w:val="0"/>
        <w:suppressAutoHyphens/>
        <w:spacing w:after="0" w:line="100" w:lineRule="atLeast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D5EC4">
        <w:rPr>
          <w:rFonts w:ascii="Times New Roman" w:hAnsi="Times New Roman" w:cs="Times New Roman"/>
          <w:sz w:val="24"/>
          <w:szCs w:val="24"/>
        </w:rPr>
        <w:t>6. Проведение санитарных рубок, а также удаление аварийных, больных деревьев и кустарников в отношении зеленых насаждений  внутриквартального озеленения, выявленных в процессе обследования территории.</w:t>
      </w:r>
    </w:p>
    <w:p w:rsidR="00B02A23" w:rsidRDefault="00B02A23" w:rsidP="00B02A23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У</w:t>
      </w:r>
      <w:r w:rsidRPr="00E9512B">
        <w:rPr>
          <w:rFonts w:ascii="Times New Roman" w:hAnsi="Times New Roman" w:cs="Times New Roman"/>
          <w:sz w:val="24"/>
          <w:szCs w:val="24"/>
        </w:rPr>
        <w:t>становк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9512B">
        <w:rPr>
          <w:rFonts w:ascii="Times New Roman" w:hAnsi="Times New Roman" w:cs="Times New Roman"/>
          <w:sz w:val="24"/>
          <w:szCs w:val="24"/>
        </w:rPr>
        <w:t xml:space="preserve"> МАФ в рамках планировки и оформления ландшафта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2A23" w:rsidRDefault="00B02A23" w:rsidP="00B02A23">
      <w:pPr>
        <w:widowControl w:val="0"/>
        <w:suppressAutoHyphens/>
        <w:spacing w:after="0" w:line="100" w:lineRule="atLeast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E9512B">
        <w:rPr>
          <w:rFonts w:ascii="Times New Roman" w:hAnsi="Times New Roman" w:cs="Times New Roman"/>
          <w:sz w:val="24"/>
          <w:szCs w:val="24"/>
        </w:rPr>
        <w:t>Проведение месячника по благоустройству, субботников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2A23" w:rsidRPr="00ED5EC4" w:rsidRDefault="00B02A23" w:rsidP="00B02A23">
      <w:pPr>
        <w:widowControl w:val="0"/>
        <w:suppressAutoHyphens/>
        <w:spacing w:after="0" w:line="100" w:lineRule="atLeast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35DC9">
        <w:rPr>
          <w:rFonts w:ascii="Times New Roman" w:hAnsi="Times New Roman" w:cs="Times New Roman"/>
          <w:sz w:val="24"/>
          <w:szCs w:val="24"/>
        </w:rPr>
        <w:t xml:space="preserve">9. Работы по планировке и оформлению ландшафта по адресу ул. </w:t>
      </w:r>
      <w:proofErr w:type="gramStart"/>
      <w:r w:rsidRPr="00335DC9">
        <w:rPr>
          <w:rFonts w:ascii="Times New Roman" w:hAnsi="Times New Roman" w:cs="Times New Roman"/>
          <w:sz w:val="24"/>
          <w:szCs w:val="24"/>
        </w:rPr>
        <w:t>Пушкинская</w:t>
      </w:r>
      <w:proofErr w:type="gramEnd"/>
      <w:r w:rsidRPr="00335DC9">
        <w:rPr>
          <w:rFonts w:ascii="Times New Roman" w:hAnsi="Times New Roman" w:cs="Times New Roman"/>
          <w:sz w:val="24"/>
          <w:szCs w:val="24"/>
        </w:rPr>
        <w:t xml:space="preserve"> 1/3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2A23" w:rsidRPr="00ED5EC4" w:rsidRDefault="00B02A23" w:rsidP="00B02A23">
      <w:pPr>
        <w:widowControl w:val="0"/>
        <w:suppressAutoHyphens/>
        <w:spacing w:after="0" w:line="100" w:lineRule="atLeast"/>
        <w:ind w:firstLine="708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ED5EC4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lastRenderedPageBreak/>
        <w:t>Перечень мероприятий с увязкой по источнику финансирования, объёму финансирования, времени исполнения и ответственного исполнителя мероприятий указан в таблице №1.</w:t>
      </w:r>
    </w:p>
    <w:p w:rsidR="00B02A23" w:rsidRPr="00CE2E46" w:rsidRDefault="00B02A23" w:rsidP="00B02A23">
      <w:pPr>
        <w:widowControl w:val="0"/>
        <w:suppressAutoHyphens/>
        <w:spacing w:after="0" w:line="100" w:lineRule="atLeast"/>
        <w:ind w:firstLine="706"/>
        <w:jc w:val="both"/>
        <w:textAlignment w:val="baseline"/>
        <w:rPr>
          <w:rFonts w:ascii="Times New Roman" w:eastAsia="Andale Sans UI" w:hAnsi="Times New Roman" w:cs="Tahoma"/>
          <w:kern w:val="1"/>
          <w:sz w:val="10"/>
          <w:szCs w:val="10"/>
          <w:lang w:eastAsia="fa-IR" w:bidi="fa-IR"/>
        </w:rPr>
      </w:pPr>
    </w:p>
    <w:p w:rsidR="00B02A23" w:rsidRPr="00ED5EC4" w:rsidRDefault="00B02A23" w:rsidP="00B02A23">
      <w:pPr>
        <w:widowControl w:val="0"/>
        <w:suppressAutoHyphens/>
        <w:spacing w:after="0" w:line="100" w:lineRule="atLeast"/>
        <w:jc w:val="right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ED5EC4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Таблица №1</w:t>
      </w:r>
    </w:p>
    <w:p w:rsidR="00B02A23" w:rsidRPr="00ED5EC4" w:rsidRDefault="00B02A23" w:rsidP="00B02A23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</w:pPr>
      <w:r w:rsidRPr="00ED5EC4">
        <w:rPr>
          <w:rFonts w:ascii="Times New Roman" w:eastAsia="Andale Sans UI" w:hAnsi="Times New Roman" w:cs="Tahoma"/>
          <w:bCs/>
          <w:kern w:val="1"/>
          <w:sz w:val="24"/>
          <w:szCs w:val="24"/>
          <w:lang w:eastAsia="fa-IR" w:bidi="fa-IR"/>
        </w:rPr>
        <w:t>Перечень мероприятий муниципальной программы</w:t>
      </w:r>
    </w:p>
    <w:p w:rsidR="00B02A23" w:rsidRPr="00ED5EC4" w:rsidRDefault="00B02A23" w:rsidP="00B02A23">
      <w:pPr>
        <w:pStyle w:val="10"/>
        <w:jc w:val="center"/>
        <w:rPr>
          <w:rStyle w:val="1"/>
          <w:rFonts w:cs="Times New Roman"/>
          <w:bCs/>
          <w:lang w:val="ru-RU"/>
        </w:rPr>
      </w:pPr>
      <w:r w:rsidRPr="00ED5EC4">
        <w:rPr>
          <w:rStyle w:val="1"/>
          <w:rFonts w:cs="Times New Roman"/>
          <w:bCs/>
          <w:lang w:val="ru-RU"/>
        </w:rPr>
        <w:t>«Озеленение территорий зелёных насаждений внутриквартального озеленения»</w:t>
      </w:r>
    </w:p>
    <w:p w:rsidR="00B02A23" w:rsidRPr="00CE2E46" w:rsidRDefault="00B02A23" w:rsidP="00B02A23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b/>
          <w:bCs/>
          <w:kern w:val="1"/>
          <w:sz w:val="10"/>
          <w:szCs w:val="10"/>
          <w:lang w:eastAsia="fa-IR" w:bidi="fa-IR"/>
        </w:rPr>
      </w:pPr>
    </w:p>
    <w:tbl>
      <w:tblPr>
        <w:tblW w:w="10349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8"/>
        <w:gridCol w:w="3544"/>
        <w:gridCol w:w="992"/>
        <w:gridCol w:w="992"/>
        <w:gridCol w:w="992"/>
        <w:gridCol w:w="1560"/>
        <w:gridCol w:w="1701"/>
      </w:tblGrid>
      <w:tr w:rsidR="00B02A23" w:rsidRPr="00ED5EC4" w:rsidTr="002075DD">
        <w:trPr>
          <w:trHeight w:val="27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1"/>
                <w:sz w:val="16"/>
                <w:szCs w:val="16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bCs/>
                <w:kern w:val="1"/>
                <w:sz w:val="16"/>
                <w:lang w:eastAsia="fa-IR" w:bidi="fa-IR"/>
              </w:rPr>
              <w:t xml:space="preserve">№ </w:t>
            </w:r>
            <w:proofErr w:type="gramStart"/>
            <w:r w:rsidRPr="00ED5EC4">
              <w:rPr>
                <w:rFonts w:ascii="Times New Roman" w:eastAsia="Andale Sans UI" w:hAnsi="Times New Roman" w:cs="Tahoma"/>
                <w:bCs/>
                <w:kern w:val="1"/>
                <w:sz w:val="16"/>
                <w:lang w:eastAsia="fa-IR" w:bidi="fa-IR"/>
              </w:rPr>
              <w:t>п</w:t>
            </w:r>
            <w:proofErr w:type="gramEnd"/>
            <w:r w:rsidRPr="00ED5EC4">
              <w:rPr>
                <w:rFonts w:ascii="Times New Roman" w:eastAsia="Andale Sans UI" w:hAnsi="Times New Roman" w:cs="Tahoma"/>
                <w:bCs/>
                <w:kern w:val="1"/>
                <w:sz w:val="16"/>
                <w:lang w:eastAsia="fa-IR" w:bidi="fa-IR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1"/>
                <w:sz w:val="16"/>
                <w:szCs w:val="16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bCs/>
                <w:kern w:val="1"/>
                <w:sz w:val="16"/>
                <w:szCs w:val="16"/>
                <w:lang w:eastAsia="fa-IR" w:bidi="fa-IR"/>
              </w:rPr>
              <w:t>Перечень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1"/>
                <w:sz w:val="16"/>
                <w:szCs w:val="16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bCs/>
                <w:kern w:val="1"/>
                <w:sz w:val="16"/>
                <w:szCs w:val="16"/>
                <w:lang w:eastAsia="fa-IR" w:bidi="fa-IR"/>
              </w:rPr>
              <w:t>Источник финансирования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Cs/>
                <w:color w:val="000000"/>
                <w:kern w:val="1"/>
                <w:sz w:val="16"/>
                <w:szCs w:val="16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bCs/>
                <w:kern w:val="1"/>
                <w:sz w:val="16"/>
                <w:szCs w:val="16"/>
                <w:lang w:eastAsia="fa-IR" w:bidi="fa-IR"/>
              </w:rPr>
              <w:t>Объем финансирования, тыс. руб.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1"/>
                <w:sz w:val="16"/>
                <w:szCs w:val="16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bCs/>
                <w:color w:val="000000"/>
                <w:kern w:val="1"/>
                <w:sz w:val="16"/>
                <w:szCs w:val="16"/>
                <w:lang w:eastAsia="fa-IR" w:bidi="fa-IR"/>
              </w:rPr>
              <w:t>Срок исполнения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16"/>
                <w:szCs w:val="16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bCs/>
                <w:kern w:val="1"/>
                <w:sz w:val="16"/>
                <w:szCs w:val="16"/>
                <w:lang w:eastAsia="fa-IR" w:bidi="fa-IR"/>
              </w:rPr>
              <w:t>Ответственный исполнитель</w:t>
            </w:r>
          </w:p>
        </w:tc>
      </w:tr>
      <w:tr w:rsidR="00B02A23" w:rsidRPr="00ED5EC4" w:rsidTr="002075DD">
        <w:trPr>
          <w:trHeight w:val="27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Cs/>
                <w:color w:val="000000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bCs/>
                <w:color w:val="000000"/>
                <w:kern w:val="1"/>
                <w:sz w:val="20"/>
                <w:szCs w:val="20"/>
                <w:lang w:eastAsia="fa-IR" w:bidi="fa-IR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Cs/>
                <w:color w:val="000000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bCs/>
                <w:color w:val="000000"/>
                <w:kern w:val="1"/>
                <w:sz w:val="20"/>
                <w:szCs w:val="20"/>
                <w:lang w:eastAsia="fa-IR" w:bidi="fa-IR"/>
              </w:rPr>
              <w:t>2017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Cs/>
                <w:color w:val="000000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1"/>
                <w:sz w:val="20"/>
                <w:szCs w:val="20"/>
                <w:lang w:eastAsia="fa-IR" w:bidi="fa-IR"/>
              </w:rPr>
            </w:pPr>
          </w:p>
        </w:tc>
      </w:tr>
      <w:tr w:rsidR="00B02A23" w:rsidRPr="00ED5EC4" w:rsidTr="002075DD">
        <w:trPr>
          <w:trHeight w:val="10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tabs>
                <w:tab w:val="left" w:pos="0"/>
              </w:tabs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5D7332" w:rsidRDefault="00B02A23" w:rsidP="002075DD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5D7332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Проведение работ по посадке цветов в вазоны и на газоны </w:t>
            </w:r>
            <w:r w:rsidRPr="005D7332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 xml:space="preserve">на территориях </w:t>
            </w:r>
            <w:r w:rsidRPr="005D7332">
              <w:rPr>
                <w:rFonts w:ascii="Times New Roman" w:hAnsi="Times New Roman" w:cs="Times New Roman"/>
                <w:sz w:val="20"/>
                <w:szCs w:val="20"/>
              </w:rPr>
              <w:t>зеленых насаждений общего пользования местного значения</w:t>
            </w:r>
            <w:r w:rsidRPr="005D7332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согласно адресной программе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596,5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1 546,9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  <w:t xml:space="preserve">2 квартал 2016 года </w:t>
            </w:r>
          </w:p>
          <w:p w:rsidR="00B02A23" w:rsidRPr="00ED5EC4" w:rsidRDefault="00B02A23" w:rsidP="002075DD">
            <w:pPr>
              <w:widowControl w:val="0"/>
              <w:suppressLineNumbers/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  <w:t>2 квартал 2017 года</w:t>
            </w:r>
          </w:p>
          <w:p w:rsidR="00B02A23" w:rsidRPr="00ED5EC4" w:rsidRDefault="00B02A23" w:rsidP="002075DD">
            <w:pPr>
              <w:widowControl w:val="0"/>
              <w:suppressLineNumbers/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Местная Администрация</w:t>
            </w:r>
          </w:p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МО </w:t>
            </w:r>
            <w:proofErr w:type="spellStart"/>
            <w:proofErr w:type="gramStart"/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МО</w:t>
            </w:r>
            <w:proofErr w:type="spellEnd"/>
            <w:proofErr w:type="gramEnd"/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Вла</w:t>
            </w: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softHyphen/>
            </w: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димирский округ, общий отдел</w:t>
            </w:r>
          </w:p>
        </w:tc>
      </w:tr>
      <w:tr w:rsidR="00B02A23" w:rsidRPr="00ED5EC4" w:rsidTr="002075DD">
        <w:trPr>
          <w:trHeight w:val="11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tabs>
                <w:tab w:val="left" w:pos="0"/>
              </w:tabs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8F48B3" w:rsidRDefault="00B02A23" w:rsidP="00207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8B3">
              <w:rPr>
                <w:rFonts w:ascii="Times New Roman" w:hAnsi="Times New Roman" w:cs="Times New Roman"/>
                <w:sz w:val="20"/>
                <w:szCs w:val="20"/>
              </w:rPr>
              <w:t>Уборка территорий зеленых насаждений общего пользования местного значения согласно адресной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787,8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923,9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1-4 кварталы 2016 года</w:t>
            </w:r>
          </w:p>
          <w:p w:rsidR="00B02A23" w:rsidRPr="00ED5EC4" w:rsidRDefault="00B02A23" w:rsidP="002075DD">
            <w:pPr>
              <w:widowControl w:val="0"/>
              <w:suppressLineNumbers/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1-4 кварталы 2017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9A1287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9A1287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Местная Администрация</w:t>
            </w:r>
          </w:p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9A1287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МО </w:t>
            </w:r>
            <w:proofErr w:type="spellStart"/>
            <w:proofErr w:type="gramStart"/>
            <w:r w:rsidRPr="009A1287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МО</w:t>
            </w:r>
            <w:proofErr w:type="spellEnd"/>
            <w:proofErr w:type="gramEnd"/>
            <w:r w:rsidRPr="009A1287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</w:t>
            </w:r>
            <w:proofErr w:type="spellStart"/>
            <w:r w:rsidRPr="009A1287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Вла-димирский</w:t>
            </w:r>
            <w:proofErr w:type="spellEnd"/>
            <w:r w:rsidRPr="009A1287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округ, общий отдел</w:t>
            </w:r>
          </w:p>
        </w:tc>
      </w:tr>
      <w:tr w:rsidR="00B02A23" w:rsidRPr="00ED5EC4" w:rsidTr="002075DD">
        <w:trPr>
          <w:trHeight w:val="11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tabs>
                <w:tab w:val="left" w:pos="0"/>
              </w:tabs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Проведение работ по обследованию зелёных насаждений на </w:t>
            </w:r>
            <w:proofErr w:type="spellStart"/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внутридворовых</w:t>
            </w:r>
            <w:proofErr w:type="spellEnd"/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территориях округа согласно адресной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EC4">
              <w:rPr>
                <w:rFonts w:ascii="Times New Roman" w:hAnsi="Times New Roman" w:cs="Times New Roman"/>
                <w:sz w:val="20"/>
                <w:szCs w:val="20"/>
              </w:rPr>
              <w:t>Не треб</w:t>
            </w:r>
            <w:proofErr w:type="gramStart"/>
            <w:r w:rsidRPr="00ED5E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D5EC4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gramEnd"/>
            <w:r w:rsidRPr="00ED5EC4">
              <w:rPr>
                <w:rFonts w:ascii="Times New Roman" w:hAnsi="Times New Roman" w:cs="Times New Roman"/>
                <w:sz w:val="20"/>
                <w:szCs w:val="20"/>
              </w:rPr>
              <w:t>инансирован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3-4 кварталы 2016 года</w:t>
            </w:r>
          </w:p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3-4 кварталы 2017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9A1287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9A1287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Местная Администрация</w:t>
            </w:r>
          </w:p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9A1287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МО </w:t>
            </w:r>
            <w:proofErr w:type="spellStart"/>
            <w:proofErr w:type="gramStart"/>
            <w:r w:rsidRPr="009A1287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МО</w:t>
            </w:r>
            <w:proofErr w:type="spellEnd"/>
            <w:proofErr w:type="gramEnd"/>
            <w:r w:rsidRPr="009A1287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</w:t>
            </w:r>
            <w:proofErr w:type="spellStart"/>
            <w:r w:rsidRPr="009A1287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Вла-димирский</w:t>
            </w:r>
            <w:proofErr w:type="spellEnd"/>
            <w:r w:rsidRPr="009A1287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округ, общий отдел</w:t>
            </w:r>
          </w:p>
        </w:tc>
      </w:tr>
      <w:tr w:rsidR="00B02A23" w:rsidRPr="00ED5EC4" w:rsidTr="002075DD">
        <w:trPr>
          <w:trHeight w:val="13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tabs>
                <w:tab w:val="left" w:pos="0"/>
              </w:tabs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8F48B3" w:rsidRDefault="00B02A23" w:rsidP="002075DD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8F48B3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Проведение работ по </w:t>
            </w:r>
            <w:r w:rsidRPr="008F48B3">
              <w:rPr>
                <w:rFonts w:ascii="Times New Roman" w:hAnsi="Times New Roman" w:cs="Times New Roman"/>
                <w:sz w:val="20"/>
                <w:szCs w:val="20"/>
              </w:rPr>
              <w:t>озеленению территорий зеленых насаждений  общего пользования местного значения, в том числе работы по компенсационному озеленению</w:t>
            </w:r>
            <w:r w:rsidRPr="008F48B3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согласно адресной программе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628,1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960,7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1-3 кварталы 2016 года </w:t>
            </w:r>
          </w:p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1-3 кварталы 2017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Местная Администрация </w:t>
            </w:r>
          </w:p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МО </w:t>
            </w:r>
            <w:proofErr w:type="spellStart"/>
            <w:proofErr w:type="gramStart"/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МО</w:t>
            </w:r>
            <w:proofErr w:type="spellEnd"/>
            <w:proofErr w:type="gramEnd"/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Владимирский округ, общий отдел </w:t>
            </w:r>
          </w:p>
        </w:tc>
      </w:tr>
      <w:tr w:rsidR="00B02A23" w:rsidRPr="00ED5EC4" w:rsidTr="002075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tabs>
                <w:tab w:val="left" w:pos="0"/>
              </w:tabs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8F48B3" w:rsidRDefault="00B02A23" w:rsidP="002075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8B3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санитарных рубок, а также удаление аварийных, больных деревьев и кустарников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отношении зеленых насаждений </w:t>
            </w:r>
            <w:r w:rsidRPr="008F48B3">
              <w:rPr>
                <w:rFonts w:ascii="Times New Roman" w:hAnsi="Times New Roman" w:cs="Times New Roman"/>
                <w:sz w:val="20"/>
                <w:szCs w:val="20"/>
              </w:rPr>
              <w:t>общего пользования местного значения</w:t>
            </w:r>
            <w:r w:rsidRPr="008F48B3">
              <w:rPr>
                <w:rFonts w:ascii="Times New Roman" w:eastAsia="Times New Roman" w:hAnsi="Times New Roman" w:cs="Times New Roman"/>
                <w:sz w:val="20"/>
                <w:szCs w:val="20"/>
              </w:rPr>
              <w:t>, выявленных в процессе обследования территории согласно адресной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  <w:t>161,2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  <w:t>96,5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1 квартал 2016 года</w:t>
            </w:r>
          </w:p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1 квартал 2017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Местная Администрация </w:t>
            </w:r>
          </w:p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МО </w:t>
            </w:r>
            <w:proofErr w:type="spellStart"/>
            <w:proofErr w:type="gramStart"/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МО</w:t>
            </w:r>
            <w:proofErr w:type="spellEnd"/>
            <w:proofErr w:type="gramEnd"/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Владимирский округ , общий отдел</w:t>
            </w:r>
          </w:p>
        </w:tc>
      </w:tr>
      <w:tr w:rsidR="00B02A23" w:rsidRPr="00ED5EC4" w:rsidTr="002075DD">
        <w:trPr>
          <w:trHeight w:val="12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Default="00B02A23" w:rsidP="002075DD">
            <w:pPr>
              <w:widowControl w:val="0"/>
              <w:suppressLineNumbers/>
              <w:tabs>
                <w:tab w:val="left" w:pos="0"/>
              </w:tabs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8F48B3" w:rsidRDefault="00B02A23" w:rsidP="002075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12B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Установка МАФ в рамках планировки и оформления ландшафта</w:t>
            </w:r>
            <w:r w:rsidRPr="005D7332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согласно адресной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Default="00B02A23" w:rsidP="002075DD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Default="00B02A23" w:rsidP="002075DD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  <w:t>397,2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1-4 кварталы 2017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Местная Администрация </w:t>
            </w:r>
          </w:p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МО </w:t>
            </w:r>
            <w:proofErr w:type="spellStart"/>
            <w:proofErr w:type="gramStart"/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МО</w:t>
            </w:r>
            <w:proofErr w:type="spellEnd"/>
            <w:proofErr w:type="gramEnd"/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Владимирский округ , общий отдел</w:t>
            </w:r>
          </w:p>
        </w:tc>
      </w:tr>
      <w:tr w:rsidR="00B02A23" w:rsidRPr="00ED5EC4" w:rsidTr="002075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Default="00B02A23" w:rsidP="002075DD">
            <w:pPr>
              <w:widowControl w:val="0"/>
              <w:suppressLineNumbers/>
              <w:tabs>
                <w:tab w:val="left" w:pos="0"/>
              </w:tabs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8F48B3" w:rsidRDefault="00B02A23" w:rsidP="002075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12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месячника по благоустройству, субботников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Default="00B02A23" w:rsidP="002075DD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Default="00B02A23" w:rsidP="002075DD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  <w:t>223,2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2, </w:t>
            </w: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4 кварталы 2017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Местная Администрация </w:t>
            </w:r>
          </w:p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МО </w:t>
            </w:r>
            <w:proofErr w:type="spellStart"/>
            <w:proofErr w:type="gramStart"/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МО</w:t>
            </w:r>
            <w:proofErr w:type="spellEnd"/>
            <w:proofErr w:type="gramEnd"/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Владимирский округ , общий отдел</w:t>
            </w:r>
          </w:p>
        </w:tc>
      </w:tr>
      <w:tr w:rsidR="00B02A23" w:rsidRPr="00ED5EC4" w:rsidTr="002075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Default="00B02A23" w:rsidP="002075DD">
            <w:pPr>
              <w:widowControl w:val="0"/>
              <w:suppressLineNumbers/>
              <w:tabs>
                <w:tab w:val="left" w:pos="0"/>
              </w:tabs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9512B" w:rsidRDefault="00B02A23" w:rsidP="002075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F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Работы по планировке и оформлению ландшафта по адресу ул. </w:t>
            </w:r>
            <w:proofErr w:type="gramStart"/>
            <w:r w:rsidRPr="001B4FE4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Пушкинская</w:t>
            </w:r>
            <w:proofErr w:type="gramEnd"/>
            <w:r w:rsidRPr="001B4F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Default="00B02A23" w:rsidP="002075DD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Default="00B02A23" w:rsidP="002075DD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  <w:t>530,5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2- 3</w:t>
            </w: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кварталы 2017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Местная Администрация </w:t>
            </w:r>
          </w:p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МО </w:t>
            </w:r>
            <w:proofErr w:type="spellStart"/>
            <w:proofErr w:type="gramStart"/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МО</w:t>
            </w:r>
            <w:proofErr w:type="spellEnd"/>
            <w:proofErr w:type="gramEnd"/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Владимирский округ , общий отдел</w:t>
            </w:r>
          </w:p>
        </w:tc>
      </w:tr>
      <w:tr w:rsidR="00B02A23" w:rsidRPr="00ED5EC4" w:rsidTr="002075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tabs>
                <w:tab w:val="left" w:pos="0"/>
              </w:tabs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5E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b/>
                <w:color w:val="000000"/>
                <w:kern w:val="1"/>
                <w:sz w:val="20"/>
                <w:szCs w:val="20"/>
                <w:lang w:eastAsia="fa-IR" w:bidi="fa-IR"/>
              </w:rPr>
              <w:t>2 173,6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b/>
                <w:color w:val="000000"/>
                <w:kern w:val="1"/>
                <w:sz w:val="20"/>
                <w:szCs w:val="20"/>
                <w:lang w:eastAsia="fa-IR" w:bidi="fa-IR"/>
              </w:rPr>
              <w:t>4 753,9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</w:tc>
      </w:tr>
    </w:tbl>
    <w:p w:rsidR="00B02A23" w:rsidRPr="00ED5EC4" w:rsidRDefault="00B02A23" w:rsidP="00B02A23">
      <w:pPr>
        <w:widowControl w:val="0"/>
        <w:suppressAutoHyphens/>
        <w:spacing w:after="0" w:line="100" w:lineRule="atLeast"/>
        <w:ind w:firstLine="706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</w:p>
    <w:p w:rsidR="00B02A23" w:rsidRPr="00ED5EC4" w:rsidRDefault="00B02A23" w:rsidP="00B02A23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b/>
          <w:bCs/>
          <w:color w:val="000000"/>
          <w:kern w:val="1"/>
          <w:sz w:val="24"/>
          <w:szCs w:val="24"/>
          <w:lang w:eastAsia="fa-IR" w:bidi="fa-IR"/>
        </w:rPr>
      </w:pPr>
      <w:r w:rsidRPr="00ED5EC4">
        <w:rPr>
          <w:rFonts w:ascii="Times New Roman" w:eastAsia="Andale Sans UI" w:hAnsi="Times New Roman" w:cs="Tahoma"/>
          <w:b/>
          <w:bCs/>
          <w:color w:val="000000"/>
          <w:kern w:val="1"/>
          <w:sz w:val="24"/>
          <w:szCs w:val="24"/>
          <w:lang w:eastAsia="fa-IR" w:bidi="fa-IR"/>
        </w:rPr>
        <w:t>Раздел 5. Механизм реализации Подпрограммы</w:t>
      </w:r>
    </w:p>
    <w:p w:rsidR="00B02A23" w:rsidRPr="00ED5EC4" w:rsidRDefault="00B02A23" w:rsidP="00B02A23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b/>
          <w:bCs/>
          <w:color w:val="000000"/>
          <w:kern w:val="1"/>
          <w:sz w:val="24"/>
          <w:szCs w:val="24"/>
          <w:lang w:eastAsia="fa-IR" w:bidi="fa-IR"/>
        </w:rPr>
      </w:pPr>
    </w:p>
    <w:p w:rsidR="00B02A23" w:rsidRPr="00ED5EC4" w:rsidRDefault="00B02A23" w:rsidP="00B02A23">
      <w:pPr>
        <w:widowControl w:val="0"/>
        <w:suppressAutoHyphens/>
        <w:spacing w:after="0" w:line="100" w:lineRule="atLeast"/>
        <w:ind w:firstLine="706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bidi="fa-IR"/>
        </w:rPr>
      </w:pPr>
      <w:r w:rsidRPr="00ED5EC4">
        <w:rPr>
          <w:rFonts w:ascii="Times New Roman" w:eastAsia="Andale Sans UI" w:hAnsi="Times New Roman" w:cs="Tahoma"/>
          <w:kern w:val="1"/>
          <w:sz w:val="24"/>
          <w:szCs w:val="24"/>
          <w:lang w:bidi="fa-IR"/>
        </w:rPr>
        <w:t>Реализация Под</w:t>
      </w:r>
      <w:r>
        <w:rPr>
          <w:rFonts w:ascii="Times New Roman" w:eastAsia="Andale Sans UI" w:hAnsi="Times New Roman" w:cs="Tahoma"/>
          <w:kern w:val="1"/>
          <w:sz w:val="24"/>
          <w:szCs w:val="24"/>
          <w:lang w:bidi="fa-IR"/>
        </w:rPr>
        <w:t>п</w:t>
      </w:r>
      <w:r w:rsidRPr="00ED5EC4">
        <w:rPr>
          <w:rFonts w:ascii="Times New Roman" w:eastAsia="Andale Sans UI" w:hAnsi="Times New Roman" w:cs="Tahoma"/>
          <w:kern w:val="1"/>
          <w:sz w:val="24"/>
          <w:szCs w:val="24"/>
          <w:lang w:bidi="fa-IR"/>
        </w:rPr>
        <w:t>рограммы осуществляется в соответствии с планом реализации Программы, разрабатываемым на очередной финансовый год и плановый период и содержащим перечень наиболее важных, социально значимых контрольных событий Подпрограммы с указанием их сроков. План реализации программы формируется ответственным исполнителем не позднее 1 декабря текущего финансового года. Одновременно с планом реализации разрабатывается детальный план – график реализации Подпрограммы.</w:t>
      </w:r>
    </w:p>
    <w:p w:rsidR="00B02A23" w:rsidRPr="00ED5EC4" w:rsidRDefault="00B02A23" w:rsidP="00B02A23">
      <w:pPr>
        <w:widowControl w:val="0"/>
        <w:suppressAutoHyphens/>
        <w:spacing w:after="0" w:line="100" w:lineRule="atLeast"/>
        <w:ind w:firstLine="706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bidi="fa-IR"/>
        </w:rPr>
      </w:pPr>
      <w:r w:rsidRPr="00ED5EC4">
        <w:rPr>
          <w:rFonts w:ascii="Times New Roman" w:eastAsia="Andale Sans UI" w:hAnsi="Times New Roman" w:cs="Tahoma"/>
          <w:kern w:val="1"/>
          <w:sz w:val="24"/>
          <w:szCs w:val="24"/>
          <w:lang w:bidi="fa-IR"/>
        </w:rPr>
        <w:t xml:space="preserve">Заказчик Подпрограммы осуществляет текущее управление и контроль </w:t>
      </w:r>
      <w:r>
        <w:rPr>
          <w:rFonts w:ascii="Times New Roman" w:eastAsia="Andale Sans UI" w:hAnsi="Times New Roman" w:cs="Tahoma"/>
          <w:kern w:val="1"/>
          <w:sz w:val="24"/>
          <w:szCs w:val="24"/>
          <w:lang w:bidi="fa-IR"/>
        </w:rPr>
        <w:t>над</w:t>
      </w:r>
      <w:r w:rsidRPr="00ED5EC4">
        <w:rPr>
          <w:rFonts w:ascii="Times New Roman" w:eastAsia="Andale Sans UI" w:hAnsi="Times New Roman" w:cs="Tahoma"/>
          <w:kern w:val="1"/>
          <w:sz w:val="24"/>
          <w:szCs w:val="24"/>
          <w:lang w:bidi="fa-IR"/>
        </w:rPr>
        <w:t xml:space="preserve"> реализацией Подпрограммы.</w:t>
      </w:r>
    </w:p>
    <w:p w:rsidR="00B02A23" w:rsidRPr="00ED5EC4" w:rsidRDefault="00B02A23" w:rsidP="00B02A23">
      <w:pPr>
        <w:widowControl w:val="0"/>
        <w:suppressAutoHyphens/>
        <w:spacing w:after="0" w:line="100" w:lineRule="atLeast"/>
        <w:ind w:firstLine="706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bidi="fa-IR"/>
        </w:rPr>
      </w:pPr>
      <w:r w:rsidRPr="00ED5EC4">
        <w:rPr>
          <w:rFonts w:ascii="Times New Roman" w:eastAsia="Andale Sans UI" w:hAnsi="Times New Roman" w:cs="Tahoma"/>
          <w:kern w:val="1"/>
          <w:sz w:val="24"/>
          <w:szCs w:val="24"/>
          <w:lang w:bidi="fa-IR"/>
        </w:rPr>
        <w:t>Ответственный исполнитель Подпрограммы координирует деятельность всех исполнителей (участников) по реализации программных мероприятий и несет ответственность за своевременную и качественную их реализацию.</w:t>
      </w:r>
    </w:p>
    <w:p w:rsidR="00B02A23" w:rsidRPr="00ED5EC4" w:rsidRDefault="00B02A23" w:rsidP="00B02A23">
      <w:pPr>
        <w:widowControl w:val="0"/>
        <w:suppressAutoHyphens/>
        <w:spacing w:after="0" w:line="100" w:lineRule="atLeast"/>
        <w:ind w:firstLine="706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bidi="fa-IR"/>
        </w:rPr>
      </w:pPr>
      <w:r w:rsidRPr="00ED5EC4">
        <w:rPr>
          <w:rFonts w:ascii="Times New Roman" w:eastAsia="Andale Sans UI" w:hAnsi="Times New Roman" w:cs="Tahoma"/>
          <w:kern w:val="1"/>
          <w:sz w:val="24"/>
          <w:szCs w:val="24"/>
          <w:lang w:bidi="fa-IR"/>
        </w:rPr>
        <w:t>Ответственный исполнитель Подпрограммы организует ведение отчётности по реализации программных мероприятий.</w:t>
      </w:r>
    </w:p>
    <w:p w:rsidR="00B02A23" w:rsidRPr="00ED5EC4" w:rsidRDefault="00B02A23" w:rsidP="00B02A23">
      <w:pPr>
        <w:widowControl w:val="0"/>
        <w:suppressAutoHyphens/>
        <w:spacing w:after="0" w:line="100" w:lineRule="atLeast"/>
        <w:ind w:firstLine="706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bidi="fa-IR"/>
        </w:rPr>
      </w:pPr>
      <w:r w:rsidRPr="00ED5EC4">
        <w:rPr>
          <w:rFonts w:ascii="Times New Roman" w:eastAsia="Andale Sans UI" w:hAnsi="Times New Roman" w:cs="Tahoma"/>
          <w:kern w:val="1"/>
          <w:sz w:val="24"/>
          <w:szCs w:val="24"/>
          <w:lang w:bidi="fa-IR"/>
        </w:rPr>
        <w:t>Ежеквартально до 15-го числа месяца, следующего за окончанием квартала, ответственный исполнитель Программы составляет отчёт о реализации Подпрограммы и в обязательном порядке согласовывается с финансово-бухгалтерским отделом Местной Администрации в части «Финансовые затраты». Вместе с отчетом ответственный исполнитель предоставляет пояснительную записку о реализации программных мероприятий.</w:t>
      </w:r>
    </w:p>
    <w:p w:rsidR="00B02A23" w:rsidRPr="00ED5EC4" w:rsidRDefault="00B02A23" w:rsidP="00B02A23">
      <w:pPr>
        <w:widowControl w:val="0"/>
        <w:suppressAutoHyphens/>
        <w:spacing w:after="0" w:line="100" w:lineRule="atLeast"/>
        <w:ind w:firstLine="706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bidi="fa-IR"/>
        </w:rPr>
      </w:pPr>
    </w:p>
    <w:p w:rsidR="00B02A23" w:rsidRPr="00461DDB" w:rsidRDefault="00B02A23" w:rsidP="00B02A23">
      <w:pPr>
        <w:widowControl w:val="0"/>
        <w:suppressAutoHyphens/>
        <w:spacing w:after="0" w:line="100" w:lineRule="atLeast"/>
        <w:ind w:firstLine="706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ED5EC4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Увязка всех программных мероприятий и очередность их проведения с проектируемыми объемами материальных, трудовых и финансовы</w:t>
      </w:r>
      <w:r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х ресурсов указана в таблице №2.</w:t>
      </w:r>
    </w:p>
    <w:p w:rsidR="00B02A23" w:rsidRPr="00ED5EC4" w:rsidRDefault="00B02A23" w:rsidP="00B02A23">
      <w:pPr>
        <w:widowControl w:val="0"/>
        <w:suppressAutoHyphens/>
        <w:spacing w:after="0" w:line="100" w:lineRule="atLeast"/>
        <w:jc w:val="right"/>
        <w:textAlignment w:val="baseline"/>
        <w:rPr>
          <w:rFonts w:ascii="Times New Roman" w:eastAsia="Andale Sans UI" w:hAnsi="Times New Roman" w:cs="Tahoma"/>
          <w:b/>
          <w:bCs/>
          <w:color w:val="000000"/>
          <w:kern w:val="1"/>
          <w:sz w:val="24"/>
          <w:szCs w:val="24"/>
          <w:lang w:eastAsia="fa-IR" w:bidi="fa-IR"/>
        </w:rPr>
      </w:pPr>
      <w:r w:rsidRPr="00ED5EC4">
        <w:rPr>
          <w:rFonts w:ascii="Times New Roman" w:eastAsia="Andale Sans UI" w:hAnsi="Times New Roman" w:cs="Tahoma"/>
          <w:b/>
          <w:bCs/>
          <w:color w:val="000000"/>
          <w:kern w:val="1"/>
          <w:sz w:val="24"/>
          <w:szCs w:val="24"/>
          <w:lang w:eastAsia="fa-IR" w:bidi="fa-IR"/>
        </w:rPr>
        <w:t>Таблица №2</w:t>
      </w:r>
    </w:p>
    <w:p w:rsidR="00B02A23" w:rsidRPr="00ED5EC4" w:rsidRDefault="00B02A23" w:rsidP="00B02A23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b/>
          <w:bCs/>
          <w:color w:val="000000"/>
          <w:kern w:val="1"/>
          <w:sz w:val="24"/>
          <w:szCs w:val="24"/>
          <w:lang w:eastAsia="fa-IR" w:bidi="fa-IR"/>
        </w:rPr>
      </w:pPr>
    </w:p>
    <w:tbl>
      <w:tblPr>
        <w:tblW w:w="10632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8"/>
        <w:gridCol w:w="3544"/>
        <w:gridCol w:w="992"/>
        <w:gridCol w:w="992"/>
        <w:gridCol w:w="1276"/>
        <w:gridCol w:w="1276"/>
        <w:gridCol w:w="1984"/>
      </w:tblGrid>
      <w:tr w:rsidR="00B02A23" w:rsidRPr="00ED5EC4" w:rsidTr="002075DD">
        <w:trPr>
          <w:trHeight w:val="27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1"/>
                <w:sz w:val="16"/>
                <w:szCs w:val="16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bCs/>
                <w:kern w:val="1"/>
                <w:sz w:val="16"/>
                <w:lang w:eastAsia="fa-IR" w:bidi="fa-IR"/>
              </w:rPr>
              <w:t xml:space="preserve">№ </w:t>
            </w:r>
            <w:proofErr w:type="gramStart"/>
            <w:r w:rsidRPr="00ED5EC4">
              <w:rPr>
                <w:rFonts w:ascii="Times New Roman" w:eastAsia="Andale Sans UI" w:hAnsi="Times New Roman" w:cs="Tahoma"/>
                <w:bCs/>
                <w:kern w:val="1"/>
                <w:sz w:val="16"/>
                <w:lang w:eastAsia="fa-IR" w:bidi="fa-IR"/>
              </w:rPr>
              <w:t>п</w:t>
            </w:r>
            <w:proofErr w:type="gramEnd"/>
            <w:r w:rsidRPr="00ED5EC4">
              <w:rPr>
                <w:rFonts w:ascii="Times New Roman" w:eastAsia="Andale Sans UI" w:hAnsi="Times New Roman" w:cs="Tahoma"/>
                <w:bCs/>
                <w:kern w:val="1"/>
                <w:sz w:val="16"/>
                <w:lang w:eastAsia="fa-IR" w:bidi="fa-IR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1"/>
                <w:sz w:val="16"/>
                <w:szCs w:val="16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bCs/>
                <w:kern w:val="1"/>
                <w:sz w:val="16"/>
                <w:szCs w:val="16"/>
                <w:lang w:eastAsia="fa-IR" w:bidi="fa-IR"/>
              </w:rPr>
              <w:t>Перечень мероприятий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Cs/>
                <w:color w:val="000000"/>
                <w:kern w:val="1"/>
                <w:sz w:val="16"/>
                <w:szCs w:val="16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bCs/>
                <w:kern w:val="1"/>
                <w:sz w:val="16"/>
                <w:szCs w:val="16"/>
                <w:lang w:eastAsia="fa-IR" w:bidi="fa-IR"/>
              </w:rPr>
              <w:t>Объем финансирования,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1"/>
                <w:sz w:val="16"/>
                <w:szCs w:val="16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bCs/>
                <w:color w:val="000000"/>
                <w:kern w:val="1"/>
                <w:sz w:val="16"/>
                <w:szCs w:val="16"/>
                <w:lang w:eastAsia="fa-IR" w:bidi="fa-IR"/>
              </w:rPr>
              <w:t>Срок исполнения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1"/>
                <w:sz w:val="16"/>
                <w:szCs w:val="16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bCs/>
                <w:kern w:val="1"/>
                <w:sz w:val="16"/>
                <w:szCs w:val="16"/>
                <w:lang w:eastAsia="fa-IR" w:bidi="fa-IR"/>
              </w:rPr>
              <w:t>Плановые показатели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16"/>
                <w:szCs w:val="16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bCs/>
                <w:kern w:val="1"/>
                <w:sz w:val="16"/>
                <w:szCs w:val="16"/>
                <w:lang w:eastAsia="fa-IR" w:bidi="fa-IR"/>
              </w:rPr>
              <w:t>Ответственный исполнитель</w:t>
            </w:r>
          </w:p>
        </w:tc>
      </w:tr>
      <w:tr w:rsidR="00B02A23" w:rsidRPr="00ED5EC4" w:rsidTr="002075DD">
        <w:trPr>
          <w:trHeight w:val="34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Cs/>
                <w:color w:val="000000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bCs/>
                <w:color w:val="000000"/>
                <w:kern w:val="1"/>
                <w:sz w:val="20"/>
                <w:szCs w:val="20"/>
                <w:lang w:eastAsia="fa-IR" w:bidi="fa-IR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Cs/>
                <w:color w:val="000000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bCs/>
                <w:color w:val="000000"/>
                <w:kern w:val="1"/>
                <w:sz w:val="20"/>
                <w:szCs w:val="20"/>
                <w:lang w:eastAsia="fa-IR" w:bidi="fa-IR"/>
              </w:rPr>
              <w:t>2017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Cs/>
                <w:color w:val="000000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1"/>
                <w:sz w:val="20"/>
                <w:szCs w:val="20"/>
                <w:lang w:eastAsia="fa-IR" w:bidi="fa-IR"/>
              </w:rPr>
            </w:pPr>
          </w:p>
        </w:tc>
      </w:tr>
      <w:tr w:rsidR="00B02A23" w:rsidRPr="00ED5EC4" w:rsidTr="002075DD">
        <w:trPr>
          <w:trHeight w:val="61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tabs>
                <w:tab w:val="left" w:pos="0"/>
              </w:tabs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5D7332" w:rsidRDefault="00B02A23" w:rsidP="002075DD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5D7332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Проведение работ по посадке цветов в вазоны и на газоны </w:t>
            </w:r>
            <w:r w:rsidRPr="005D7332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 xml:space="preserve">на территориях </w:t>
            </w:r>
            <w:r w:rsidRPr="005D7332">
              <w:rPr>
                <w:rFonts w:ascii="Times New Roman" w:hAnsi="Times New Roman" w:cs="Times New Roman"/>
                <w:sz w:val="20"/>
                <w:szCs w:val="20"/>
              </w:rPr>
              <w:t>зеленых насаждений общего пользования местного значения</w:t>
            </w:r>
            <w:r w:rsidRPr="005D7332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согласно адресной программе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596,5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1 546,9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  <w:t xml:space="preserve">2 квартал 2016 года </w:t>
            </w:r>
          </w:p>
          <w:p w:rsidR="00B02A23" w:rsidRPr="00ED5EC4" w:rsidRDefault="00B02A23" w:rsidP="002075DD">
            <w:pPr>
              <w:widowControl w:val="0"/>
              <w:suppressLineNumbers/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</w:pPr>
          </w:p>
          <w:p w:rsidR="00B02A23" w:rsidRPr="00ED5EC4" w:rsidRDefault="00B02A23" w:rsidP="002075DD">
            <w:pPr>
              <w:widowControl w:val="0"/>
              <w:suppressLineNumbers/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</w:pPr>
          </w:p>
          <w:p w:rsidR="00B02A23" w:rsidRPr="00ED5EC4" w:rsidRDefault="00B02A23" w:rsidP="002075DD">
            <w:pPr>
              <w:widowControl w:val="0"/>
              <w:suppressLineNumbers/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  <w:t>2 квартал 2017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b/>
                <w:kern w:val="1"/>
                <w:sz w:val="20"/>
                <w:szCs w:val="20"/>
                <w:lang w:eastAsia="fa-IR" w:bidi="fa-IR"/>
              </w:rPr>
              <w:t>2016</w:t>
            </w:r>
          </w:p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23583</w:t>
            </w: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шт.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Общий отдел, специалисты (по благоустройству),</w:t>
            </w:r>
          </w:p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Контрактный отдел</w:t>
            </w:r>
          </w:p>
        </w:tc>
      </w:tr>
      <w:tr w:rsidR="00B02A23" w:rsidRPr="00ED5EC4" w:rsidTr="002075DD">
        <w:trPr>
          <w:trHeight w:val="61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tabs>
                <w:tab w:val="left" w:pos="0"/>
              </w:tabs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b/>
                <w:kern w:val="1"/>
                <w:sz w:val="20"/>
                <w:szCs w:val="20"/>
                <w:lang w:eastAsia="fa-IR" w:bidi="fa-IR"/>
              </w:rPr>
              <w:t>2017</w:t>
            </w:r>
          </w:p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26 115</w:t>
            </w: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шт.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</w:tc>
      </w:tr>
      <w:tr w:rsidR="00B02A23" w:rsidRPr="00ED5EC4" w:rsidTr="002075DD">
        <w:trPr>
          <w:trHeight w:val="65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tabs>
                <w:tab w:val="left" w:pos="0"/>
              </w:tabs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2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8F48B3" w:rsidRDefault="00B02A23" w:rsidP="00207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8B3">
              <w:rPr>
                <w:rFonts w:ascii="Times New Roman" w:hAnsi="Times New Roman" w:cs="Times New Roman"/>
                <w:sz w:val="20"/>
                <w:szCs w:val="20"/>
              </w:rPr>
              <w:t>Уборка территорий зеленых насаждений общего пользования местного значения согласно адресной программе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787,8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923,9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1-4 кварталы 2016 года</w:t>
            </w:r>
          </w:p>
          <w:p w:rsidR="00B02A23" w:rsidRPr="00ED5EC4" w:rsidRDefault="00B02A23" w:rsidP="002075DD">
            <w:pPr>
              <w:widowControl w:val="0"/>
              <w:suppressLineNumbers/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  <w:p w:rsidR="00B02A23" w:rsidRPr="00ED5EC4" w:rsidRDefault="00B02A23" w:rsidP="002075DD">
            <w:pPr>
              <w:widowControl w:val="0"/>
              <w:suppressLineNumbers/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  <w:p w:rsidR="00B02A23" w:rsidRPr="00ED5EC4" w:rsidRDefault="00B02A23" w:rsidP="002075DD">
            <w:pPr>
              <w:widowControl w:val="0"/>
              <w:suppressLineNumbers/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1-4 кварталы 2017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b/>
                <w:kern w:val="1"/>
                <w:sz w:val="20"/>
                <w:szCs w:val="20"/>
                <w:lang w:eastAsia="fa-IR" w:bidi="fa-IR"/>
              </w:rPr>
              <w:t>2016</w:t>
            </w:r>
          </w:p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24527</w:t>
            </w: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</w:t>
            </w:r>
            <w:proofErr w:type="spellStart"/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кв.м</w:t>
            </w:r>
            <w:proofErr w:type="spellEnd"/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Общий отдел, специалисты (по благоустройству),</w:t>
            </w:r>
          </w:p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Контрактный отдел</w:t>
            </w:r>
          </w:p>
        </w:tc>
      </w:tr>
      <w:tr w:rsidR="00B02A23" w:rsidRPr="00ED5EC4" w:rsidTr="002075DD">
        <w:trPr>
          <w:trHeight w:val="65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tabs>
                <w:tab w:val="left" w:pos="0"/>
              </w:tabs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b/>
                <w:kern w:val="1"/>
                <w:sz w:val="20"/>
                <w:szCs w:val="20"/>
                <w:lang w:eastAsia="fa-IR" w:bidi="fa-IR"/>
              </w:rPr>
              <w:t>2017</w:t>
            </w:r>
          </w:p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24527</w:t>
            </w: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</w:t>
            </w:r>
            <w:proofErr w:type="spellStart"/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кв.м</w:t>
            </w:r>
            <w:proofErr w:type="spellEnd"/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</w:tc>
      </w:tr>
      <w:tr w:rsidR="00B02A23" w:rsidRPr="00ED5EC4" w:rsidTr="002075DD">
        <w:trPr>
          <w:trHeight w:val="52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tabs>
                <w:tab w:val="left" w:pos="0"/>
              </w:tabs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3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Проведение работ по обследованию зелёных насаждений на </w:t>
            </w:r>
            <w:proofErr w:type="spellStart"/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внутридворовых</w:t>
            </w:r>
            <w:proofErr w:type="spellEnd"/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территориях округа согласно адресной программе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EC4">
              <w:rPr>
                <w:rFonts w:ascii="Times New Roman" w:hAnsi="Times New Roman" w:cs="Times New Roman"/>
                <w:sz w:val="20"/>
                <w:szCs w:val="20"/>
              </w:rPr>
              <w:t>Не треб</w:t>
            </w:r>
            <w:proofErr w:type="gramStart"/>
            <w:r w:rsidRPr="00ED5E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D5EC4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gramEnd"/>
            <w:r w:rsidRPr="00ED5EC4">
              <w:rPr>
                <w:rFonts w:ascii="Times New Roman" w:hAnsi="Times New Roman" w:cs="Times New Roman"/>
                <w:sz w:val="20"/>
                <w:szCs w:val="20"/>
              </w:rPr>
              <w:t>инансирован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3-4 кварталы 2016 года</w:t>
            </w:r>
          </w:p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3-4 кварталы 2017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b/>
                <w:kern w:val="1"/>
                <w:sz w:val="20"/>
                <w:szCs w:val="20"/>
                <w:lang w:eastAsia="fa-IR" w:bidi="fa-IR"/>
              </w:rPr>
              <w:t>2016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Общий отдел, специалисты (по благоустройству),</w:t>
            </w:r>
          </w:p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Контрактный отдел</w:t>
            </w:r>
          </w:p>
        </w:tc>
      </w:tr>
      <w:tr w:rsidR="00B02A23" w:rsidRPr="00ED5EC4" w:rsidTr="002075DD">
        <w:trPr>
          <w:trHeight w:val="52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tabs>
                <w:tab w:val="left" w:pos="0"/>
              </w:tabs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23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b/>
                <w:kern w:val="1"/>
                <w:sz w:val="20"/>
                <w:szCs w:val="20"/>
                <w:lang w:eastAsia="fa-IR" w:bidi="fa-IR"/>
              </w:rPr>
              <w:t>2017</w:t>
            </w:r>
          </w:p>
          <w:p w:rsidR="00B02A23" w:rsidRPr="0038748B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38748B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15 адресов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</w:tc>
      </w:tr>
      <w:tr w:rsidR="00B02A23" w:rsidRPr="00ED5EC4" w:rsidTr="002075DD">
        <w:trPr>
          <w:trHeight w:val="64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tabs>
                <w:tab w:val="left" w:pos="0"/>
              </w:tabs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4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8F48B3" w:rsidRDefault="00B02A23" w:rsidP="002075DD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8F48B3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Проведение работ по </w:t>
            </w:r>
            <w:r w:rsidRPr="008F48B3">
              <w:rPr>
                <w:rFonts w:ascii="Times New Roman" w:hAnsi="Times New Roman" w:cs="Times New Roman"/>
                <w:sz w:val="20"/>
                <w:szCs w:val="20"/>
              </w:rPr>
              <w:t>озеленению территорий зеленых насаждений общего пользования местного значения, в том числе работы по компенсационному озеленению</w:t>
            </w:r>
            <w:r w:rsidRPr="008F48B3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согласно адресной программе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628,1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960,7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1-3 кварталы 2016 года </w:t>
            </w:r>
          </w:p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1-3 кварталы 2017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b/>
                <w:kern w:val="1"/>
                <w:sz w:val="20"/>
                <w:szCs w:val="20"/>
                <w:lang w:eastAsia="fa-IR" w:bidi="fa-IR"/>
              </w:rPr>
              <w:t>2016</w:t>
            </w:r>
          </w:p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575</w:t>
            </w: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шт.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Общий отдел, специалисты (по благоустройству),</w:t>
            </w:r>
          </w:p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Контрактный отдел</w:t>
            </w:r>
          </w:p>
        </w:tc>
      </w:tr>
      <w:tr w:rsidR="00B02A23" w:rsidRPr="00ED5EC4" w:rsidTr="002075DD">
        <w:trPr>
          <w:trHeight w:val="4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tabs>
                <w:tab w:val="left" w:pos="0"/>
              </w:tabs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AutoHyphens/>
              <w:spacing w:after="0" w:line="100" w:lineRule="atLeast"/>
              <w:textAlignment w:val="baseline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23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b/>
                <w:kern w:val="1"/>
                <w:sz w:val="20"/>
                <w:szCs w:val="20"/>
                <w:lang w:eastAsia="fa-IR" w:bidi="fa-IR"/>
              </w:rPr>
              <w:t>2017</w:t>
            </w:r>
          </w:p>
          <w:p w:rsidR="00B02A23" w:rsidRPr="003D21E7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448 шт.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</w:tc>
      </w:tr>
      <w:tr w:rsidR="00B02A23" w:rsidRPr="00ED5EC4" w:rsidTr="002075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tabs>
                <w:tab w:val="left" w:pos="0"/>
              </w:tabs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8F48B3" w:rsidRDefault="00B02A23" w:rsidP="002075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8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санитарных рубок, а также удаление аварийных, больных деревьев </w:t>
            </w:r>
            <w:r w:rsidRPr="008F48B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 кустарников в отношении зеленых насаждений </w:t>
            </w:r>
            <w:r w:rsidRPr="008F48B3">
              <w:rPr>
                <w:rFonts w:ascii="Times New Roman" w:hAnsi="Times New Roman" w:cs="Times New Roman"/>
                <w:sz w:val="20"/>
                <w:szCs w:val="20"/>
              </w:rPr>
              <w:t>общего пользования местного значения</w:t>
            </w:r>
            <w:r w:rsidRPr="008F48B3">
              <w:rPr>
                <w:rFonts w:ascii="Times New Roman" w:eastAsia="Times New Roman" w:hAnsi="Times New Roman" w:cs="Times New Roman"/>
                <w:sz w:val="20"/>
                <w:szCs w:val="20"/>
              </w:rPr>
              <w:t>, выявленных в процессе обследования территории согласно адресной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  <w:lastRenderedPageBreak/>
              <w:t>161,2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  <w:t>96,5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1 квартал 2016 года</w:t>
            </w:r>
          </w:p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3</w:t>
            </w: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квартал 2017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23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20"/>
                <w:szCs w:val="20"/>
                <w:lang w:eastAsia="fa-IR" w:bidi="fa-IR"/>
              </w:rPr>
            </w:pPr>
            <w:r w:rsidRPr="001A1738">
              <w:rPr>
                <w:rFonts w:ascii="Times New Roman" w:eastAsia="Andale Sans UI" w:hAnsi="Times New Roman" w:cs="Tahoma"/>
                <w:b/>
                <w:kern w:val="1"/>
                <w:sz w:val="20"/>
                <w:szCs w:val="20"/>
                <w:lang w:eastAsia="fa-IR" w:bidi="fa-IR"/>
              </w:rPr>
              <w:lastRenderedPageBreak/>
              <w:t>2016</w:t>
            </w:r>
          </w:p>
          <w:p w:rsidR="00B02A23" w:rsidRPr="001A1738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1A1738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23 шт.</w:t>
            </w:r>
          </w:p>
          <w:p w:rsidR="00B02A23" w:rsidRDefault="00B02A23" w:rsidP="002075DD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  <w:p w:rsidR="00B02A23" w:rsidRDefault="00B02A23" w:rsidP="002075DD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  <w:p w:rsidR="00B02A23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20"/>
                <w:szCs w:val="20"/>
                <w:lang w:eastAsia="fa-IR" w:bidi="fa-IR"/>
              </w:rPr>
            </w:pPr>
            <w:r w:rsidRPr="001A1738">
              <w:rPr>
                <w:rFonts w:ascii="Times New Roman" w:eastAsia="Andale Sans UI" w:hAnsi="Times New Roman" w:cs="Tahoma"/>
                <w:b/>
                <w:kern w:val="1"/>
                <w:sz w:val="20"/>
                <w:szCs w:val="20"/>
                <w:lang w:eastAsia="fa-IR" w:bidi="fa-IR"/>
              </w:rPr>
              <w:t>2017</w:t>
            </w:r>
          </w:p>
          <w:p w:rsidR="00B02A23" w:rsidRPr="001A1738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1A1738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9 шт</w:t>
            </w: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.</w:t>
            </w:r>
          </w:p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lastRenderedPageBreak/>
              <w:t xml:space="preserve"> Общий отдел, специалисты (по </w:t>
            </w: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lastRenderedPageBreak/>
              <w:t>благоустройству),</w:t>
            </w:r>
          </w:p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Контрактный отдел</w:t>
            </w:r>
          </w:p>
        </w:tc>
      </w:tr>
      <w:tr w:rsidR="00B02A23" w:rsidRPr="00ED5EC4" w:rsidTr="002075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Default="00B02A23" w:rsidP="002075DD">
            <w:pPr>
              <w:widowControl w:val="0"/>
              <w:suppressLineNumbers/>
              <w:tabs>
                <w:tab w:val="left" w:pos="0"/>
              </w:tabs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lastRenderedPageBreak/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8F48B3" w:rsidRDefault="00B02A23" w:rsidP="002075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738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Установка МАФ в рамках планировки и оформления ландшафта согласно адресной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Default="00B02A23" w:rsidP="002075DD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Default="00B02A23" w:rsidP="002075DD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  <w:t>397,2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1-4 кварталы 2017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23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b/>
                <w:kern w:val="1"/>
                <w:sz w:val="20"/>
                <w:szCs w:val="20"/>
                <w:lang w:eastAsia="fa-IR" w:bidi="fa-IR"/>
              </w:rPr>
              <w:t>2017</w:t>
            </w:r>
          </w:p>
          <w:p w:rsidR="00B02A23" w:rsidRPr="003D21E7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26 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Общий отдел, специалисты (по благоустройству),</w:t>
            </w:r>
          </w:p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Контрактный отдел</w:t>
            </w:r>
          </w:p>
        </w:tc>
      </w:tr>
      <w:tr w:rsidR="00B02A23" w:rsidRPr="00ED5EC4" w:rsidTr="002075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Default="00B02A23" w:rsidP="002075DD">
            <w:pPr>
              <w:widowControl w:val="0"/>
              <w:suppressLineNumbers/>
              <w:tabs>
                <w:tab w:val="left" w:pos="0"/>
              </w:tabs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8F48B3" w:rsidRDefault="00B02A23" w:rsidP="002075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12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месячника по благоустройству, субботников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Default="00B02A23" w:rsidP="002075DD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Default="00B02A23" w:rsidP="002075DD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  <w:t>223,2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2, </w:t>
            </w: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4 кварталы 2017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23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b/>
                <w:kern w:val="1"/>
                <w:sz w:val="20"/>
                <w:szCs w:val="20"/>
                <w:lang w:eastAsia="fa-IR" w:bidi="fa-IR"/>
              </w:rPr>
              <w:t>2017</w:t>
            </w:r>
          </w:p>
          <w:p w:rsidR="00B02A23" w:rsidRPr="003D21E7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3 </w:t>
            </w:r>
            <w:proofErr w:type="spellStart"/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меропр</w:t>
            </w:r>
            <w:proofErr w:type="spellEnd"/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Общий отдел, специалисты (по благоустройству),</w:t>
            </w:r>
          </w:p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Контрактный отдел</w:t>
            </w:r>
          </w:p>
        </w:tc>
      </w:tr>
      <w:tr w:rsidR="00B02A23" w:rsidRPr="00ED5EC4" w:rsidTr="002075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Default="00B02A23" w:rsidP="002075DD">
            <w:pPr>
              <w:widowControl w:val="0"/>
              <w:suppressLineNumbers/>
              <w:tabs>
                <w:tab w:val="left" w:pos="0"/>
              </w:tabs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9512B" w:rsidRDefault="00B02A23" w:rsidP="002075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F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Работы по планировке и оформлению ландшафта по адресу ул. </w:t>
            </w:r>
            <w:proofErr w:type="gramStart"/>
            <w:r w:rsidRPr="001B4FE4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Пушкинская</w:t>
            </w:r>
            <w:proofErr w:type="gramEnd"/>
            <w:r w:rsidRPr="001B4F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Default="00B02A23" w:rsidP="002075DD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Default="00B02A23" w:rsidP="002075DD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  <w:t>530,5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2- 3</w:t>
            </w: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кварталы 2017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23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b/>
                <w:kern w:val="1"/>
                <w:sz w:val="20"/>
                <w:szCs w:val="20"/>
                <w:lang w:eastAsia="fa-IR" w:bidi="fa-IR"/>
              </w:rPr>
              <w:t>2017</w:t>
            </w:r>
          </w:p>
          <w:p w:rsidR="00B02A23" w:rsidRPr="003D21E7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1 адрес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Общий отдел, специалисты (по благоустройству),</w:t>
            </w:r>
          </w:p>
          <w:p w:rsidR="00B02A23" w:rsidRPr="00ED5EC4" w:rsidRDefault="00B02A23" w:rsidP="002075DD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ED5EC4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Контрактный отдел</w:t>
            </w:r>
          </w:p>
        </w:tc>
      </w:tr>
    </w:tbl>
    <w:p w:rsidR="00B02A23" w:rsidRDefault="00B02A23" w:rsidP="00B02A23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b/>
          <w:bCs/>
          <w:color w:val="000000"/>
          <w:kern w:val="1"/>
          <w:sz w:val="24"/>
          <w:szCs w:val="24"/>
          <w:lang w:eastAsia="fa-IR" w:bidi="fa-IR"/>
        </w:rPr>
      </w:pPr>
    </w:p>
    <w:p w:rsidR="00B02A23" w:rsidRDefault="00B02A23" w:rsidP="00B02A23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b/>
          <w:bCs/>
          <w:color w:val="000000"/>
          <w:kern w:val="1"/>
          <w:sz w:val="24"/>
          <w:szCs w:val="24"/>
          <w:lang w:eastAsia="fa-IR" w:bidi="fa-IR"/>
        </w:rPr>
      </w:pPr>
    </w:p>
    <w:p w:rsidR="00B02A23" w:rsidRPr="00ED5EC4" w:rsidRDefault="00B02A23" w:rsidP="00B02A23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ED5EC4">
        <w:rPr>
          <w:rFonts w:ascii="Times New Roman" w:eastAsia="Andale Sans UI" w:hAnsi="Times New Roman" w:cs="Tahoma"/>
          <w:b/>
          <w:bCs/>
          <w:color w:val="000000"/>
          <w:kern w:val="1"/>
          <w:sz w:val="24"/>
          <w:szCs w:val="24"/>
          <w:lang w:eastAsia="fa-IR" w:bidi="fa-IR"/>
        </w:rPr>
        <w:t>Раздел 6. Ресурсное обеспечение Подпрограммы</w:t>
      </w:r>
    </w:p>
    <w:p w:rsidR="00B02A23" w:rsidRPr="00ED5EC4" w:rsidRDefault="00B02A23" w:rsidP="00B02A23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</w:p>
    <w:p w:rsidR="00B02A23" w:rsidRPr="00ED5EC4" w:rsidRDefault="00B02A23" w:rsidP="00B02A23">
      <w:pPr>
        <w:widowControl w:val="0"/>
        <w:suppressAutoHyphens/>
        <w:spacing w:after="0" w:line="100" w:lineRule="atLeast"/>
        <w:ind w:firstLine="706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ED5EC4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Источником финансирования мероприятий Подпрограммы является местный бюджет муниципального образования.</w:t>
      </w:r>
    </w:p>
    <w:p w:rsidR="00B02A23" w:rsidRPr="00ED5EC4" w:rsidRDefault="00B02A23" w:rsidP="00B02A23">
      <w:pPr>
        <w:widowControl w:val="0"/>
        <w:suppressAutoHyphens/>
        <w:spacing w:after="0" w:line="100" w:lineRule="atLeast"/>
        <w:ind w:firstLine="706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ED5EC4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Финансирование мероприятий Подпрограммы осуществляется в пределах ассигнований, предусмотренных бюджетом муниципального образования на соответствующий год.</w:t>
      </w:r>
    </w:p>
    <w:p w:rsidR="00B02A23" w:rsidRPr="00ED5EC4" w:rsidRDefault="00B02A23" w:rsidP="00B02A23">
      <w:pPr>
        <w:widowControl w:val="0"/>
        <w:suppressAutoHyphens/>
        <w:spacing w:after="0" w:line="100" w:lineRule="atLeast"/>
        <w:ind w:firstLine="706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ED5EC4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 Исполнение мероприятий Подпрограммы осуществляется в соответствии с Бюджетным кодексом Российской Федерации, Федеральным законом от 05.04.2013г. №44-ФЗ «О контрактной системе в сфере закупок товаров, работ, услуг для обеспечения государственных и муниципальных нужд».</w:t>
      </w:r>
    </w:p>
    <w:p w:rsidR="00B02A23" w:rsidRPr="00ED5EC4" w:rsidRDefault="00B02A23" w:rsidP="00B02A23">
      <w:pPr>
        <w:widowControl w:val="0"/>
        <w:suppressAutoHyphens/>
        <w:spacing w:after="0" w:line="100" w:lineRule="atLeast"/>
        <w:ind w:firstLine="706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ED5EC4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Общий объём финансирования Подпрограммы составляет: </w:t>
      </w:r>
      <w:r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  <w:t>6 927,5</w:t>
      </w:r>
      <w:r w:rsidRPr="00ED5EC4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 тысяч рублей, в том числе:</w:t>
      </w:r>
    </w:p>
    <w:p w:rsidR="00B02A23" w:rsidRPr="00ED5EC4" w:rsidRDefault="00B02A23" w:rsidP="00B02A23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ED5EC4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На 2016 год </w:t>
      </w:r>
      <w:r>
        <w:rPr>
          <w:rFonts w:ascii="Times New Roman" w:eastAsia="Andale Sans UI" w:hAnsi="Times New Roman" w:cs="Tahoma"/>
          <w:b/>
          <w:color w:val="000000"/>
          <w:kern w:val="1"/>
          <w:sz w:val="24"/>
          <w:szCs w:val="24"/>
          <w:lang w:eastAsia="fa-IR" w:bidi="fa-IR"/>
        </w:rPr>
        <w:t>2 173,6</w:t>
      </w:r>
      <w:r w:rsidRPr="00ED5EC4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 тысяч рублей;</w:t>
      </w:r>
    </w:p>
    <w:p w:rsidR="00B02A23" w:rsidRPr="00ED5EC4" w:rsidRDefault="00B02A23" w:rsidP="00B02A23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ED5EC4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На 2017 год </w:t>
      </w:r>
      <w:r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  <w:t>4 753,9</w:t>
      </w:r>
      <w:r w:rsidRPr="00ED5EC4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  тысяч рублей.</w:t>
      </w:r>
    </w:p>
    <w:p w:rsidR="00B02A23" w:rsidRPr="00ED5EC4" w:rsidRDefault="00B02A23" w:rsidP="00B02A23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b/>
          <w:bCs/>
          <w:color w:val="000000"/>
          <w:kern w:val="1"/>
          <w:sz w:val="24"/>
          <w:szCs w:val="24"/>
          <w:lang w:eastAsia="fa-IR" w:bidi="fa-IR"/>
        </w:rPr>
      </w:pPr>
    </w:p>
    <w:p w:rsidR="00B02A23" w:rsidRPr="00ED5EC4" w:rsidRDefault="00B02A23" w:rsidP="00B02A23">
      <w:pPr>
        <w:widowControl w:val="0"/>
        <w:suppressAutoHyphens/>
        <w:spacing w:after="0" w:line="100" w:lineRule="atLeast"/>
        <w:jc w:val="center"/>
        <w:textAlignment w:val="baseline"/>
        <w:rPr>
          <w:rFonts w:ascii="Tahoma" w:eastAsia="Andale Sans UI" w:hAnsi="Tahoma" w:cs="Tahoma"/>
          <w:color w:val="666666"/>
          <w:kern w:val="1"/>
          <w:sz w:val="6"/>
          <w:szCs w:val="6"/>
          <w:lang w:eastAsia="fa-IR" w:bidi="fa-IR"/>
        </w:rPr>
      </w:pPr>
      <w:r w:rsidRPr="00ED5EC4">
        <w:rPr>
          <w:rFonts w:ascii="Times New Roman" w:eastAsia="Andale Sans UI" w:hAnsi="Times New Roman" w:cs="Tahoma"/>
          <w:b/>
          <w:bCs/>
          <w:color w:val="000000"/>
          <w:kern w:val="1"/>
          <w:sz w:val="24"/>
          <w:szCs w:val="24"/>
          <w:lang w:eastAsia="fa-IR" w:bidi="fa-IR"/>
        </w:rPr>
        <w:t>Раздел 7. Ожидаемые конечные результаты Под</w:t>
      </w:r>
      <w:r>
        <w:rPr>
          <w:rFonts w:ascii="Times New Roman" w:eastAsia="Andale Sans UI" w:hAnsi="Times New Roman" w:cs="Tahoma"/>
          <w:b/>
          <w:bCs/>
          <w:color w:val="000000"/>
          <w:kern w:val="1"/>
          <w:sz w:val="24"/>
          <w:szCs w:val="24"/>
          <w:lang w:eastAsia="fa-IR" w:bidi="fa-IR"/>
        </w:rPr>
        <w:t>п</w:t>
      </w:r>
      <w:r w:rsidRPr="00ED5EC4">
        <w:rPr>
          <w:rFonts w:ascii="Times New Roman" w:eastAsia="Andale Sans UI" w:hAnsi="Times New Roman" w:cs="Tahoma"/>
          <w:b/>
          <w:bCs/>
          <w:color w:val="000000"/>
          <w:kern w:val="1"/>
          <w:sz w:val="24"/>
          <w:szCs w:val="24"/>
          <w:lang w:eastAsia="fa-IR" w:bidi="fa-IR"/>
        </w:rPr>
        <w:t>рограммы</w:t>
      </w:r>
    </w:p>
    <w:p w:rsidR="00B02A23" w:rsidRPr="00ED5EC4" w:rsidRDefault="00B02A23" w:rsidP="00B02A23">
      <w:pPr>
        <w:widowControl w:val="0"/>
        <w:suppressAutoHyphens/>
        <w:spacing w:after="0" w:line="100" w:lineRule="atLeast"/>
        <w:jc w:val="center"/>
        <w:textAlignment w:val="baseline"/>
        <w:rPr>
          <w:rFonts w:ascii="Tahoma" w:eastAsia="Andale Sans UI" w:hAnsi="Tahoma" w:cs="Tahoma"/>
          <w:color w:val="666666"/>
          <w:kern w:val="1"/>
          <w:sz w:val="6"/>
          <w:szCs w:val="6"/>
          <w:lang w:eastAsia="fa-IR" w:bidi="fa-IR"/>
        </w:rPr>
      </w:pPr>
    </w:p>
    <w:p w:rsidR="00B02A23" w:rsidRPr="00ED5EC4" w:rsidRDefault="00B02A23" w:rsidP="00B02A23">
      <w:pPr>
        <w:widowControl w:val="0"/>
        <w:suppressAutoHyphens/>
        <w:spacing w:after="0" w:line="100" w:lineRule="atLeast"/>
        <w:ind w:firstLine="706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ED5EC4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Оценка результативности Подпрограммы позволяет сформулировать следующие основные ожидаемые конечные результаты реализации Подпрограммы:</w:t>
      </w:r>
    </w:p>
    <w:p w:rsidR="00B02A23" w:rsidRPr="00ED5EC4" w:rsidRDefault="00B02A23" w:rsidP="00B02A23">
      <w:pPr>
        <w:pStyle w:val="a5"/>
        <w:ind w:firstLine="706"/>
        <w:rPr>
          <w:rStyle w:val="1"/>
          <w:rFonts w:ascii="Times New Roman" w:hAnsi="Times New Roman" w:cs="Times New Roman"/>
          <w:sz w:val="24"/>
          <w:szCs w:val="24"/>
        </w:rPr>
      </w:pPr>
      <w:r w:rsidRPr="00ED5EC4">
        <w:rPr>
          <w:rFonts w:ascii="Times New Roman" w:hAnsi="Times New Roman" w:cs="Times New Roman"/>
          <w:sz w:val="24"/>
          <w:szCs w:val="24"/>
        </w:rPr>
        <w:t>Улучшение состояния территорий зеленых насаждений муниципального образования и повышение уровня комфортности пребывания на них;</w:t>
      </w:r>
      <w:r w:rsidRPr="00ED5EC4">
        <w:rPr>
          <w:rStyle w:val="1"/>
          <w:rFonts w:ascii="Times New Roman" w:hAnsi="Times New Roman" w:cs="Times New Roman"/>
          <w:sz w:val="24"/>
          <w:szCs w:val="24"/>
        </w:rPr>
        <w:t xml:space="preserve"> </w:t>
      </w:r>
    </w:p>
    <w:p w:rsidR="00B02A23" w:rsidRPr="00ED5EC4" w:rsidRDefault="00B02A23" w:rsidP="00B02A23">
      <w:pPr>
        <w:pStyle w:val="a5"/>
        <w:ind w:firstLine="706"/>
        <w:rPr>
          <w:rFonts w:ascii="Times New Roman" w:hAnsi="Times New Roman" w:cs="Times New Roman"/>
          <w:kern w:val="1"/>
          <w:sz w:val="24"/>
          <w:szCs w:val="24"/>
          <w:lang w:bidi="fa-IR"/>
        </w:rPr>
      </w:pPr>
      <w:r w:rsidRPr="00ED5EC4">
        <w:rPr>
          <w:rFonts w:ascii="Times New Roman" w:hAnsi="Times New Roman" w:cs="Times New Roman"/>
          <w:sz w:val="24"/>
          <w:szCs w:val="24"/>
        </w:rPr>
        <w:t>Улучшение эстетического состояния территорий муниципального образования.</w:t>
      </w:r>
      <w:r w:rsidRPr="00ED5EC4">
        <w:rPr>
          <w:rFonts w:ascii="Times New Roman" w:hAnsi="Times New Roman" w:cs="Times New Roman"/>
          <w:kern w:val="1"/>
          <w:sz w:val="24"/>
          <w:szCs w:val="24"/>
          <w:lang w:bidi="fa-IR"/>
        </w:rPr>
        <w:t xml:space="preserve"> </w:t>
      </w:r>
    </w:p>
    <w:p w:rsidR="00B02A23" w:rsidRPr="00ED5EC4" w:rsidRDefault="00B02A23" w:rsidP="00B02A23">
      <w:pPr>
        <w:pStyle w:val="a5"/>
        <w:ind w:firstLine="706"/>
        <w:rPr>
          <w:rFonts w:ascii="Times New Roman" w:hAnsi="Times New Roman" w:cs="Times New Roman"/>
          <w:kern w:val="1"/>
          <w:sz w:val="24"/>
          <w:szCs w:val="24"/>
          <w:lang w:bidi="fa-IR"/>
        </w:rPr>
      </w:pPr>
      <w:r w:rsidRPr="00ED5EC4">
        <w:rPr>
          <w:rFonts w:ascii="Times New Roman" w:hAnsi="Times New Roman" w:cs="Times New Roman"/>
          <w:kern w:val="1"/>
          <w:sz w:val="24"/>
          <w:szCs w:val="24"/>
          <w:lang w:bidi="fa-IR"/>
        </w:rPr>
        <w:t xml:space="preserve">По подпрограмме ежегодно проводится оценка эффективности ее реализации. Обязательным условием оценки планируемой эффективности Подпрограммы является успешное (полное) выполнение запланированных на период её реализации целевых индикаторов и показателей Подпрограммы, а также мероприятий в установленные сроки. </w:t>
      </w:r>
    </w:p>
    <w:p w:rsidR="00B02A23" w:rsidRPr="00ED5EC4" w:rsidRDefault="00B02A23" w:rsidP="00B02A23">
      <w:pPr>
        <w:pStyle w:val="a5"/>
        <w:rPr>
          <w:rFonts w:ascii="Times New Roman" w:hAnsi="Times New Roman"/>
          <w:kern w:val="1"/>
          <w:sz w:val="24"/>
          <w:szCs w:val="24"/>
          <w:lang w:bidi="fa-IR"/>
        </w:rPr>
      </w:pPr>
      <w:r w:rsidRPr="00ED5EC4">
        <w:rPr>
          <w:rFonts w:ascii="Times New Roman" w:hAnsi="Times New Roman" w:cs="Times New Roman"/>
          <w:kern w:val="1"/>
          <w:sz w:val="24"/>
          <w:szCs w:val="24"/>
          <w:lang w:bidi="fa-IR"/>
        </w:rPr>
        <w:t xml:space="preserve"> Оценка эффективности реализации Подпрограммы осуществляется по</w:t>
      </w:r>
      <w:r w:rsidRPr="00ED5EC4">
        <w:rPr>
          <w:rFonts w:ascii="Times New Roman" w:hAnsi="Times New Roman"/>
          <w:kern w:val="1"/>
          <w:sz w:val="24"/>
          <w:szCs w:val="24"/>
          <w:lang w:bidi="fa-IR"/>
        </w:rPr>
        <w:t xml:space="preserve"> итогам ее исполнения за отчетный финансовый год и в целом после завершения её реализации.</w:t>
      </w:r>
    </w:p>
    <w:p w:rsidR="00B02A23" w:rsidRPr="00ED5EC4" w:rsidRDefault="00B02A23" w:rsidP="00B02A23">
      <w:pPr>
        <w:widowControl w:val="0"/>
        <w:suppressAutoHyphens/>
        <w:spacing w:after="0" w:line="100" w:lineRule="atLeast"/>
        <w:ind w:firstLine="706"/>
        <w:jc w:val="both"/>
        <w:textAlignment w:val="baseline"/>
        <w:rPr>
          <w:rFonts w:ascii="Times New Roman" w:eastAsia="Andale Sans UI" w:hAnsi="Times New Roman" w:cs="Tahoma"/>
          <w:b/>
          <w:bCs/>
          <w:color w:val="000000"/>
          <w:kern w:val="1"/>
          <w:sz w:val="24"/>
          <w:szCs w:val="24"/>
          <w:lang w:eastAsia="fa-IR" w:bidi="fa-IR"/>
        </w:rPr>
      </w:pPr>
      <w:r w:rsidRPr="00ED5EC4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>Индикаторы, по которым в течение реализации Подпрограммы будет осуществляться её мониторинг, и будут выводиться конечные результаты, обеспечивающие достижение  поставленной цели, указаны в таблицах №№3,4</w:t>
      </w:r>
    </w:p>
    <w:p w:rsidR="00B02A23" w:rsidRPr="00ED5EC4" w:rsidRDefault="00B02A23" w:rsidP="00B02A23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b/>
          <w:bCs/>
          <w:color w:val="000000"/>
          <w:kern w:val="1"/>
          <w:sz w:val="24"/>
          <w:szCs w:val="24"/>
          <w:lang w:eastAsia="fa-IR" w:bidi="fa-IR"/>
        </w:rPr>
      </w:pPr>
    </w:p>
    <w:p w:rsidR="00B02A23" w:rsidRPr="00ED5EC4" w:rsidRDefault="00B02A23" w:rsidP="00B02A23">
      <w:pPr>
        <w:pageBreakBefore/>
        <w:widowControl w:val="0"/>
        <w:suppressAutoHyphens/>
        <w:spacing w:after="0" w:line="100" w:lineRule="atLeast"/>
        <w:jc w:val="right"/>
        <w:textAlignment w:val="baseline"/>
        <w:rPr>
          <w:rFonts w:ascii="Times New Roman" w:eastAsia="Andale Sans UI" w:hAnsi="Times New Roman" w:cs="Tahoma"/>
          <w:b/>
          <w:bCs/>
          <w:color w:val="000000"/>
          <w:kern w:val="1"/>
          <w:sz w:val="24"/>
          <w:szCs w:val="24"/>
          <w:lang w:eastAsia="fa-IR" w:bidi="fa-IR"/>
        </w:rPr>
      </w:pPr>
      <w:r w:rsidRPr="00ED5EC4">
        <w:rPr>
          <w:rFonts w:ascii="Times New Roman" w:eastAsia="Andale Sans UI" w:hAnsi="Times New Roman" w:cs="Tahoma"/>
          <w:b/>
          <w:bCs/>
          <w:color w:val="000000"/>
          <w:kern w:val="1"/>
          <w:sz w:val="24"/>
          <w:szCs w:val="24"/>
          <w:lang w:eastAsia="fa-IR" w:bidi="fa-IR"/>
        </w:rPr>
        <w:lastRenderedPageBreak/>
        <w:t>Таблица №3</w:t>
      </w:r>
    </w:p>
    <w:p w:rsidR="00B02A23" w:rsidRPr="00ED5EC4" w:rsidRDefault="00B02A23" w:rsidP="00B02A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ED5EC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Целевые индикаторы муниципальной подпрограммы </w:t>
      </w:r>
    </w:p>
    <w:p w:rsidR="00B02A23" w:rsidRPr="00ED5EC4" w:rsidRDefault="00B02A23" w:rsidP="00B02A23">
      <w:pPr>
        <w:pStyle w:val="10"/>
        <w:jc w:val="center"/>
        <w:rPr>
          <w:rStyle w:val="1"/>
          <w:rFonts w:cs="Times New Roman"/>
          <w:bCs/>
          <w:lang w:val="ru-RU"/>
        </w:rPr>
      </w:pPr>
      <w:r w:rsidRPr="00ED5EC4">
        <w:rPr>
          <w:rStyle w:val="1"/>
          <w:rFonts w:cs="Times New Roman"/>
          <w:bCs/>
          <w:lang w:val="ru-RU"/>
        </w:rPr>
        <w:t xml:space="preserve">«Озеленение территорий зелёных насаждений </w:t>
      </w:r>
      <w:r w:rsidRPr="003E3FBF">
        <w:rPr>
          <w:rFonts w:cs="Times New Roman"/>
          <w:lang w:val="ru-RU"/>
        </w:rPr>
        <w:t>общего пользования местного значения</w:t>
      </w:r>
      <w:r w:rsidRPr="00ED5EC4">
        <w:rPr>
          <w:rStyle w:val="1"/>
          <w:rFonts w:cs="Times New Roman"/>
          <w:bCs/>
          <w:lang w:val="ru-RU"/>
        </w:rPr>
        <w:t>»</w:t>
      </w:r>
    </w:p>
    <w:p w:rsidR="00B02A23" w:rsidRDefault="00B02A23" w:rsidP="00B02A23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36"/>
        <w:gridCol w:w="708"/>
        <w:gridCol w:w="1276"/>
        <w:gridCol w:w="992"/>
        <w:gridCol w:w="1418"/>
        <w:gridCol w:w="1417"/>
        <w:gridCol w:w="649"/>
      </w:tblGrid>
      <w:tr w:rsidR="00B02A23" w:rsidRPr="005C5976" w:rsidTr="002075DD">
        <w:trPr>
          <w:trHeight w:val="184"/>
        </w:trPr>
        <w:tc>
          <w:tcPr>
            <w:tcW w:w="3936" w:type="dxa"/>
            <w:vMerge w:val="restart"/>
          </w:tcPr>
          <w:p w:rsidR="00B02A23" w:rsidRPr="00892ACF" w:rsidRDefault="00B02A23" w:rsidP="002075DD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92ACF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Целевые индикаторы</w:t>
            </w:r>
          </w:p>
        </w:tc>
        <w:tc>
          <w:tcPr>
            <w:tcW w:w="708" w:type="dxa"/>
            <w:vMerge w:val="restart"/>
          </w:tcPr>
          <w:p w:rsidR="00B02A23" w:rsidRPr="00892ACF" w:rsidRDefault="00B02A23" w:rsidP="002075DD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92ACF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Ед. изм.</w:t>
            </w:r>
          </w:p>
        </w:tc>
        <w:tc>
          <w:tcPr>
            <w:tcW w:w="3686" w:type="dxa"/>
            <w:gridSpan w:val="3"/>
          </w:tcPr>
          <w:p w:rsidR="00B02A23" w:rsidRPr="00892ACF" w:rsidRDefault="00B02A23" w:rsidP="002075DD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92ACF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Год реализации Программы</w:t>
            </w:r>
          </w:p>
        </w:tc>
        <w:tc>
          <w:tcPr>
            <w:tcW w:w="1417" w:type="dxa"/>
            <w:vMerge w:val="restart"/>
          </w:tcPr>
          <w:p w:rsidR="00B02A23" w:rsidRPr="00892ACF" w:rsidRDefault="00B02A23" w:rsidP="002075DD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92ACF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Последний год (целевое значение)</w:t>
            </w:r>
          </w:p>
        </w:tc>
        <w:tc>
          <w:tcPr>
            <w:tcW w:w="649" w:type="dxa"/>
            <w:vMerge w:val="restart"/>
          </w:tcPr>
          <w:p w:rsidR="00B02A23" w:rsidRPr="00892ACF" w:rsidRDefault="00B02A23" w:rsidP="002075DD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92ACF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%</w:t>
            </w:r>
          </w:p>
        </w:tc>
      </w:tr>
      <w:tr w:rsidR="00B02A23" w:rsidRPr="005C5976" w:rsidTr="002075DD">
        <w:trPr>
          <w:trHeight w:val="238"/>
        </w:trPr>
        <w:tc>
          <w:tcPr>
            <w:tcW w:w="3936" w:type="dxa"/>
            <w:vMerge/>
          </w:tcPr>
          <w:p w:rsidR="00B02A23" w:rsidRPr="00892ACF" w:rsidRDefault="00B02A23" w:rsidP="002075DD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708" w:type="dxa"/>
            <w:vMerge/>
          </w:tcPr>
          <w:p w:rsidR="00B02A23" w:rsidRPr="00892ACF" w:rsidRDefault="00B02A23" w:rsidP="002075DD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</w:tcPr>
          <w:p w:rsidR="00B02A23" w:rsidRPr="00892ACF" w:rsidRDefault="00B02A23" w:rsidP="002075DD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92ACF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 xml:space="preserve">1-й год </w:t>
            </w:r>
          </w:p>
          <w:p w:rsidR="00B02A23" w:rsidRPr="00892ACF" w:rsidRDefault="00B02A23" w:rsidP="002075DD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92ACF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2016</w:t>
            </w:r>
          </w:p>
        </w:tc>
        <w:tc>
          <w:tcPr>
            <w:tcW w:w="992" w:type="dxa"/>
          </w:tcPr>
          <w:p w:rsidR="00B02A23" w:rsidRPr="00892ACF" w:rsidRDefault="00B02A23" w:rsidP="002075DD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92ACF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2-й год 2017</w:t>
            </w:r>
          </w:p>
        </w:tc>
        <w:tc>
          <w:tcPr>
            <w:tcW w:w="1418" w:type="dxa"/>
          </w:tcPr>
          <w:p w:rsidR="00B02A23" w:rsidRPr="00892ACF" w:rsidRDefault="00B02A23" w:rsidP="002075DD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92ACF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Отчетный</w:t>
            </w:r>
          </w:p>
        </w:tc>
        <w:tc>
          <w:tcPr>
            <w:tcW w:w="1417" w:type="dxa"/>
            <w:vMerge/>
          </w:tcPr>
          <w:p w:rsidR="00B02A23" w:rsidRPr="00892ACF" w:rsidRDefault="00B02A23" w:rsidP="002075DD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649" w:type="dxa"/>
            <w:vMerge/>
          </w:tcPr>
          <w:p w:rsidR="00B02A23" w:rsidRPr="00892ACF" w:rsidRDefault="00B02A23" w:rsidP="002075DD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</w:tr>
      <w:tr w:rsidR="00B02A23" w:rsidRPr="005C5976" w:rsidTr="002075DD">
        <w:tc>
          <w:tcPr>
            <w:tcW w:w="3936" w:type="dxa"/>
          </w:tcPr>
          <w:p w:rsidR="00B02A23" w:rsidRPr="00892ACF" w:rsidRDefault="00B02A23" w:rsidP="002075DD">
            <w:pPr>
              <w:widowControl w:val="0"/>
              <w:suppressAutoHyphens/>
              <w:spacing w:line="100" w:lineRule="atLeast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</w:pPr>
            <w:r w:rsidRPr="00892ACF"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  <w:t xml:space="preserve">Отношение количества высаженных зелёных насаждений  к показателям </w:t>
            </w:r>
            <w:r w:rsidRPr="00892ACF">
              <w:rPr>
                <w:rFonts w:ascii="Times New Roman" w:eastAsia="Andale Sans UI" w:hAnsi="Times New Roman" w:cs="Times New Roman"/>
                <w:b/>
                <w:color w:val="000000"/>
                <w:kern w:val="1"/>
                <w:sz w:val="20"/>
                <w:szCs w:val="20"/>
                <w:lang w:eastAsia="fa-IR" w:bidi="fa-IR"/>
              </w:rPr>
              <w:t xml:space="preserve">2014 </w:t>
            </w:r>
            <w:r w:rsidRPr="00892ACF"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  <w:t>г.</w:t>
            </w:r>
          </w:p>
        </w:tc>
        <w:tc>
          <w:tcPr>
            <w:tcW w:w="708" w:type="dxa"/>
          </w:tcPr>
          <w:p w:rsidR="00B02A23" w:rsidRPr="00892ACF" w:rsidRDefault="00B02A23" w:rsidP="002075DD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92ACF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%</w:t>
            </w:r>
          </w:p>
        </w:tc>
        <w:tc>
          <w:tcPr>
            <w:tcW w:w="1276" w:type="dxa"/>
          </w:tcPr>
          <w:p w:rsidR="00B02A23" w:rsidRPr="00892ACF" w:rsidRDefault="00B02A23" w:rsidP="002075DD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92ACF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116</w:t>
            </w:r>
            <w:r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,0</w:t>
            </w:r>
            <w:r w:rsidRPr="00892ACF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%</w:t>
            </w:r>
          </w:p>
        </w:tc>
        <w:tc>
          <w:tcPr>
            <w:tcW w:w="992" w:type="dxa"/>
          </w:tcPr>
          <w:p w:rsidR="00B02A23" w:rsidRPr="00892ACF" w:rsidRDefault="00B02A23" w:rsidP="002075DD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418" w:type="dxa"/>
          </w:tcPr>
          <w:p w:rsidR="00B02A23" w:rsidRPr="00892ACF" w:rsidRDefault="00B02A23" w:rsidP="002075DD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417" w:type="dxa"/>
          </w:tcPr>
          <w:p w:rsidR="00B02A23" w:rsidRPr="00892ACF" w:rsidRDefault="00B02A23" w:rsidP="002075DD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649" w:type="dxa"/>
          </w:tcPr>
          <w:p w:rsidR="00B02A23" w:rsidRPr="00892ACF" w:rsidRDefault="00B02A23" w:rsidP="002075DD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</w:tr>
      <w:tr w:rsidR="00B02A23" w:rsidRPr="005C5976" w:rsidTr="002075DD">
        <w:tc>
          <w:tcPr>
            <w:tcW w:w="3936" w:type="dxa"/>
          </w:tcPr>
          <w:p w:rsidR="00B02A23" w:rsidRPr="00892ACF" w:rsidRDefault="00B02A23" w:rsidP="002075DD">
            <w:pPr>
              <w:widowControl w:val="0"/>
              <w:suppressAutoHyphens/>
              <w:spacing w:line="100" w:lineRule="atLeast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</w:pPr>
            <w:r w:rsidRPr="00892ACF"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  <w:t xml:space="preserve">Отношение количества высаженных зелёных насаждений  к показателям </w:t>
            </w:r>
            <w:r w:rsidRPr="00892ACF">
              <w:rPr>
                <w:rFonts w:ascii="Times New Roman" w:eastAsia="Andale Sans UI" w:hAnsi="Times New Roman" w:cs="Times New Roman"/>
                <w:b/>
                <w:color w:val="000000"/>
                <w:kern w:val="1"/>
                <w:sz w:val="20"/>
                <w:szCs w:val="20"/>
                <w:lang w:eastAsia="fa-IR" w:bidi="fa-IR"/>
              </w:rPr>
              <w:t>2015</w:t>
            </w:r>
            <w:r w:rsidRPr="00892ACF"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  <w:t xml:space="preserve"> г.</w:t>
            </w:r>
          </w:p>
        </w:tc>
        <w:tc>
          <w:tcPr>
            <w:tcW w:w="708" w:type="dxa"/>
          </w:tcPr>
          <w:p w:rsidR="00B02A23" w:rsidRPr="00892ACF" w:rsidRDefault="00B02A23" w:rsidP="002075DD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92ACF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%</w:t>
            </w:r>
          </w:p>
        </w:tc>
        <w:tc>
          <w:tcPr>
            <w:tcW w:w="1276" w:type="dxa"/>
          </w:tcPr>
          <w:p w:rsidR="00B02A23" w:rsidRPr="00892ACF" w:rsidRDefault="00B02A23" w:rsidP="002075DD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92ACF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108,5%</w:t>
            </w:r>
          </w:p>
        </w:tc>
        <w:tc>
          <w:tcPr>
            <w:tcW w:w="992" w:type="dxa"/>
          </w:tcPr>
          <w:p w:rsidR="00B02A23" w:rsidRPr="00892ACF" w:rsidRDefault="00B02A23" w:rsidP="002075DD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418" w:type="dxa"/>
          </w:tcPr>
          <w:p w:rsidR="00B02A23" w:rsidRPr="00892ACF" w:rsidRDefault="00B02A23" w:rsidP="002075DD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417" w:type="dxa"/>
          </w:tcPr>
          <w:p w:rsidR="00B02A23" w:rsidRPr="00892ACF" w:rsidRDefault="00B02A23" w:rsidP="002075DD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649" w:type="dxa"/>
          </w:tcPr>
          <w:p w:rsidR="00B02A23" w:rsidRPr="00892ACF" w:rsidRDefault="00B02A23" w:rsidP="002075DD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</w:tr>
    </w:tbl>
    <w:p w:rsidR="00B02A23" w:rsidRDefault="00B02A23" w:rsidP="00B02A23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</w:pPr>
    </w:p>
    <w:p w:rsidR="00B02A23" w:rsidRPr="00ED5EC4" w:rsidRDefault="00B02A23" w:rsidP="00B02A23">
      <w:pPr>
        <w:widowControl w:val="0"/>
        <w:suppressAutoHyphens/>
        <w:spacing w:after="0" w:line="100" w:lineRule="atLeast"/>
        <w:jc w:val="right"/>
        <w:textAlignment w:val="baseline"/>
        <w:rPr>
          <w:rFonts w:ascii="Times New Roman" w:eastAsia="Andale Sans UI" w:hAnsi="Times New Roman" w:cs="Times New Roman"/>
          <w:b/>
          <w:bCs/>
          <w:color w:val="000000"/>
          <w:kern w:val="1"/>
          <w:sz w:val="24"/>
          <w:szCs w:val="24"/>
          <w:lang w:eastAsia="fa-IR" w:bidi="fa-IR"/>
        </w:rPr>
      </w:pPr>
      <w:r w:rsidRPr="00ED5EC4">
        <w:rPr>
          <w:rFonts w:ascii="Times New Roman" w:eastAsia="Andale Sans UI" w:hAnsi="Times New Roman" w:cs="Times New Roman"/>
          <w:b/>
          <w:bCs/>
          <w:color w:val="000000"/>
          <w:kern w:val="1"/>
          <w:sz w:val="24"/>
          <w:szCs w:val="24"/>
          <w:lang w:eastAsia="fa-IR" w:bidi="fa-IR"/>
        </w:rPr>
        <w:t>Таблица №4</w:t>
      </w:r>
    </w:p>
    <w:p w:rsidR="00B02A23" w:rsidRPr="00ED5EC4" w:rsidRDefault="00B02A23" w:rsidP="00B02A23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fa-IR" w:bidi="fa-IR"/>
        </w:rPr>
      </w:pPr>
      <w:r w:rsidRPr="00ED5EC4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fa-IR" w:bidi="fa-IR"/>
        </w:rPr>
        <w:t>Оценка основных целевых индикаторов подпрограммы</w:t>
      </w:r>
    </w:p>
    <w:p w:rsidR="00B02A23" w:rsidRPr="00ED5EC4" w:rsidRDefault="00B02A23" w:rsidP="00B02A23">
      <w:pPr>
        <w:pStyle w:val="10"/>
        <w:jc w:val="center"/>
        <w:rPr>
          <w:rStyle w:val="1"/>
          <w:rFonts w:cs="Times New Roman"/>
          <w:bCs/>
          <w:lang w:val="ru-RU"/>
        </w:rPr>
      </w:pPr>
      <w:r w:rsidRPr="00ED5EC4">
        <w:rPr>
          <w:rStyle w:val="1"/>
          <w:rFonts w:cs="Times New Roman"/>
          <w:bCs/>
          <w:lang w:val="ru-RU"/>
        </w:rPr>
        <w:t xml:space="preserve">«Озеленение территорий </w:t>
      </w:r>
      <w:r w:rsidRPr="003E3FBF">
        <w:rPr>
          <w:rFonts w:cs="Times New Roman"/>
          <w:lang w:val="ru-RU"/>
        </w:rPr>
        <w:t>зеленых насаждений общего пользования местного значения</w:t>
      </w:r>
      <w:r w:rsidRPr="00ED5EC4">
        <w:rPr>
          <w:rStyle w:val="1"/>
          <w:rFonts w:cs="Times New Roman"/>
          <w:bCs/>
          <w:lang w:val="ru-RU"/>
        </w:rPr>
        <w:t>»</w:t>
      </w:r>
    </w:p>
    <w:p w:rsidR="00B02A23" w:rsidRDefault="00B02A23" w:rsidP="00B02A23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imes New Roman"/>
          <w:kern w:val="1"/>
          <w:sz w:val="20"/>
          <w:szCs w:val="20"/>
          <w:lang w:eastAsia="fa-IR" w:bidi="fa-IR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36"/>
        <w:gridCol w:w="850"/>
        <w:gridCol w:w="833"/>
        <w:gridCol w:w="780"/>
        <w:gridCol w:w="780"/>
        <w:gridCol w:w="780"/>
        <w:gridCol w:w="704"/>
        <w:gridCol w:w="705"/>
        <w:gridCol w:w="847"/>
      </w:tblGrid>
      <w:tr w:rsidR="00B02A23" w:rsidRPr="00892ACF" w:rsidTr="002075DD">
        <w:trPr>
          <w:trHeight w:val="184"/>
        </w:trPr>
        <w:tc>
          <w:tcPr>
            <w:tcW w:w="3936" w:type="dxa"/>
            <w:vMerge w:val="restart"/>
          </w:tcPr>
          <w:p w:rsidR="00B02A23" w:rsidRPr="00892ACF" w:rsidRDefault="00B02A23" w:rsidP="002075DD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92ACF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Наименование целевого индикатора</w:t>
            </w:r>
          </w:p>
        </w:tc>
        <w:tc>
          <w:tcPr>
            <w:tcW w:w="850" w:type="dxa"/>
            <w:vMerge w:val="restart"/>
          </w:tcPr>
          <w:p w:rsidR="00B02A23" w:rsidRPr="00892ACF" w:rsidRDefault="00B02A23" w:rsidP="002075DD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92ACF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Ед. изм.</w:t>
            </w:r>
          </w:p>
        </w:tc>
        <w:tc>
          <w:tcPr>
            <w:tcW w:w="5375" w:type="dxa"/>
            <w:gridSpan w:val="7"/>
          </w:tcPr>
          <w:p w:rsidR="00B02A23" w:rsidRPr="00892ACF" w:rsidRDefault="00B02A23" w:rsidP="002075DD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92ACF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Значение целевого индикатора</w:t>
            </w:r>
          </w:p>
        </w:tc>
      </w:tr>
      <w:tr w:rsidR="00B02A23" w:rsidRPr="00892ACF" w:rsidTr="002075DD">
        <w:trPr>
          <w:trHeight w:val="440"/>
        </w:trPr>
        <w:tc>
          <w:tcPr>
            <w:tcW w:w="3936" w:type="dxa"/>
            <w:vMerge/>
          </w:tcPr>
          <w:p w:rsidR="00B02A23" w:rsidRPr="00892ACF" w:rsidRDefault="00B02A23" w:rsidP="002075DD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850" w:type="dxa"/>
            <w:vMerge/>
          </w:tcPr>
          <w:p w:rsidR="00B02A23" w:rsidRPr="00892ACF" w:rsidRDefault="00B02A23" w:rsidP="002075DD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559" w:type="dxa"/>
            <w:gridSpan w:val="2"/>
          </w:tcPr>
          <w:p w:rsidR="00B02A23" w:rsidRPr="00892ACF" w:rsidRDefault="00B02A23" w:rsidP="002075DD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92ACF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Утверждено  в Программе</w:t>
            </w:r>
          </w:p>
        </w:tc>
        <w:tc>
          <w:tcPr>
            <w:tcW w:w="1560" w:type="dxa"/>
            <w:gridSpan w:val="2"/>
          </w:tcPr>
          <w:p w:rsidR="00B02A23" w:rsidRPr="00892ACF" w:rsidRDefault="00B02A23" w:rsidP="002075DD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92ACF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Достигнуто</w:t>
            </w:r>
          </w:p>
        </w:tc>
        <w:tc>
          <w:tcPr>
            <w:tcW w:w="1409" w:type="dxa"/>
            <w:gridSpan w:val="2"/>
          </w:tcPr>
          <w:p w:rsidR="00B02A23" w:rsidRPr="00892ACF" w:rsidRDefault="00B02A23" w:rsidP="002075DD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92ACF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 xml:space="preserve">Отклонение </w:t>
            </w:r>
          </w:p>
        </w:tc>
        <w:tc>
          <w:tcPr>
            <w:tcW w:w="847" w:type="dxa"/>
          </w:tcPr>
          <w:p w:rsidR="00B02A23" w:rsidRPr="00892ACF" w:rsidRDefault="00B02A23" w:rsidP="002075DD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92ACF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Оценка в баллах</w:t>
            </w:r>
          </w:p>
        </w:tc>
      </w:tr>
      <w:tr w:rsidR="00B02A23" w:rsidRPr="00892ACF" w:rsidTr="002075DD">
        <w:trPr>
          <w:trHeight w:val="368"/>
        </w:trPr>
        <w:tc>
          <w:tcPr>
            <w:tcW w:w="3936" w:type="dxa"/>
            <w:vMerge/>
          </w:tcPr>
          <w:p w:rsidR="00B02A23" w:rsidRPr="00892ACF" w:rsidRDefault="00B02A23" w:rsidP="002075DD">
            <w:pPr>
              <w:widowControl w:val="0"/>
              <w:suppressAutoHyphens/>
              <w:spacing w:line="100" w:lineRule="atLeast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850" w:type="dxa"/>
            <w:vMerge/>
          </w:tcPr>
          <w:p w:rsidR="00B02A23" w:rsidRPr="00892ACF" w:rsidRDefault="00B02A23" w:rsidP="002075DD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779" w:type="dxa"/>
          </w:tcPr>
          <w:p w:rsidR="00B02A23" w:rsidRPr="00892ACF" w:rsidRDefault="00B02A23" w:rsidP="002075DD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</w:pPr>
            <w:r w:rsidRPr="00892ACF"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  <w:t>2016</w:t>
            </w:r>
          </w:p>
        </w:tc>
        <w:tc>
          <w:tcPr>
            <w:tcW w:w="780" w:type="dxa"/>
          </w:tcPr>
          <w:p w:rsidR="00B02A23" w:rsidRPr="00892ACF" w:rsidRDefault="00B02A23" w:rsidP="002075DD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</w:pPr>
            <w:r w:rsidRPr="00892ACF"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  <w:t>2017</w:t>
            </w:r>
          </w:p>
        </w:tc>
        <w:tc>
          <w:tcPr>
            <w:tcW w:w="780" w:type="dxa"/>
          </w:tcPr>
          <w:p w:rsidR="00B02A23" w:rsidRPr="00892ACF" w:rsidRDefault="00B02A23" w:rsidP="002075DD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</w:pPr>
            <w:r w:rsidRPr="00892ACF"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  <w:t>2016</w:t>
            </w:r>
          </w:p>
        </w:tc>
        <w:tc>
          <w:tcPr>
            <w:tcW w:w="780" w:type="dxa"/>
          </w:tcPr>
          <w:p w:rsidR="00B02A23" w:rsidRPr="00892ACF" w:rsidRDefault="00B02A23" w:rsidP="002075DD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</w:pPr>
            <w:r w:rsidRPr="00892ACF"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  <w:t>2017</w:t>
            </w:r>
          </w:p>
        </w:tc>
        <w:tc>
          <w:tcPr>
            <w:tcW w:w="704" w:type="dxa"/>
          </w:tcPr>
          <w:p w:rsidR="00B02A23" w:rsidRPr="00892ACF" w:rsidRDefault="00B02A23" w:rsidP="002075DD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</w:pPr>
            <w:r w:rsidRPr="00892ACF"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  <w:t>2016</w:t>
            </w:r>
          </w:p>
        </w:tc>
        <w:tc>
          <w:tcPr>
            <w:tcW w:w="705" w:type="dxa"/>
          </w:tcPr>
          <w:p w:rsidR="00B02A23" w:rsidRPr="00892ACF" w:rsidRDefault="00B02A23" w:rsidP="002075DD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</w:pPr>
            <w:r w:rsidRPr="00892ACF"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  <w:t>2017</w:t>
            </w:r>
          </w:p>
        </w:tc>
        <w:tc>
          <w:tcPr>
            <w:tcW w:w="847" w:type="dxa"/>
            <w:vMerge w:val="restart"/>
          </w:tcPr>
          <w:p w:rsidR="00B02A23" w:rsidRPr="00892ACF" w:rsidRDefault="00B02A23" w:rsidP="002075DD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</w:tr>
      <w:tr w:rsidR="00B02A23" w:rsidRPr="00892ACF" w:rsidTr="002075DD">
        <w:trPr>
          <w:trHeight w:val="467"/>
        </w:trPr>
        <w:tc>
          <w:tcPr>
            <w:tcW w:w="3936" w:type="dxa"/>
          </w:tcPr>
          <w:p w:rsidR="00B02A23" w:rsidRPr="00892ACF" w:rsidRDefault="00B02A23" w:rsidP="002075DD">
            <w:pPr>
              <w:widowControl w:val="0"/>
              <w:suppressAutoHyphens/>
              <w:spacing w:line="100" w:lineRule="atLeast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</w:pPr>
            <w:r w:rsidRPr="00892ACF"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  <w:t xml:space="preserve">Отношение количества высаженных зелёных насаждений  к показателям </w:t>
            </w:r>
            <w:r w:rsidRPr="00892ACF">
              <w:rPr>
                <w:rFonts w:ascii="Times New Roman" w:eastAsia="Andale Sans UI" w:hAnsi="Times New Roman" w:cs="Times New Roman"/>
                <w:b/>
                <w:color w:val="000000"/>
                <w:kern w:val="1"/>
                <w:sz w:val="20"/>
                <w:szCs w:val="20"/>
                <w:lang w:eastAsia="fa-IR" w:bidi="fa-IR"/>
              </w:rPr>
              <w:t>2014</w:t>
            </w:r>
            <w:r w:rsidRPr="00892ACF"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  <w:t xml:space="preserve"> г.</w:t>
            </w:r>
          </w:p>
        </w:tc>
        <w:tc>
          <w:tcPr>
            <w:tcW w:w="850" w:type="dxa"/>
          </w:tcPr>
          <w:p w:rsidR="00B02A23" w:rsidRPr="00892ACF" w:rsidRDefault="00B02A23" w:rsidP="002075DD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92ACF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%</w:t>
            </w:r>
          </w:p>
        </w:tc>
        <w:tc>
          <w:tcPr>
            <w:tcW w:w="779" w:type="dxa"/>
          </w:tcPr>
          <w:p w:rsidR="00B02A23" w:rsidRPr="00892ACF" w:rsidRDefault="00B02A23" w:rsidP="002075DD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</w:pPr>
            <w:r w:rsidRPr="00892ACF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116</w:t>
            </w:r>
            <w:r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,0</w:t>
            </w:r>
            <w:r w:rsidRPr="00892ACF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%</w:t>
            </w:r>
          </w:p>
        </w:tc>
        <w:tc>
          <w:tcPr>
            <w:tcW w:w="780" w:type="dxa"/>
          </w:tcPr>
          <w:p w:rsidR="00B02A23" w:rsidRPr="00892ACF" w:rsidRDefault="00B02A23" w:rsidP="002075DD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0,3%</w:t>
            </w:r>
          </w:p>
          <w:p w:rsidR="00B02A23" w:rsidRPr="00892ACF" w:rsidRDefault="00B02A23" w:rsidP="002075DD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780" w:type="dxa"/>
          </w:tcPr>
          <w:p w:rsidR="00B02A23" w:rsidRPr="00892ACF" w:rsidRDefault="00B02A23" w:rsidP="002075DD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780" w:type="dxa"/>
          </w:tcPr>
          <w:p w:rsidR="00B02A23" w:rsidRPr="00892ACF" w:rsidRDefault="00B02A23" w:rsidP="002075DD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704" w:type="dxa"/>
          </w:tcPr>
          <w:p w:rsidR="00B02A23" w:rsidRPr="00892ACF" w:rsidRDefault="00B02A23" w:rsidP="002075DD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705" w:type="dxa"/>
          </w:tcPr>
          <w:p w:rsidR="00B02A23" w:rsidRPr="00892ACF" w:rsidRDefault="00B02A23" w:rsidP="002075DD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847" w:type="dxa"/>
            <w:vMerge/>
          </w:tcPr>
          <w:p w:rsidR="00B02A23" w:rsidRPr="00892ACF" w:rsidRDefault="00B02A23" w:rsidP="002075DD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</w:tr>
      <w:tr w:rsidR="00B02A23" w:rsidRPr="00892ACF" w:rsidTr="002075DD">
        <w:trPr>
          <w:trHeight w:val="559"/>
        </w:trPr>
        <w:tc>
          <w:tcPr>
            <w:tcW w:w="3936" w:type="dxa"/>
          </w:tcPr>
          <w:p w:rsidR="00B02A23" w:rsidRPr="00892ACF" w:rsidRDefault="00B02A23" w:rsidP="002075DD">
            <w:pPr>
              <w:widowControl w:val="0"/>
              <w:suppressAutoHyphens/>
              <w:spacing w:line="100" w:lineRule="atLeast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</w:pPr>
            <w:r w:rsidRPr="00892ACF"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  <w:t xml:space="preserve">Отношение количества высаженных зелёных насаждений  к показателям </w:t>
            </w:r>
            <w:r w:rsidRPr="00892ACF">
              <w:rPr>
                <w:rFonts w:ascii="Times New Roman" w:eastAsia="Andale Sans UI" w:hAnsi="Times New Roman" w:cs="Times New Roman"/>
                <w:b/>
                <w:color w:val="000000"/>
                <w:kern w:val="1"/>
                <w:sz w:val="20"/>
                <w:szCs w:val="20"/>
                <w:lang w:eastAsia="fa-IR" w:bidi="fa-IR"/>
              </w:rPr>
              <w:t>2015</w:t>
            </w:r>
            <w:r w:rsidRPr="00892ACF"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  <w:t xml:space="preserve"> г.</w:t>
            </w:r>
          </w:p>
        </w:tc>
        <w:tc>
          <w:tcPr>
            <w:tcW w:w="850" w:type="dxa"/>
          </w:tcPr>
          <w:p w:rsidR="00B02A23" w:rsidRPr="00892ACF" w:rsidRDefault="00B02A23" w:rsidP="002075DD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%</w:t>
            </w:r>
          </w:p>
        </w:tc>
        <w:tc>
          <w:tcPr>
            <w:tcW w:w="779" w:type="dxa"/>
          </w:tcPr>
          <w:p w:rsidR="00B02A23" w:rsidRPr="00892ACF" w:rsidRDefault="00B02A23" w:rsidP="002075DD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92ACF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108,5%</w:t>
            </w:r>
          </w:p>
        </w:tc>
        <w:tc>
          <w:tcPr>
            <w:tcW w:w="780" w:type="dxa"/>
          </w:tcPr>
          <w:p w:rsidR="00B02A23" w:rsidRPr="00892ACF" w:rsidRDefault="00B02A23" w:rsidP="002075DD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0,4%</w:t>
            </w:r>
          </w:p>
        </w:tc>
        <w:tc>
          <w:tcPr>
            <w:tcW w:w="780" w:type="dxa"/>
          </w:tcPr>
          <w:p w:rsidR="00B02A23" w:rsidRPr="00892ACF" w:rsidRDefault="00B02A23" w:rsidP="002075DD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780" w:type="dxa"/>
          </w:tcPr>
          <w:p w:rsidR="00B02A23" w:rsidRPr="00892ACF" w:rsidRDefault="00B02A23" w:rsidP="002075DD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704" w:type="dxa"/>
          </w:tcPr>
          <w:p w:rsidR="00B02A23" w:rsidRPr="00892ACF" w:rsidRDefault="00B02A23" w:rsidP="002075DD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705" w:type="dxa"/>
          </w:tcPr>
          <w:p w:rsidR="00B02A23" w:rsidRPr="00892ACF" w:rsidRDefault="00B02A23" w:rsidP="002075DD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847" w:type="dxa"/>
          </w:tcPr>
          <w:p w:rsidR="00B02A23" w:rsidRPr="00892ACF" w:rsidRDefault="00B02A23" w:rsidP="002075DD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</w:tr>
    </w:tbl>
    <w:p w:rsidR="00B02A23" w:rsidRPr="00ED5EC4" w:rsidRDefault="00B02A23" w:rsidP="00B02A23">
      <w:pPr>
        <w:pStyle w:val="a5"/>
        <w:jc w:val="center"/>
        <w:rPr>
          <w:rFonts w:ascii="Times New Roman" w:hAnsi="Times New Roman" w:cs="Times New Roman"/>
          <w:kern w:val="1"/>
          <w:sz w:val="24"/>
          <w:szCs w:val="24"/>
          <w:lang w:bidi="fa-IR"/>
        </w:rPr>
      </w:pPr>
    </w:p>
    <w:p w:rsidR="00B02A23" w:rsidRPr="00ED5EC4" w:rsidRDefault="00B02A23" w:rsidP="00B02A2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D5EC4">
        <w:rPr>
          <w:rFonts w:ascii="Times New Roman" w:hAnsi="Times New Roman" w:cs="Times New Roman"/>
          <w:sz w:val="24"/>
          <w:szCs w:val="24"/>
        </w:rPr>
        <w:t>ОЦЕНКА ЭФФЕКТИВНОСТИ ПРОГРАММЫ</w:t>
      </w:r>
    </w:p>
    <w:p w:rsidR="00B02A23" w:rsidRPr="00ED5EC4" w:rsidRDefault="00B02A23" w:rsidP="00B02A23">
      <w:pPr>
        <w:pStyle w:val="10"/>
        <w:jc w:val="center"/>
        <w:rPr>
          <w:rStyle w:val="1"/>
          <w:rFonts w:cs="Times New Roman"/>
          <w:bCs/>
          <w:lang w:val="ru-RU"/>
        </w:rPr>
      </w:pPr>
      <w:r w:rsidRPr="00ED5EC4">
        <w:rPr>
          <w:rStyle w:val="1"/>
          <w:rFonts w:cs="Times New Roman"/>
          <w:bCs/>
          <w:lang w:val="ru-RU"/>
        </w:rPr>
        <w:t xml:space="preserve">«Озеленение территорий </w:t>
      </w:r>
      <w:r w:rsidRPr="003E3FBF">
        <w:rPr>
          <w:rFonts w:cs="Times New Roman"/>
          <w:lang w:val="ru-RU"/>
        </w:rPr>
        <w:t>зеленых насаждений общего пользования местного значения</w:t>
      </w:r>
      <w:r w:rsidRPr="00ED5EC4">
        <w:rPr>
          <w:rStyle w:val="1"/>
          <w:rFonts w:cs="Times New Roman"/>
          <w:bCs/>
          <w:lang w:val="ru-RU"/>
        </w:rPr>
        <w:t>»</w:t>
      </w:r>
    </w:p>
    <w:p w:rsidR="00B02A23" w:rsidRPr="00ED5EC4" w:rsidRDefault="00B02A23" w:rsidP="00B02A23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B02A23" w:rsidRPr="00ED5EC4" w:rsidTr="002075DD">
        <w:tc>
          <w:tcPr>
            <w:tcW w:w="3284" w:type="dxa"/>
          </w:tcPr>
          <w:p w:rsidR="00B02A23" w:rsidRPr="00ED5EC4" w:rsidRDefault="00B02A23" w:rsidP="002075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5EC4">
              <w:rPr>
                <w:rFonts w:ascii="Times New Roman" w:hAnsi="Times New Roman" w:cs="Times New Roman"/>
                <w:sz w:val="18"/>
                <w:szCs w:val="18"/>
              </w:rPr>
              <w:t>Вывод об эффективности Программы</w:t>
            </w:r>
          </w:p>
        </w:tc>
        <w:tc>
          <w:tcPr>
            <w:tcW w:w="3284" w:type="dxa"/>
          </w:tcPr>
          <w:p w:rsidR="00B02A23" w:rsidRPr="00ED5EC4" w:rsidRDefault="00B02A23" w:rsidP="002075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5EC4">
              <w:rPr>
                <w:rFonts w:ascii="Times New Roman" w:hAnsi="Times New Roman" w:cs="Times New Roman"/>
                <w:sz w:val="18"/>
                <w:szCs w:val="18"/>
              </w:rPr>
              <w:t>Итоговая сводная оценка (баллов)</w:t>
            </w:r>
          </w:p>
        </w:tc>
        <w:tc>
          <w:tcPr>
            <w:tcW w:w="3285" w:type="dxa"/>
          </w:tcPr>
          <w:p w:rsidR="00B02A23" w:rsidRPr="00ED5EC4" w:rsidRDefault="00B02A23" w:rsidP="002075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5EC4">
              <w:rPr>
                <w:rFonts w:ascii="Times New Roman" w:hAnsi="Times New Roman" w:cs="Times New Roman"/>
                <w:sz w:val="18"/>
                <w:szCs w:val="18"/>
              </w:rPr>
              <w:t>Предложения по дальнейшей реализации Программы</w:t>
            </w:r>
          </w:p>
        </w:tc>
      </w:tr>
      <w:tr w:rsidR="00B02A23" w:rsidRPr="00ED5EC4" w:rsidTr="002075DD">
        <w:tc>
          <w:tcPr>
            <w:tcW w:w="3284" w:type="dxa"/>
          </w:tcPr>
          <w:p w:rsidR="00B02A23" w:rsidRPr="00ED5EC4" w:rsidRDefault="00B02A23" w:rsidP="002075D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5EC4">
              <w:rPr>
                <w:rFonts w:ascii="Times New Roman" w:hAnsi="Times New Roman" w:cs="Times New Roman"/>
                <w:sz w:val="18"/>
                <w:szCs w:val="18"/>
              </w:rPr>
              <w:t>Эффективность возросла</w:t>
            </w:r>
          </w:p>
        </w:tc>
        <w:tc>
          <w:tcPr>
            <w:tcW w:w="3284" w:type="dxa"/>
          </w:tcPr>
          <w:p w:rsidR="00B02A23" w:rsidRPr="00ED5EC4" w:rsidRDefault="00B02A23" w:rsidP="002075D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5EC4">
              <w:rPr>
                <w:rFonts w:ascii="Times New Roman" w:hAnsi="Times New Roman" w:cs="Times New Roman"/>
                <w:sz w:val="18"/>
                <w:szCs w:val="18"/>
              </w:rPr>
              <w:t>Положительная оценка</w:t>
            </w:r>
          </w:p>
        </w:tc>
        <w:tc>
          <w:tcPr>
            <w:tcW w:w="3285" w:type="dxa"/>
          </w:tcPr>
          <w:p w:rsidR="00B02A23" w:rsidRPr="00ED5EC4" w:rsidRDefault="00B02A23" w:rsidP="002075D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2A23" w:rsidRPr="00ED5EC4" w:rsidTr="002075DD">
        <w:tc>
          <w:tcPr>
            <w:tcW w:w="3284" w:type="dxa"/>
          </w:tcPr>
          <w:p w:rsidR="00B02A23" w:rsidRPr="00ED5EC4" w:rsidRDefault="00B02A23" w:rsidP="002075D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5EC4">
              <w:rPr>
                <w:rFonts w:ascii="Times New Roman" w:hAnsi="Times New Roman" w:cs="Times New Roman"/>
                <w:sz w:val="18"/>
                <w:szCs w:val="18"/>
              </w:rPr>
              <w:t>Эффективность на уровне</w:t>
            </w:r>
          </w:p>
        </w:tc>
        <w:tc>
          <w:tcPr>
            <w:tcW w:w="3284" w:type="dxa"/>
          </w:tcPr>
          <w:p w:rsidR="00B02A23" w:rsidRPr="00ED5EC4" w:rsidRDefault="00B02A23" w:rsidP="002075D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5EC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85" w:type="dxa"/>
          </w:tcPr>
          <w:p w:rsidR="00B02A23" w:rsidRPr="00ED5EC4" w:rsidRDefault="00B02A23" w:rsidP="002075D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2A23" w:rsidRPr="00ED5EC4" w:rsidTr="002075DD">
        <w:tc>
          <w:tcPr>
            <w:tcW w:w="3284" w:type="dxa"/>
          </w:tcPr>
          <w:p w:rsidR="00B02A23" w:rsidRPr="00ED5EC4" w:rsidRDefault="00B02A23" w:rsidP="002075D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5EC4">
              <w:rPr>
                <w:rFonts w:ascii="Times New Roman" w:hAnsi="Times New Roman" w:cs="Times New Roman"/>
                <w:sz w:val="18"/>
                <w:szCs w:val="18"/>
              </w:rPr>
              <w:t>Эффективность снизилась</w:t>
            </w:r>
          </w:p>
        </w:tc>
        <w:tc>
          <w:tcPr>
            <w:tcW w:w="3284" w:type="dxa"/>
          </w:tcPr>
          <w:p w:rsidR="00B02A23" w:rsidRPr="00ED5EC4" w:rsidRDefault="00B02A23" w:rsidP="002075D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5EC4">
              <w:rPr>
                <w:rFonts w:ascii="Times New Roman" w:hAnsi="Times New Roman" w:cs="Times New Roman"/>
                <w:sz w:val="18"/>
                <w:szCs w:val="18"/>
              </w:rPr>
              <w:t>Отрицательное значение</w:t>
            </w:r>
          </w:p>
        </w:tc>
        <w:tc>
          <w:tcPr>
            <w:tcW w:w="3285" w:type="dxa"/>
          </w:tcPr>
          <w:p w:rsidR="00B02A23" w:rsidRPr="00ED5EC4" w:rsidRDefault="00B02A23" w:rsidP="002075D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02A23" w:rsidRDefault="00B02A23" w:rsidP="00B02A23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b/>
          <w:bCs/>
          <w:color w:val="000000"/>
          <w:kern w:val="1"/>
          <w:sz w:val="24"/>
          <w:szCs w:val="24"/>
          <w:lang w:eastAsia="fa-IR" w:bidi="fa-IR"/>
        </w:rPr>
      </w:pPr>
    </w:p>
    <w:p w:rsidR="00B02A23" w:rsidRPr="00ED5EC4" w:rsidRDefault="00B02A23" w:rsidP="00B02A23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ED5EC4">
        <w:rPr>
          <w:rFonts w:ascii="Times New Roman" w:eastAsia="Andale Sans UI" w:hAnsi="Times New Roman" w:cs="Tahoma"/>
          <w:b/>
          <w:bCs/>
          <w:color w:val="000000"/>
          <w:kern w:val="1"/>
          <w:sz w:val="24"/>
          <w:szCs w:val="24"/>
          <w:lang w:eastAsia="fa-IR" w:bidi="fa-IR"/>
        </w:rPr>
        <w:t xml:space="preserve">Раздел 8 Система </w:t>
      </w:r>
      <w:proofErr w:type="gramStart"/>
      <w:r w:rsidRPr="00ED5EC4">
        <w:rPr>
          <w:rFonts w:ascii="Times New Roman" w:eastAsia="Andale Sans UI" w:hAnsi="Times New Roman" w:cs="Tahoma"/>
          <w:b/>
          <w:bCs/>
          <w:color w:val="000000"/>
          <w:kern w:val="1"/>
          <w:sz w:val="24"/>
          <w:szCs w:val="24"/>
          <w:lang w:eastAsia="fa-IR" w:bidi="fa-IR"/>
        </w:rPr>
        <w:t>контроля за</w:t>
      </w:r>
      <w:proofErr w:type="gramEnd"/>
      <w:r w:rsidRPr="00ED5EC4">
        <w:rPr>
          <w:rFonts w:ascii="Times New Roman" w:eastAsia="Andale Sans UI" w:hAnsi="Times New Roman" w:cs="Tahoma"/>
          <w:b/>
          <w:bCs/>
          <w:color w:val="000000"/>
          <w:kern w:val="1"/>
          <w:sz w:val="24"/>
          <w:szCs w:val="24"/>
          <w:lang w:eastAsia="fa-IR" w:bidi="fa-IR"/>
        </w:rPr>
        <w:t xml:space="preserve"> реализацией Подпрограммы</w:t>
      </w:r>
    </w:p>
    <w:p w:rsidR="00B02A23" w:rsidRPr="00ED5EC4" w:rsidRDefault="00B02A23" w:rsidP="00B02A23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</w:pPr>
    </w:p>
    <w:p w:rsidR="00B02A23" w:rsidRPr="00ED5EC4" w:rsidRDefault="00B02A23" w:rsidP="00B02A23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 CYR" w:eastAsia="Times New Roman CYR" w:hAnsi="Times New Roman CYR" w:cs="Times New Roman CYR"/>
          <w:color w:val="000000"/>
          <w:kern w:val="1"/>
          <w:sz w:val="24"/>
          <w:szCs w:val="24"/>
          <w:lang w:eastAsia="fa-IR" w:bidi="fa-IR"/>
        </w:rPr>
      </w:pPr>
      <w:r w:rsidRPr="00ED5EC4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ab/>
        <w:t xml:space="preserve">Контроль за реализацией Подпрограммы осуществляют Местная Администрация и Муниципальный Совет МО </w:t>
      </w:r>
      <w:proofErr w:type="spellStart"/>
      <w:proofErr w:type="gramStart"/>
      <w:r w:rsidRPr="00ED5EC4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>МО</w:t>
      </w:r>
      <w:proofErr w:type="spellEnd"/>
      <w:proofErr w:type="gramEnd"/>
      <w:r w:rsidRPr="00ED5EC4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 Владимирский округ.</w:t>
      </w:r>
    </w:p>
    <w:p w:rsidR="00B02A23" w:rsidRPr="00ED5EC4" w:rsidRDefault="00B02A23" w:rsidP="00B02A23">
      <w:pPr>
        <w:widowControl w:val="0"/>
        <w:suppressAutoHyphens/>
        <w:spacing w:after="0" w:line="100" w:lineRule="atLeast"/>
        <w:ind w:firstLine="706"/>
        <w:jc w:val="both"/>
        <w:textAlignment w:val="baseline"/>
        <w:rPr>
          <w:rFonts w:ascii="Times New Roman CYR" w:eastAsia="Times New Roman CYR" w:hAnsi="Times New Roman CYR" w:cs="Times New Roman CYR"/>
          <w:color w:val="000000"/>
          <w:kern w:val="1"/>
          <w:sz w:val="24"/>
          <w:szCs w:val="24"/>
          <w:lang w:eastAsia="fa-IR" w:bidi="fa-IR"/>
        </w:rPr>
      </w:pPr>
      <w:r w:rsidRPr="00ED5EC4">
        <w:rPr>
          <w:rFonts w:ascii="Times New Roman CYR" w:eastAsia="Times New Roman CYR" w:hAnsi="Times New Roman CYR" w:cs="Times New Roman CYR"/>
          <w:color w:val="000000"/>
          <w:kern w:val="1"/>
          <w:sz w:val="24"/>
          <w:szCs w:val="24"/>
          <w:lang w:eastAsia="fa-IR" w:bidi="fa-IR"/>
        </w:rPr>
        <w:t>Ответственный исполнитель Подпрограммы координирует деятельность всех исполнителей (участников) по реализации программных мероприятий и несет ответственность за своевременную и качественную их реализацию.</w:t>
      </w:r>
    </w:p>
    <w:p w:rsidR="00B02A23" w:rsidRPr="00ED5EC4" w:rsidRDefault="00B02A23" w:rsidP="00B02A23">
      <w:pPr>
        <w:widowControl w:val="0"/>
        <w:suppressAutoHyphens/>
        <w:spacing w:after="0" w:line="100" w:lineRule="atLeast"/>
        <w:ind w:firstLine="706"/>
        <w:jc w:val="both"/>
        <w:textAlignment w:val="baseline"/>
        <w:rPr>
          <w:rFonts w:ascii="Times New Roman CYR" w:eastAsia="Times New Roman CYR" w:hAnsi="Times New Roman CYR" w:cs="Times New Roman CYR"/>
          <w:color w:val="000000"/>
          <w:kern w:val="1"/>
          <w:sz w:val="24"/>
          <w:szCs w:val="24"/>
          <w:lang w:eastAsia="fa-IR" w:bidi="fa-IR"/>
        </w:rPr>
      </w:pPr>
      <w:r w:rsidRPr="00ED5EC4">
        <w:rPr>
          <w:rFonts w:ascii="Times New Roman CYR" w:eastAsia="Times New Roman CYR" w:hAnsi="Times New Roman CYR" w:cs="Times New Roman CYR"/>
          <w:color w:val="000000"/>
          <w:kern w:val="1"/>
          <w:sz w:val="24"/>
          <w:szCs w:val="24"/>
          <w:lang w:eastAsia="fa-IR" w:bidi="fa-IR"/>
        </w:rPr>
        <w:t>Ответственный исполнитель Подпрограммы организует ведение отч</w:t>
      </w:r>
      <w:r w:rsidRPr="00ED5EC4">
        <w:rPr>
          <w:rFonts w:eastAsia="Times New Roman CYR" w:cs="Times New Roman CYR"/>
          <w:color w:val="000000"/>
          <w:kern w:val="1"/>
          <w:sz w:val="24"/>
          <w:szCs w:val="24"/>
          <w:lang w:eastAsia="fa-IR" w:bidi="fa-IR"/>
        </w:rPr>
        <w:t>ё</w:t>
      </w:r>
      <w:r w:rsidRPr="00ED5EC4">
        <w:rPr>
          <w:rFonts w:ascii="Times New Roman CYR" w:eastAsia="Times New Roman CYR" w:hAnsi="Times New Roman CYR" w:cs="Times New Roman CYR"/>
          <w:color w:val="000000"/>
          <w:kern w:val="1"/>
          <w:sz w:val="24"/>
          <w:szCs w:val="24"/>
          <w:lang w:eastAsia="fa-IR" w:bidi="fa-IR"/>
        </w:rPr>
        <w:t>тности по реализации программных мероприятий.</w:t>
      </w:r>
    </w:p>
    <w:p w:rsidR="00B02A23" w:rsidRPr="00ED5EC4" w:rsidRDefault="00B02A23" w:rsidP="00B02A23">
      <w:pPr>
        <w:widowControl w:val="0"/>
        <w:suppressAutoHyphens/>
        <w:spacing w:after="0" w:line="100" w:lineRule="atLeast"/>
        <w:ind w:firstLine="706"/>
        <w:jc w:val="both"/>
        <w:textAlignment w:val="baseline"/>
        <w:rPr>
          <w:rFonts w:ascii="Times New Roman CYR" w:eastAsia="Times New Roman CYR" w:hAnsi="Times New Roman CYR" w:cs="Times New Roman CYR"/>
          <w:color w:val="000000"/>
          <w:kern w:val="1"/>
          <w:sz w:val="24"/>
          <w:szCs w:val="24"/>
          <w:lang w:eastAsia="fa-IR" w:bidi="fa-IR"/>
        </w:rPr>
      </w:pPr>
      <w:r w:rsidRPr="00ED5EC4">
        <w:rPr>
          <w:rFonts w:ascii="Times New Roman CYR" w:eastAsia="Times New Roman CYR" w:hAnsi="Times New Roman CYR" w:cs="Times New Roman CYR"/>
          <w:color w:val="000000"/>
          <w:kern w:val="1"/>
          <w:sz w:val="24"/>
          <w:szCs w:val="24"/>
          <w:lang w:eastAsia="fa-IR" w:bidi="fa-IR"/>
        </w:rPr>
        <w:t>Ежеквартально до 15-го числа месяца, следующего за окончанием квартала, ответственный исполнитель Подпрограммы составляет отчёт о реализации Подпрограммы, который в обязательном порядке согласовывается с финансово-бухгалтерским отделом Местной Администрации в части «Финансовые затраты». Вместе с отчётом ответственный исполнитель предоставляет пояснительную записку о реализации программных мероприятий.</w:t>
      </w:r>
    </w:p>
    <w:p w:rsidR="00B02A23" w:rsidRPr="00ED5EC4" w:rsidRDefault="00B02A23" w:rsidP="00B02A23">
      <w:pPr>
        <w:widowControl w:val="0"/>
        <w:suppressAutoHyphens/>
        <w:spacing w:after="0" w:line="100" w:lineRule="atLeast"/>
        <w:ind w:firstLine="706"/>
        <w:jc w:val="both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</w:pPr>
      <w:r w:rsidRPr="00ED5EC4">
        <w:rPr>
          <w:rFonts w:ascii="Times New Roman CYR" w:eastAsia="Times New Roman CYR" w:hAnsi="Times New Roman CYR" w:cs="Times New Roman CYR"/>
          <w:color w:val="000000"/>
          <w:kern w:val="1"/>
          <w:sz w:val="24"/>
          <w:szCs w:val="24"/>
          <w:lang w:eastAsia="fa-IR" w:bidi="fa-IR"/>
        </w:rPr>
        <w:t xml:space="preserve">Сводный отчет о выполнении Подпрограммы за период её реализации и пояснительная записка к нему предоставляется ответственным исполнителем в финансово-бухгалтерский отдел Местной Администрации в срок до 15 февраля года, следующего </w:t>
      </w:r>
      <w:proofErr w:type="gramStart"/>
      <w:r w:rsidRPr="00ED5EC4">
        <w:rPr>
          <w:rFonts w:ascii="Times New Roman CYR" w:eastAsia="Times New Roman CYR" w:hAnsi="Times New Roman CYR" w:cs="Times New Roman CYR"/>
          <w:color w:val="000000"/>
          <w:kern w:val="1"/>
          <w:sz w:val="24"/>
          <w:szCs w:val="24"/>
          <w:lang w:eastAsia="fa-IR" w:bidi="fa-IR"/>
        </w:rPr>
        <w:t>за</w:t>
      </w:r>
      <w:proofErr w:type="gramEnd"/>
      <w:r w:rsidRPr="00ED5EC4">
        <w:rPr>
          <w:rFonts w:ascii="Times New Roman CYR" w:eastAsia="Times New Roman CYR" w:hAnsi="Times New Roman CYR" w:cs="Times New Roman CYR"/>
          <w:color w:val="000000"/>
          <w:kern w:val="1"/>
          <w:sz w:val="24"/>
          <w:szCs w:val="24"/>
          <w:lang w:eastAsia="fa-IR" w:bidi="fa-IR"/>
        </w:rPr>
        <w:t xml:space="preserve"> отчетным.</w:t>
      </w:r>
    </w:p>
    <w:p w:rsidR="00B02A23" w:rsidRPr="00ED5EC4" w:rsidRDefault="00B02A23" w:rsidP="00B02A23">
      <w:pPr>
        <w:widowControl w:val="0"/>
        <w:suppressAutoHyphens/>
        <w:spacing w:after="0" w:line="100" w:lineRule="atLeast"/>
        <w:ind w:firstLine="706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ED5EC4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Одновременно с отчётом об исполнении местного бюджета за соответствующий финансовый год Глава Местной Администрации ежегодно представляет в Муниципальный Совет </w:t>
      </w:r>
      <w:r w:rsidRPr="00ED5EC4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lastRenderedPageBreak/>
        <w:t>муниципального образования муниципальный округ Владимирский округ отчет о реализации в отчетном финансовом году муниципальной подпрограммы.</w:t>
      </w:r>
    </w:p>
    <w:p w:rsidR="00B02A23" w:rsidRDefault="00B02A23" w:rsidP="00B02A23">
      <w:pPr>
        <w:widowControl w:val="0"/>
        <w:suppressAutoHyphens/>
        <w:spacing w:after="0" w:line="100" w:lineRule="atLeast"/>
        <w:ind w:firstLine="706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ED5EC4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Конечные результаты Подпрограммы формируются в отчёте согласно таблице №5.</w:t>
      </w:r>
    </w:p>
    <w:p w:rsidR="00B02A23" w:rsidRPr="00461DDB" w:rsidRDefault="00B02A23" w:rsidP="00B02A23">
      <w:pPr>
        <w:widowControl w:val="0"/>
        <w:suppressAutoHyphens/>
        <w:spacing w:after="0" w:line="100" w:lineRule="atLeast"/>
        <w:ind w:firstLine="706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</w:p>
    <w:p w:rsidR="00B02A23" w:rsidRPr="00ED5EC4" w:rsidRDefault="00B02A23" w:rsidP="00B02A23">
      <w:pPr>
        <w:widowControl w:val="0"/>
        <w:suppressAutoHyphens/>
        <w:spacing w:after="0" w:line="100" w:lineRule="atLeast"/>
        <w:jc w:val="right"/>
        <w:textAlignment w:val="baseline"/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</w:pPr>
      <w:r w:rsidRPr="00ED5EC4"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  <w:t>Таблица №5</w:t>
      </w:r>
    </w:p>
    <w:p w:rsidR="00B02A23" w:rsidRPr="00ED5EC4" w:rsidRDefault="00B02A23" w:rsidP="00B02A23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ED5EC4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ОТЧЁТ  О ВЫПОЛНЕНИИ МУНИЦИПАЛЬНОЙ ПОДПРОГРАММЫ</w:t>
      </w:r>
    </w:p>
    <w:p w:rsidR="00B02A23" w:rsidRPr="00ED5EC4" w:rsidRDefault="00B02A23" w:rsidP="00B02A23">
      <w:pPr>
        <w:pStyle w:val="10"/>
        <w:jc w:val="center"/>
        <w:rPr>
          <w:rStyle w:val="1"/>
          <w:rFonts w:cs="Times New Roman"/>
          <w:bCs/>
          <w:lang w:val="ru-RU"/>
        </w:rPr>
      </w:pPr>
      <w:r w:rsidRPr="00ED5EC4">
        <w:rPr>
          <w:rStyle w:val="1"/>
          <w:rFonts w:cs="Times New Roman"/>
          <w:bCs/>
          <w:lang w:val="ru-RU"/>
        </w:rPr>
        <w:t xml:space="preserve">«Озеленение территорий </w:t>
      </w:r>
      <w:r w:rsidRPr="003E3FBF">
        <w:rPr>
          <w:rFonts w:cs="Times New Roman"/>
          <w:lang w:val="ru-RU"/>
        </w:rPr>
        <w:t>зеленых насаждений общего пользования местного значения</w:t>
      </w:r>
      <w:r w:rsidRPr="00ED5EC4">
        <w:rPr>
          <w:rStyle w:val="1"/>
          <w:rFonts w:cs="Times New Roman"/>
          <w:bCs/>
          <w:lang w:val="ru-RU"/>
        </w:rPr>
        <w:t>»</w:t>
      </w:r>
    </w:p>
    <w:p w:rsidR="00B02A23" w:rsidRPr="00ED5EC4" w:rsidRDefault="00B02A23" w:rsidP="00B02A23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ED5EC4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ЗА_____________________________</w:t>
      </w:r>
    </w:p>
    <w:p w:rsidR="00B02A23" w:rsidRPr="00ED5EC4" w:rsidRDefault="00B02A23" w:rsidP="00B02A23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ED5EC4">
        <w:rPr>
          <w:rFonts w:ascii="Times New Roman" w:eastAsia="Andale Sans UI" w:hAnsi="Times New Roman" w:cs="Tahoma"/>
          <w:kern w:val="1"/>
          <w:sz w:val="24"/>
          <w:szCs w:val="24"/>
          <w:vertAlign w:val="superscript"/>
          <w:lang w:eastAsia="fa-IR" w:bidi="fa-IR"/>
        </w:rPr>
        <w:t>(отчётный период)</w:t>
      </w:r>
    </w:p>
    <w:tbl>
      <w:tblPr>
        <w:tblStyle w:val="a7"/>
        <w:tblW w:w="10632" w:type="dxa"/>
        <w:tblInd w:w="-459" w:type="dxa"/>
        <w:tblLook w:val="04A0" w:firstRow="1" w:lastRow="0" w:firstColumn="1" w:lastColumn="0" w:noHBand="0" w:noVBand="1"/>
      </w:tblPr>
      <w:tblGrid>
        <w:gridCol w:w="1659"/>
        <w:gridCol w:w="1202"/>
        <w:gridCol w:w="682"/>
        <w:gridCol w:w="673"/>
        <w:gridCol w:w="583"/>
        <w:gridCol w:w="583"/>
        <w:gridCol w:w="583"/>
        <w:gridCol w:w="583"/>
        <w:gridCol w:w="1313"/>
        <w:gridCol w:w="535"/>
        <w:gridCol w:w="657"/>
        <w:gridCol w:w="1042"/>
        <w:gridCol w:w="537"/>
      </w:tblGrid>
      <w:tr w:rsidR="00B02A23" w:rsidRPr="00ED5EC4" w:rsidTr="002075DD">
        <w:trPr>
          <w:trHeight w:val="184"/>
        </w:trPr>
        <w:tc>
          <w:tcPr>
            <w:tcW w:w="1659" w:type="dxa"/>
            <w:vMerge w:val="restart"/>
          </w:tcPr>
          <w:p w:rsidR="00B02A23" w:rsidRPr="00ED5EC4" w:rsidRDefault="00B02A23" w:rsidP="002075DD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  <w:r w:rsidRPr="00ED5EC4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  <w:t>Цели, задачи, наименование мероприятий</w:t>
            </w:r>
          </w:p>
        </w:tc>
        <w:tc>
          <w:tcPr>
            <w:tcW w:w="1202" w:type="dxa"/>
            <w:vMerge w:val="restart"/>
          </w:tcPr>
          <w:p w:rsidR="00B02A23" w:rsidRPr="00ED5EC4" w:rsidRDefault="00B02A23" w:rsidP="002075DD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  <w:r w:rsidRPr="00ED5EC4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  <w:t>Исполнитель</w:t>
            </w:r>
          </w:p>
        </w:tc>
        <w:tc>
          <w:tcPr>
            <w:tcW w:w="3687" w:type="dxa"/>
            <w:gridSpan w:val="6"/>
          </w:tcPr>
          <w:p w:rsidR="00B02A23" w:rsidRPr="00ED5EC4" w:rsidRDefault="00B02A23" w:rsidP="002075DD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  <w:r w:rsidRPr="00ED5EC4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  <w:t>Финансовые  затраты, тыс. руб.</w:t>
            </w:r>
          </w:p>
        </w:tc>
        <w:tc>
          <w:tcPr>
            <w:tcW w:w="4084" w:type="dxa"/>
            <w:gridSpan w:val="5"/>
          </w:tcPr>
          <w:p w:rsidR="00B02A23" w:rsidRPr="00ED5EC4" w:rsidRDefault="00B02A23" w:rsidP="002075DD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  <w:r w:rsidRPr="00ED5EC4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  <w:t>Показатели результативности выполнения Программы</w:t>
            </w:r>
          </w:p>
        </w:tc>
      </w:tr>
      <w:tr w:rsidR="00B02A23" w:rsidRPr="00ED5EC4" w:rsidTr="002075DD">
        <w:trPr>
          <w:trHeight w:val="184"/>
        </w:trPr>
        <w:tc>
          <w:tcPr>
            <w:tcW w:w="1659" w:type="dxa"/>
            <w:vMerge/>
          </w:tcPr>
          <w:p w:rsidR="00B02A23" w:rsidRPr="00ED5EC4" w:rsidRDefault="00B02A23" w:rsidP="002075DD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202" w:type="dxa"/>
            <w:vMerge/>
          </w:tcPr>
          <w:p w:rsidR="00B02A23" w:rsidRPr="00ED5EC4" w:rsidRDefault="00B02A23" w:rsidP="002075DD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355" w:type="dxa"/>
            <w:gridSpan w:val="2"/>
          </w:tcPr>
          <w:p w:rsidR="00B02A23" w:rsidRPr="00ED5EC4" w:rsidRDefault="00B02A23" w:rsidP="002075DD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  <w:r w:rsidRPr="00ED5EC4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  <w:t>Утвержденный план</w:t>
            </w:r>
          </w:p>
        </w:tc>
        <w:tc>
          <w:tcPr>
            <w:tcW w:w="1166" w:type="dxa"/>
            <w:gridSpan w:val="2"/>
          </w:tcPr>
          <w:p w:rsidR="00B02A23" w:rsidRPr="00ED5EC4" w:rsidRDefault="00B02A23" w:rsidP="002075DD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  <w:r w:rsidRPr="00ED5EC4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  <w:t>Уточненный план</w:t>
            </w:r>
          </w:p>
        </w:tc>
        <w:tc>
          <w:tcPr>
            <w:tcW w:w="1166" w:type="dxa"/>
            <w:gridSpan w:val="2"/>
          </w:tcPr>
          <w:p w:rsidR="00B02A23" w:rsidRPr="00ED5EC4" w:rsidRDefault="00B02A23" w:rsidP="002075DD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  <w:r w:rsidRPr="00ED5EC4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  <w:t>Исполнено</w:t>
            </w:r>
          </w:p>
        </w:tc>
        <w:tc>
          <w:tcPr>
            <w:tcW w:w="1313" w:type="dxa"/>
            <w:vMerge w:val="restart"/>
          </w:tcPr>
          <w:p w:rsidR="00B02A23" w:rsidRPr="00ED5EC4" w:rsidRDefault="00B02A23" w:rsidP="002075DD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  <w:r w:rsidRPr="00ED5EC4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  <w:t>Наименование показателя</w:t>
            </w:r>
          </w:p>
        </w:tc>
        <w:tc>
          <w:tcPr>
            <w:tcW w:w="535" w:type="dxa"/>
            <w:vMerge w:val="restart"/>
          </w:tcPr>
          <w:p w:rsidR="00B02A23" w:rsidRPr="00ED5EC4" w:rsidRDefault="00B02A23" w:rsidP="002075DD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  <w:r w:rsidRPr="00ED5EC4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  <w:t>Ед. изм.</w:t>
            </w:r>
          </w:p>
        </w:tc>
        <w:tc>
          <w:tcPr>
            <w:tcW w:w="657" w:type="dxa"/>
            <w:vMerge w:val="restart"/>
          </w:tcPr>
          <w:p w:rsidR="00B02A23" w:rsidRPr="00ED5EC4" w:rsidRDefault="00B02A23" w:rsidP="002075DD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  <w:r w:rsidRPr="00ED5EC4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  <w:t>план</w:t>
            </w:r>
          </w:p>
        </w:tc>
        <w:tc>
          <w:tcPr>
            <w:tcW w:w="1042" w:type="dxa"/>
            <w:vMerge w:val="restart"/>
          </w:tcPr>
          <w:p w:rsidR="00B02A23" w:rsidRPr="00ED5EC4" w:rsidRDefault="00B02A23" w:rsidP="002075DD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  <w:r w:rsidRPr="00ED5EC4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  <w:t>уточненный</w:t>
            </w:r>
          </w:p>
        </w:tc>
        <w:tc>
          <w:tcPr>
            <w:tcW w:w="537" w:type="dxa"/>
            <w:vMerge w:val="restart"/>
          </w:tcPr>
          <w:p w:rsidR="00B02A23" w:rsidRPr="00ED5EC4" w:rsidRDefault="00B02A23" w:rsidP="002075DD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  <w:r w:rsidRPr="00ED5EC4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  <w:t>факт</w:t>
            </w:r>
          </w:p>
        </w:tc>
      </w:tr>
      <w:tr w:rsidR="00B02A23" w:rsidRPr="00ED5EC4" w:rsidTr="002075DD">
        <w:trPr>
          <w:trHeight w:val="248"/>
        </w:trPr>
        <w:tc>
          <w:tcPr>
            <w:tcW w:w="1659" w:type="dxa"/>
            <w:vMerge/>
          </w:tcPr>
          <w:p w:rsidR="00B02A23" w:rsidRPr="00ED5EC4" w:rsidRDefault="00B02A23" w:rsidP="002075DD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202" w:type="dxa"/>
            <w:vMerge/>
          </w:tcPr>
          <w:p w:rsidR="00B02A23" w:rsidRPr="00ED5EC4" w:rsidRDefault="00B02A23" w:rsidP="002075DD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682" w:type="dxa"/>
          </w:tcPr>
          <w:p w:rsidR="00B02A23" w:rsidRPr="00ED5EC4" w:rsidRDefault="00B02A23" w:rsidP="002075DD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  <w:proofErr w:type="spellStart"/>
            <w:r w:rsidRPr="00ED5EC4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  <w:t>бюд-жет-ные</w:t>
            </w:r>
            <w:proofErr w:type="spellEnd"/>
          </w:p>
        </w:tc>
        <w:tc>
          <w:tcPr>
            <w:tcW w:w="673" w:type="dxa"/>
          </w:tcPr>
          <w:p w:rsidR="00B02A23" w:rsidRPr="00ED5EC4" w:rsidRDefault="00B02A23" w:rsidP="002075DD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  <w:r w:rsidRPr="00ED5EC4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  <w:t>вне-</w:t>
            </w:r>
            <w:proofErr w:type="spellStart"/>
            <w:r w:rsidRPr="00ED5EC4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  <w:t>бюд</w:t>
            </w:r>
            <w:proofErr w:type="spellEnd"/>
            <w:r w:rsidRPr="00ED5EC4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  <w:t>-</w:t>
            </w:r>
            <w:proofErr w:type="spellStart"/>
            <w:r w:rsidRPr="00ED5EC4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  <w:t>жет-ные</w:t>
            </w:r>
            <w:proofErr w:type="spellEnd"/>
          </w:p>
        </w:tc>
        <w:tc>
          <w:tcPr>
            <w:tcW w:w="583" w:type="dxa"/>
          </w:tcPr>
          <w:p w:rsidR="00B02A23" w:rsidRPr="00ED5EC4" w:rsidRDefault="00B02A23" w:rsidP="002075DD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  <w:proofErr w:type="spellStart"/>
            <w:r w:rsidRPr="00ED5EC4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  <w:t>бюд-жет-ные</w:t>
            </w:r>
            <w:proofErr w:type="spellEnd"/>
          </w:p>
        </w:tc>
        <w:tc>
          <w:tcPr>
            <w:tcW w:w="583" w:type="dxa"/>
          </w:tcPr>
          <w:p w:rsidR="00B02A23" w:rsidRPr="00ED5EC4" w:rsidRDefault="00B02A23" w:rsidP="002075DD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  <w:r w:rsidRPr="00ED5EC4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  <w:t>вне-</w:t>
            </w:r>
            <w:proofErr w:type="spellStart"/>
            <w:r w:rsidRPr="00ED5EC4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  <w:t>бюд</w:t>
            </w:r>
            <w:proofErr w:type="spellEnd"/>
            <w:r w:rsidRPr="00ED5EC4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  <w:t>-</w:t>
            </w:r>
            <w:proofErr w:type="spellStart"/>
            <w:r w:rsidRPr="00ED5EC4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  <w:t>жет-ные</w:t>
            </w:r>
            <w:proofErr w:type="spellEnd"/>
          </w:p>
        </w:tc>
        <w:tc>
          <w:tcPr>
            <w:tcW w:w="583" w:type="dxa"/>
          </w:tcPr>
          <w:p w:rsidR="00B02A23" w:rsidRPr="00ED5EC4" w:rsidRDefault="00B02A23" w:rsidP="002075DD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  <w:proofErr w:type="spellStart"/>
            <w:r w:rsidRPr="00ED5EC4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  <w:t>бюд-жет-ные</w:t>
            </w:r>
            <w:proofErr w:type="spellEnd"/>
          </w:p>
        </w:tc>
        <w:tc>
          <w:tcPr>
            <w:tcW w:w="583" w:type="dxa"/>
          </w:tcPr>
          <w:p w:rsidR="00B02A23" w:rsidRPr="00ED5EC4" w:rsidRDefault="00B02A23" w:rsidP="002075DD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  <w:r w:rsidRPr="00ED5EC4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  <w:t>вне-</w:t>
            </w:r>
            <w:proofErr w:type="spellStart"/>
            <w:r w:rsidRPr="00ED5EC4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  <w:t>бюд</w:t>
            </w:r>
            <w:proofErr w:type="spellEnd"/>
            <w:r w:rsidRPr="00ED5EC4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  <w:t>-</w:t>
            </w:r>
            <w:proofErr w:type="spellStart"/>
            <w:r w:rsidRPr="00ED5EC4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  <w:t>жет-ные</w:t>
            </w:r>
            <w:proofErr w:type="spellEnd"/>
          </w:p>
        </w:tc>
        <w:tc>
          <w:tcPr>
            <w:tcW w:w="1313" w:type="dxa"/>
            <w:vMerge/>
          </w:tcPr>
          <w:p w:rsidR="00B02A23" w:rsidRPr="00ED5EC4" w:rsidRDefault="00B02A23" w:rsidP="002075DD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535" w:type="dxa"/>
            <w:vMerge/>
          </w:tcPr>
          <w:p w:rsidR="00B02A23" w:rsidRPr="00ED5EC4" w:rsidRDefault="00B02A23" w:rsidP="002075DD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657" w:type="dxa"/>
            <w:vMerge/>
          </w:tcPr>
          <w:p w:rsidR="00B02A23" w:rsidRPr="00ED5EC4" w:rsidRDefault="00B02A23" w:rsidP="002075DD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042" w:type="dxa"/>
            <w:vMerge/>
          </w:tcPr>
          <w:p w:rsidR="00B02A23" w:rsidRPr="00ED5EC4" w:rsidRDefault="00B02A23" w:rsidP="002075DD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537" w:type="dxa"/>
            <w:vMerge/>
          </w:tcPr>
          <w:p w:rsidR="00B02A23" w:rsidRPr="00ED5EC4" w:rsidRDefault="00B02A23" w:rsidP="002075DD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</w:p>
        </w:tc>
      </w:tr>
      <w:tr w:rsidR="00B02A23" w:rsidRPr="00ED5EC4" w:rsidTr="002075DD">
        <w:tc>
          <w:tcPr>
            <w:tcW w:w="1659" w:type="dxa"/>
          </w:tcPr>
          <w:p w:rsidR="00B02A23" w:rsidRPr="00ED5EC4" w:rsidRDefault="00B02A23" w:rsidP="002075DD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  <w:r w:rsidRPr="00ED5EC4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202" w:type="dxa"/>
          </w:tcPr>
          <w:p w:rsidR="00B02A23" w:rsidRPr="00ED5EC4" w:rsidRDefault="00B02A23" w:rsidP="002075DD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  <w:r w:rsidRPr="00ED5EC4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682" w:type="dxa"/>
          </w:tcPr>
          <w:p w:rsidR="00B02A23" w:rsidRPr="00ED5EC4" w:rsidRDefault="00B02A23" w:rsidP="002075DD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  <w:r w:rsidRPr="00ED5EC4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673" w:type="dxa"/>
          </w:tcPr>
          <w:p w:rsidR="00B02A23" w:rsidRPr="00ED5EC4" w:rsidRDefault="00B02A23" w:rsidP="002075DD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  <w:r w:rsidRPr="00ED5EC4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583" w:type="dxa"/>
          </w:tcPr>
          <w:p w:rsidR="00B02A23" w:rsidRPr="00ED5EC4" w:rsidRDefault="00B02A23" w:rsidP="002075DD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  <w:r w:rsidRPr="00ED5EC4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583" w:type="dxa"/>
          </w:tcPr>
          <w:p w:rsidR="00B02A23" w:rsidRPr="00ED5EC4" w:rsidRDefault="00B02A23" w:rsidP="002075DD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  <w:r w:rsidRPr="00ED5EC4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583" w:type="dxa"/>
          </w:tcPr>
          <w:p w:rsidR="00B02A23" w:rsidRPr="00ED5EC4" w:rsidRDefault="00B02A23" w:rsidP="002075DD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  <w:r w:rsidRPr="00ED5EC4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583" w:type="dxa"/>
          </w:tcPr>
          <w:p w:rsidR="00B02A23" w:rsidRPr="00ED5EC4" w:rsidRDefault="00B02A23" w:rsidP="002075DD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  <w:r w:rsidRPr="00ED5EC4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313" w:type="dxa"/>
          </w:tcPr>
          <w:p w:rsidR="00B02A23" w:rsidRPr="00ED5EC4" w:rsidRDefault="00B02A23" w:rsidP="002075DD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  <w:r w:rsidRPr="00ED5EC4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535" w:type="dxa"/>
          </w:tcPr>
          <w:p w:rsidR="00B02A23" w:rsidRPr="00ED5EC4" w:rsidRDefault="00B02A23" w:rsidP="002075DD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  <w:r w:rsidRPr="00ED5EC4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657" w:type="dxa"/>
          </w:tcPr>
          <w:p w:rsidR="00B02A23" w:rsidRPr="00ED5EC4" w:rsidRDefault="00B02A23" w:rsidP="002075DD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  <w:r w:rsidRPr="00ED5EC4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1042" w:type="dxa"/>
          </w:tcPr>
          <w:p w:rsidR="00B02A23" w:rsidRPr="00ED5EC4" w:rsidRDefault="00B02A23" w:rsidP="002075DD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  <w:r w:rsidRPr="00ED5EC4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537" w:type="dxa"/>
          </w:tcPr>
          <w:p w:rsidR="00B02A23" w:rsidRPr="00ED5EC4" w:rsidRDefault="00B02A23" w:rsidP="002075DD">
            <w:pPr>
              <w:jc w:val="center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</w:pPr>
            <w:r w:rsidRPr="00ED5EC4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ar-SA"/>
              </w:rPr>
              <w:t>13</w:t>
            </w:r>
          </w:p>
        </w:tc>
      </w:tr>
      <w:tr w:rsidR="00B02A23" w:rsidRPr="00ED5EC4" w:rsidTr="002075DD">
        <w:tc>
          <w:tcPr>
            <w:tcW w:w="10632" w:type="dxa"/>
            <w:gridSpan w:val="13"/>
          </w:tcPr>
          <w:p w:rsidR="00B02A23" w:rsidRPr="00ED5EC4" w:rsidRDefault="00B02A23" w:rsidP="002075DD">
            <w:pPr>
              <w:jc w:val="both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D5EC4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Цель</w:t>
            </w:r>
          </w:p>
        </w:tc>
      </w:tr>
      <w:tr w:rsidR="00B02A23" w:rsidRPr="00ED5EC4" w:rsidTr="002075DD">
        <w:tc>
          <w:tcPr>
            <w:tcW w:w="10632" w:type="dxa"/>
            <w:gridSpan w:val="13"/>
          </w:tcPr>
          <w:p w:rsidR="00B02A23" w:rsidRPr="00ED5EC4" w:rsidRDefault="00B02A23" w:rsidP="002075DD">
            <w:pPr>
              <w:jc w:val="both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D5EC4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Задача</w:t>
            </w:r>
          </w:p>
        </w:tc>
      </w:tr>
      <w:tr w:rsidR="00B02A23" w:rsidRPr="00ED5EC4" w:rsidTr="002075DD">
        <w:tc>
          <w:tcPr>
            <w:tcW w:w="1659" w:type="dxa"/>
          </w:tcPr>
          <w:p w:rsidR="00B02A23" w:rsidRPr="00ED5EC4" w:rsidRDefault="00B02A23" w:rsidP="002075DD">
            <w:pPr>
              <w:jc w:val="both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D5EC4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Мероприятия</w:t>
            </w:r>
          </w:p>
        </w:tc>
        <w:tc>
          <w:tcPr>
            <w:tcW w:w="1202" w:type="dxa"/>
          </w:tcPr>
          <w:p w:rsidR="00B02A23" w:rsidRPr="00ED5EC4" w:rsidRDefault="00B02A23" w:rsidP="002075DD">
            <w:pPr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682" w:type="dxa"/>
          </w:tcPr>
          <w:p w:rsidR="00B02A23" w:rsidRPr="00ED5EC4" w:rsidRDefault="00B02A23" w:rsidP="002075DD">
            <w:pPr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673" w:type="dxa"/>
          </w:tcPr>
          <w:p w:rsidR="00B02A23" w:rsidRPr="00ED5EC4" w:rsidRDefault="00B02A23" w:rsidP="002075DD">
            <w:pPr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583" w:type="dxa"/>
          </w:tcPr>
          <w:p w:rsidR="00B02A23" w:rsidRPr="00ED5EC4" w:rsidRDefault="00B02A23" w:rsidP="002075DD">
            <w:pPr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583" w:type="dxa"/>
          </w:tcPr>
          <w:p w:rsidR="00B02A23" w:rsidRPr="00ED5EC4" w:rsidRDefault="00B02A23" w:rsidP="002075DD">
            <w:pPr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583" w:type="dxa"/>
          </w:tcPr>
          <w:p w:rsidR="00B02A23" w:rsidRPr="00ED5EC4" w:rsidRDefault="00B02A23" w:rsidP="002075DD">
            <w:pPr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583" w:type="dxa"/>
          </w:tcPr>
          <w:p w:rsidR="00B02A23" w:rsidRPr="00ED5EC4" w:rsidRDefault="00B02A23" w:rsidP="002075DD">
            <w:pPr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313" w:type="dxa"/>
          </w:tcPr>
          <w:p w:rsidR="00B02A23" w:rsidRPr="00ED5EC4" w:rsidRDefault="00B02A23" w:rsidP="002075DD">
            <w:pPr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535" w:type="dxa"/>
          </w:tcPr>
          <w:p w:rsidR="00B02A23" w:rsidRPr="00ED5EC4" w:rsidRDefault="00B02A23" w:rsidP="002075DD">
            <w:pPr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657" w:type="dxa"/>
          </w:tcPr>
          <w:p w:rsidR="00B02A23" w:rsidRPr="00ED5EC4" w:rsidRDefault="00B02A23" w:rsidP="002075DD">
            <w:pPr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42" w:type="dxa"/>
          </w:tcPr>
          <w:p w:rsidR="00B02A23" w:rsidRPr="00ED5EC4" w:rsidRDefault="00B02A23" w:rsidP="002075DD">
            <w:pPr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537" w:type="dxa"/>
          </w:tcPr>
          <w:p w:rsidR="00B02A23" w:rsidRPr="00ED5EC4" w:rsidRDefault="00B02A23" w:rsidP="002075DD">
            <w:pPr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</w:tr>
      <w:tr w:rsidR="00B02A23" w:rsidRPr="00ED5EC4" w:rsidTr="002075DD">
        <w:tc>
          <w:tcPr>
            <w:tcW w:w="1659" w:type="dxa"/>
          </w:tcPr>
          <w:p w:rsidR="00B02A23" w:rsidRPr="00ED5EC4" w:rsidRDefault="00B02A23" w:rsidP="002075DD">
            <w:pPr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202" w:type="dxa"/>
          </w:tcPr>
          <w:p w:rsidR="00B02A23" w:rsidRPr="00ED5EC4" w:rsidRDefault="00B02A23" w:rsidP="002075DD">
            <w:pPr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682" w:type="dxa"/>
          </w:tcPr>
          <w:p w:rsidR="00B02A23" w:rsidRPr="00ED5EC4" w:rsidRDefault="00B02A23" w:rsidP="002075DD">
            <w:pPr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673" w:type="dxa"/>
          </w:tcPr>
          <w:p w:rsidR="00B02A23" w:rsidRPr="00ED5EC4" w:rsidRDefault="00B02A23" w:rsidP="002075DD">
            <w:pPr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583" w:type="dxa"/>
          </w:tcPr>
          <w:p w:rsidR="00B02A23" w:rsidRPr="00ED5EC4" w:rsidRDefault="00B02A23" w:rsidP="002075DD">
            <w:pPr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583" w:type="dxa"/>
          </w:tcPr>
          <w:p w:rsidR="00B02A23" w:rsidRPr="00ED5EC4" w:rsidRDefault="00B02A23" w:rsidP="002075DD">
            <w:pPr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583" w:type="dxa"/>
          </w:tcPr>
          <w:p w:rsidR="00B02A23" w:rsidRPr="00ED5EC4" w:rsidRDefault="00B02A23" w:rsidP="002075DD">
            <w:pPr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583" w:type="dxa"/>
          </w:tcPr>
          <w:p w:rsidR="00B02A23" w:rsidRPr="00ED5EC4" w:rsidRDefault="00B02A23" w:rsidP="002075DD">
            <w:pPr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313" w:type="dxa"/>
          </w:tcPr>
          <w:p w:rsidR="00B02A23" w:rsidRPr="00ED5EC4" w:rsidRDefault="00B02A23" w:rsidP="002075DD">
            <w:pPr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535" w:type="dxa"/>
          </w:tcPr>
          <w:p w:rsidR="00B02A23" w:rsidRPr="00ED5EC4" w:rsidRDefault="00B02A23" w:rsidP="002075DD">
            <w:pPr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657" w:type="dxa"/>
          </w:tcPr>
          <w:p w:rsidR="00B02A23" w:rsidRPr="00ED5EC4" w:rsidRDefault="00B02A23" w:rsidP="002075DD">
            <w:pPr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42" w:type="dxa"/>
          </w:tcPr>
          <w:p w:rsidR="00B02A23" w:rsidRPr="00ED5EC4" w:rsidRDefault="00B02A23" w:rsidP="002075DD">
            <w:pPr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537" w:type="dxa"/>
          </w:tcPr>
          <w:p w:rsidR="00B02A23" w:rsidRPr="00ED5EC4" w:rsidRDefault="00B02A23" w:rsidP="002075DD">
            <w:pPr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</w:tr>
    </w:tbl>
    <w:p w:rsidR="00B02A23" w:rsidRDefault="00B02A23" w:rsidP="00B02A23">
      <w:pPr>
        <w:rPr>
          <w:rFonts w:ascii="Times New Roman" w:hAnsi="Times New Roman" w:cs="Times New Roman"/>
          <w:sz w:val="24"/>
          <w:szCs w:val="24"/>
        </w:rPr>
      </w:pPr>
    </w:p>
    <w:p w:rsidR="00B02A23" w:rsidRDefault="00B02A23" w:rsidP="00B02A23">
      <w:pPr>
        <w:rPr>
          <w:rFonts w:ascii="Times New Roman" w:hAnsi="Times New Roman" w:cs="Times New Roman"/>
          <w:sz w:val="24"/>
          <w:szCs w:val="24"/>
        </w:rPr>
      </w:pPr>
    </w:p>
    <w:p w:rsidR="00B02A23" w:rsidRPr="0086404B" w:rsidRDefault="00B02A23" w:rsidP="00B02A23">
      <w:pPr>
        <w:pageBreakBefore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86404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lastRenderedPageBreak/>
        <w:t>Адресная программа по посадке цветов в вазоны и на газоны на 2016 год</w:t>
      </w:r>
    </w:p>
    <w:p w:rsidR="00B02A23" w:rsidRDefault="00B02A23" w:rsidP="00B02A2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2552"/>
        <w:gridCol w:w="1842"/>
      </w:tblGrid>
      <w:tr w:rsidR="00B02A23" w:rsidRPr="0091194A" w:rsidTr="002075DD">
        <w:trPr>
          <w:trHeight w:val="6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Адреса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 вазоны,</w:t>
            </w:r>
          </w:p>
          <w:p w:rsidR="00B02A23" w:rsidRPr="0091194A" w:rsidRDefault="00B02A23" w:rsidP="002075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количество цветов,</w:t>
            </w:r>
          </w:p>
          <w:p w:rsidR="00B02A23" w:rsidRPr="0091194A" w:rsidRDefault="00B02A23" w:rsidP="002075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</w:t>
            </w:r>
            <w:r w:rsidRPr="0091194A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 газоны,</w:t>
            </w:r>
          </w:p>
          <w:p w:rsidR="00B02A23" w:rsidRPr="0091194A" w:rsidRDefault="00B02A23" w:rsidP="002075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количество цветов, шт.</w:t>
            </w: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Ул. Марата д.9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Ул. Марата, д.13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  <w:t>80</w:t>
            </w: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  <w:r w:rsidRPr="0091194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Ул. Марата, д. 16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Ул. Марата, д. 18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Ул. Марата, д. 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Ул. Марата, д. 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ул. Марата, д. 28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ул. Марата, д. 31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Ул. Марата, д.32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Ул. Марата, д. 34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Ул. Марата, д.35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ул. Марата, д. 37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Ул. Марата, д.36-38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Ул. Марата, д.45/12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  <w:r w:rsidRPr="0091194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Ул. Марата, д.46/14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65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Ул. Марата, д.64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Ул. Марата, д.68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Ул. Марата, д. 70-70</w:t>
            </w:r>
            <w:r w:rsidRPr="0091194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vertAlign w:val="superscript"/>
                <w:lang w:eastAsia="en-US"/>
              </w:rPr>
              <w:t>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Марата, д. 73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290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ул. Марата, д. 74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Ул. Марата, д.75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</w:t>
            </w: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Марата, д.77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Коломенская, д. 41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Коломенская, д.38/40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Коломенская, д. 42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190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Боровая, д. 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Боровая, д.23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Ул. К. </w:t>
            </w:r>
            <w:proofErr w:type="spellStart"/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Заслонова</w:t>
            </w:r>
            <w:proofErr w:type="spellEnd"/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 д. 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ул. К. </w:t>
            </w:r>
            <w:proofErr w:type="spellStart"/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Заслонова</w:t>
            </w:r>
            <w:proofErr w:type="spellEnd"/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 д. 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Владимирский пр., д.8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Дмитровский пер., д.7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Дмитровский пер., д.11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Дмитровский пер., д.13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shd w:val="clear" w:color="auto" w:fill="FFFF0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4</w:t>
            </w: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shd w:val="clear" w:color="auto" w:fill="FFFF00"/>
                <w:lang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Дмитровский пер., д.14-18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264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Ул. Разъезжая д.1/20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  <w:r w:rsidRPr="0091194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Разъезжая д. 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Разъезжая д.10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Разъезжая, д. 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476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Ул. Разъезжая, д.20 (со стороны Свечного пер, </w:t>
            </w:r>
            <w:proofErr w:type="gramEnd"/>
          </w:p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д. 5), д. 18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Разъезжая, д.26-28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Разъезжая, д.31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Лиговский пр., д.75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Лиговский пр., д.65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470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Лиговский, пр., д. 133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570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Рубинштейна, д. 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Рубинштейна, д.6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Рубинштейна, д.8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Рубинштейна, д. 9/3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Рубинштейна, д. 21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Ул. Рубинштейна д.22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Рубинштейна, д. 24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Достоевского, д. 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194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1000</w:t>
            </w: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Достоевского, д. 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Ул. Достоевского, д.23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Ул. Достоевского д.10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  <w:r w:rsidRPr="0091194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Ул. Достоевского, д.34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Ул. Достоевского, д. 38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shd w:val="clear" w:color="auto" w:fill="FFFF00"/>
                <w:lang w:val="en-US" w:eastAsia="ar-SA"/>
              </w:rPr>
            </w:pPr>
            <w:r w:rsidRPr="0091194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403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shd w:val="clear" w:color="auto" w:fill="FFFF00"/>
                <w:lang w:val="en-US"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Невский пр., д.51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  <w:r w:rsidRPr="0091194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Пер. Джамбула, д.4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</w:t>
            </w: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  <w:r w:rsidRPr="0091194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Пер. Джамбула, д.7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270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Пер. Джамбула, д.9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Пер. Джамбула, д.16/25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Ломоносова, д.12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Ломоносова д.20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Кузнечный пер., д.13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Кузнечный пер., д.14б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Кузнечный пер., д. 17/2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Стремянная, д. 1/6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Загородный пр., д.6-8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250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250</w:t>
            </w: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Загородный пр., д.13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Загородный пр., д.14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Загородный пр., д. 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Загородный пр., д. 24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Загородный пр., д. 28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0"/>
                <w:szCs w:val="20"/>
                <w:lang w:val="en-US" w:eastAsia="ar-SA"/>
              </w:rPr>
            </w:pPr>
            <w:r w:rsidRPr="0091194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970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0"/>
                <w:szCs w:val="20"/>
                <w:lang w:val="en-US"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Загородный пр., д.42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Социалистическая, д. 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Ул. Социалистическая, д.4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0"/>
                <w:szCs w:val="20"/>
                <w:lang w:val="en-US" w:eastAsia="ar-SA"/>
              </w:rPr>
            </w:pPr>
            <w:r w:rsidRPr="0091194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134</w:t>
            </w: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Ул. Социалистическая, д.10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shd w:val="clear" w:color="auto" w:fill="FFFF0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shd w:val="clear" w:color="auto" w:fill="FFFF00"/>
                <w:lang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Колокольная, д.7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Поварской пер., д. 3-5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Поварской пер., д.5-7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Поварской пер., д. 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Поварской пер., д. 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Поварской пер., д. 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Бородинская, д.12/31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Пушкинская, д. 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Пушкинская, д. 18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Пушкинская, д.11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Правды, д. 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Правды, д. 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Правды, 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220</w:t>
            </w: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Правды, д. 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Тюшина</w:t>
            </w:r>
            <w:proofErr w:type="spellEnd"/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 д.10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Тюшина</w:t>
            </w:r>
            <w:proofErr w:type="spellEnd"/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 д.16-20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Звенигородская, д. 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Звенигородская, д. 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Звенигородская, д. 30</w:t>
            </w:r>
            <w:r w:rsidRPr="0091194A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en-US"/>
              </w:rPr>
              <w:t>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660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Щербаков пер, д. 2/58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Свечной пер., д. 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Марата, д. 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B02A23" w:rsidRPr="0091194A" w:rsidTr="002075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23" w:rsidRPr="0091194A" w:rsidRDefault="00B02A23" w:rsidP="002075DD">
            <w:pPr>
              <w:widowControl w:val="0"/>
              <w:numPr>
                <w:ilvl w:val="0"/>
                <w:numId w:val="2"/>
              </w:numPr>
              <w:tabs>
                <w:tab w:val="left" w:pos="35"/>
                <w:tab w:val="left" w:pos="176"/>
                <w:tab w:val="left" w:pos="455"/>
              </w:tabs>
              <w:suppressAutoHyphens/>
              <w:spacing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tabs>
                <w:tab w:val="left" w:pos="1750"/>
              </w:tabs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ул. Пушкинская, д. 1, 3, 5, </w:t>
            </w:r>
          </w:p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Невский пр., д. 77-75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570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1214</w:t>
            </w:r>
          </w:p>
        </w:tc>
      </w:tr>
      <w:tr w:rsidR="00B02A23" w:rsidRPr="0091194A" w:rsidTr="002075DD"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20685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91194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2898</w:t>
            </w:r>
          </w:p>
        </w:tc>
      </w:tr>
      <w:tr w:rsidR="00B02A23" w:rsidRPr="0091194A" w:rsidTr="002075DD"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1194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A23" w:rsidRPr="0091194A" w:rsidRDefault="00B02A23" w:rsidP="002075DD">
            <w:pPr>
              <w:widowControl w:val="0"/>
              <w:tabs>
                <w:tab w:val="left" w:pos="1750"/>
              </w:tabs>
              <w:suppressAutoHyphens/>
              <w:spacing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1194A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1"/>
                <w:sz w:val="20"/>
                <w:szCs w:val="20"/>
                <w:lang w:eastAsia="en-US"/>
              </w:rPr>
              <w:t>23583</w:t>
            </w:r>
          </w:p>
        </w:tc>
      </w:tr>
    </w:tbl>
    <w:p w:rsidR="00B02A23" w:rsidRDefault="00B02A23" w:rsidP="00B02A2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</w:p>
    <w:p w:rsidR="00B02A23" w:rsidRPr="0086404B" w:rsidRDefault="00B02A23" w:rsidP="00B02A2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86404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Адресная программа по посадке цветов в вазоны и на газоны на 201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7</w:t>
      </w:r>
      <w:r w:rsidRPr="0086404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год</w:t>
      </w:r>
    </w:p>
    <w:p w:rsidR="00B02A23" w:rsidRDefault="00B02A23" w:rsidP="00B02A2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</w:p>
    <w:tbl>
      <w:tblPr>
        <w:tblStyle w:val="20"/>
        <w:tblW w:w="1006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2552"/>
        <w:gridCol w:w="1843"/>
      </w:tblGrid>
      <w:tr w:rsidR="00B02A23" w:rsidRPr="001B3090" w:rsidTr="002075DD">
        <w:trPr>
          <w:trHeight w:val="360"/>
        </w:trPr>
        <w:tc>
          <w:tcPr>
            <w:tcW w:w="709" w:type="dxa"/>
            <w:vMerge w:val="restart"/>
          </w:tcPr>
          <w:p w:rsidR="00B02A23" w:rsidRPr="001B3090" w:rsidRDefault="00B02A23" w:rsidP="002075DD">
            <w:pPr>
              <w:widowControl w:val="0"/>
              <w:suppressAutoHyphens/>
              <w:snapToGrid w:val="0"/>
              <w:spacing w:line="240" w:lineRule="exact"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 xml:space="preserve">№ </w:t>
            </w:r>
            <w:proofErr w:type="gramStart"/>
            <w:r w:rsidRPr="001B3090">
              <w:rPr>
                <w:rFonts w:eastAsia="Andale Sans UI"/>
                <w:kern w:val="1"/>
                <w:lang w:eastAsia="ar-SA"/>
              </w:rPr>
              <w:t>п</w:t>
            </w:r>
            <w:proofErr w:type="gramEnd"/>
            <w:r w:rsidRPr="001B3090">
              <w:rPr>
                <w:rFonts w:eastAsia="Andale Sans UI"/>
                <w:kern w:val="1"/>
                <w:lang w:eastAsia="ar-SA"/>
              </w:rPr>
              <w:t>/п</w:t>
            </w:r>
          </w:p>
        </w:tc>
        <w:tc>
          <w:tcPr>
            <w:tcW w:w="4961" w:type="dxa"/>
            <w:vMerge w:val="restart"/>
          </w:tcPr>
          <w:p w:rsidR="00B02A23" w:rsidRPr="001B3090" w:rsidRDefault="00B02A23" w:rsidP="002075DD">
            <w:pPr>
              <w:widowControl w:val="0"/>
              <w:suppressAutoHyphens/>
              <w:snapToGrid w:val="0"/>
              <w:spacing w:line="240" w:lineRule="exact"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Адреса</w:t>
            </w:r>
          </w:p>
        </w:tc>
        <w:tc>
          <w:tcPr>
            <w:tcW w:w="2552" w:type="dxa"/>
            <w:vMerge w:val="restart"/>
          </w:tcPr>
          <w:p w:rsidR="00B02A23" w:rsidRPr="001B3090" w:rsidRDefault="00B02A23" w:rsidP="002075DD">
            <w:pPr>
              <w:widowControl w:val="0"/>
              <w:suppressAutoHyphens/>
              <w:snapToGrid w:val="0"/>
              <w:spacing w:line="240" w:lineRule="exact"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В вазоны,</w:t>
            </w:r>
          </w:p>
          <w:p w:rsidR="00B02A23" w:rsidRPr="001B3090" w:rsidRDefault="00B02A23" w:rsidP="002075DD">
            <w:pPr>
              <w:widowControl w:val="0"/>
              <w:suppressAutoHyphens/>
              <w:spacing w:line="240" w:lineRule="exact"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количество цветов,</w:t>
            </w:r>
          </w:p>
          <w:p w:rsidR="00B02A23" w:rsidRPr="001B3090" w:rsidRDefault="00B02A23" w:rsidP="002075DD">
            <w:pPr>
              <w:widowControl w:val="0"/>
              <w:suppressAutoHyphens/>
              <w:spacing w:line="240" w:lineRule="exact"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шт.</w:t>
            </w:r>
          </w:p>
        </w:tc>
        <w:tc>
          <w:tcPr>
            <w:tcW w:w="1843" w:type="dxa"/>
            <w:vMerge w:val="restart"/>
          </w:tcPr>
          <w:p w:rsidR="00B02A23" w:rsidRPr="001B3090" w:rsidRDefault="00B02A23" w:rsidP="002075DD">
            <w:pPr>
              <w:widowControl w:val="0"/>
              <w:suppressAutoHyphens/>
              <w:snapToGrid w:val="0"/>
              <w:spacing w:line="240" w:lineRule="exact"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На газоны,</w:t>
            </w:r>
          </w:p>
          <w:p w:rsidR="00B02A23" w:rsidRPr="001B3090" w:rsidRDefault="00B02A23" w:rsidP="002075DD">
            <w:pPr>
              <w:widowControl w:val="0"/>
              <w:suppressAutoHyphens/>
              <w:spacing w:line="240" w:lineRule="exact"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количество цветов, шт.</w:t>
            </w:r>
          </w:p>
        </w:tc>
      </w:tr>
      <w:tr w:rsidR="00B02A23" w:rsidRPr="001B3090" w:rsidTr="002075DD">
        <w:trPr>
          <w:trHeight w:val="360"/>
        </w:trPr>
        <w:tc>
          <w:tcPr>
            <w:tcW w:w="709" w:type="dxa"/>
            <w:vMerge/>
          </w:tcPr>
          <w:p w:rsidR="00B02A23" w:rsidRPr="001B3090" w:rsidRDefault="00B02A23" w:rsidP="002075DD">
            <w:pPr>
              <w:widowControl w:val="0"/>
              <w:suppressAutoHyphens/>
              <w:snapToGrid w:val="0"/>
              <w:spacing w:line="240" w:lineRule="exact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  <w:vMerge/>
          </w:tcPr>
          <w:p w:rsidR="00B02A23" w:rsidRPr="001B3090" w:rsidRDefault="00B02A23" w:rsidP="002075DD">
            <w:pPr>
              <w:widowControl w:val="0"/>
              <w:suppressAutoHyphens/>
              <w:snapToGrid w:val="0"/>
              <w:spacing w:line="240" w:lineRule="exact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2552" w:type="dxa"/>
            <w:vMerge/>
          </w:tcPr>
          <w:p w:rsidR="00B02A23" w:rsidRPr="001B3090" w:rsidRDefault="00B02A23" w:rsidP="002075DD">
            <w:pPr>
              <w:widowControl w:val="0"/>
              <w:suppressAutoHyphens/>
              <w:snapToGrid w:val="0"/>
              <w:spacing w:line="240" w:lineRule="exact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1843" w:type="dxa"/>
            <w:vMerge/>
          </w:tcPr>
          <w:p w:rsidR="00B02A23" w:rsidRPr="001B3090" w:rsidRDefault="00B02A23" w:rsidP="002075DD">
            <w:pPr>
              <w:widowControl w:val="0"/>
              <w:suppressAutoHyphens/>
              <w:snapToGrid w:val="0"/>
              <w:spacing w:line="240" w:lineRule="exact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  <w:shd w:val="clear" w:color="auto" w:fill="auto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pacing w:line="100" w:lineRule="atLeast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color w:val="000000"/>
                <w:kern w:val="1"/>
                <w:lang w:eastAsia="ar-SA"/>
              </w:rPr>
              <w:t>Ул. Марата д.9</w:t>
            </w:r>
          </w:p>
        </w:tc>
        <w:tc>
          <w:tcPr>
            <w:tcW w:w="2552" w:type="dxa"/>
            <w:shd w:val="clear" w:color="auto" w:fill="auto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pacing w:line="100" w:lineRule="atLeast"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200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  <w:shd w:val="clear" w:color="auto" w:fill="auto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pacing w:line="100" w:lineRule="atLeast"/>
              <w:rPr>
                <w:rFonts w:eastAsia="Andale Sans UI"/>
                <w:color w:val="000000"/>
                <w:kern w:val="1"/>
                <w:lang w:eastAsia="ar-SA"/>
              </w:rPr>
            </w:pPr>
            <w:r w:rsidRPr="001B3090">
              <w:rPr>
                <w:rFonts w:eastAsia="Andale Sans UI"/>
                <w:color w:val="000000"/>
                <w:kern w:val="1"/>
                <w:lang w:eastAsia="ar-SA"/>
              </w:rPr>
              <w:t>Ул. Марата, д.13</w:t>
            </w:r>
          </w:p>
        </w:tc>
        <w:tc>
          <w:tcPr>
            <w:tcW w:w="2552" w:type="dxa"/>
            <w:shd w:val="clear" w:color="auto" w:fill="auto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pacing w:line="100" w:lineRule="atLeast"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80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  <w:shd w:val="clear" w:color="auto" w:fill="auto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pacing w:line="100" w:lineRule="atLeast"/>
              <w:rPr>
                <w:rFonts w:eastAsia="Andale Sans UI"/>
                <w:kern w:val="1"/>
                <w:lang w:val="en-US" w:eastAsia="ar-SA"/>
              </w:rPr>
            </w:pPr>
            <w:r w:rsidRPr="001B3090">
              <w:rPr>
                <w:rFonts w:eastAsia="Andale Sans UI"/>
                <w:color w:val="000000"/>
                <w:kern w:val="1"/>
                <w:lang w:eastAsia="ar-SA"/>
              </w:rPr>
              <w:t>Ул. Марата, д. 16</w:t>
            </w:r>
          </w:p>
        </w:tc>
        <w:tc>
          <w:tcPr>
            <w:tcW w:w="2552" w:type="dxa"/>
            <w:shd w:val="clear" w:color="auto" w:fill="auto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pacing w:line="100" w:lineRule="atLeast"/>
              <w:jc w:val="center"/>
              <w:rPr>
                <w:rFonts w:eastAsia="Andale Sans UI"/>
                <w:kern w:val="1"/>
                <w:lang w:val="en-US" w:eastAsia="ar-SA"/>
              </w:rPr>
            </w:pPr>
            <w:r w:rsidRPr="001B3090">
              <w:rPr>
                <w:rFonts w:eastAsia="Andale Sans UI"/>
                <w:kern w:val="1"/>
                <w:lang w:val="en-US" w:eastAsia="ar-SA"/>
              </w:rPr>
              <w:t>120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1"/>
                <w:lang w:val="en-US"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pacing w:line="100" w:lineRule="atLeast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color w:val="000000"/>
                <w:kern w:val="1"/>
                <w:lang w:eastAsia="ar-SA"/>
              </w:rPr>
              <w:t>Ул. Марата, д. 18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pacing w:line="100" w:lineRule="atLeast"/>
              <w:jc w:val="center"/>
              <w:rPr>
                <w:rFonts w:eastAsia="Andale Sans UI"/>
                <w:kern w:val="1"/>
                <w:lang w:val="en-US"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110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1"/>
                <w:lang w:val="en-US"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pacing w:line="100" w:lineRule="atLeast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color w:val="000000"/>
                <w:kern w:val="1"/>
                <w:lang w:eastAsia="ar-SA"/>
              </w:rPr>
              <w:t>Ул. Марата, д. 20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pacing w:line="100" w:lineRule="atLeast"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80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pacing w:line="100" w:lineRule="atLeast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color w:val="000000"/>
                <w:kern w:val="1"/>
                <w:lang w:eastAsia="ar-SA"/>
              </w:rPr>
              <w:t>Ул. Марата, д. 26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pacing w:line="100" w:lineRule="atLeast"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120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pacing w:line="100" w:lineRule="atLeast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color w:val="000000"/>
                <w:kern w:val="1"/>
                <w:lang w:eastAsia="ar-SA"/>
              </w:rPr>
              <w:t>ул. Марата, д. 28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70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pacing w:line="100" w:lineRule="atLeast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color w:val="000000"/>
                <w:kern w:val="1"/>
                <w:lang w:eastAsia="ar-SA"/>
              </w:rPr>
              <w:t>ул. Марата, д. 31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pacing w:line="100" w:lineRule="atLeast"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100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pacing w:line="100" w:lineRule="atLeast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color w:val="000000"/>
                <w:kern w:val="1"/>
                <w:lang w:eastAsia="ar-SA"/>
              </w:rPr>
              <w:t>Ул. Марата, д.32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pacing w:line="100" w:lineRule="atLeast"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180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pacing w:line="100" w:lineRule="atLeast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color w:val="000000"/>
                <w:kern w:val="1"/>
                <w:lang w:eastAsia="ar-SA"/>
              </w:rPr>
              <w:t>Ул. Марата, д. 34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pacing w:line="100" w:lineRule="atLeast"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60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pacing w:line="100" w:lineRule="atLeast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color w:val="000000"/>
                <w:kern w:val="1"/>
                <w:lang w:eastAsia="ar-SA"/>
              </w:rPr>
              <w:t>Ул. Марата, д.35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pacing w:line="100" w:lineRule="atLeast"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165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pacing w:line="100" w:lineRule="atLeast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color w:val="000000"/>
                <w:kern w:val="1"/>
                <w:lang w:eastAsia="ar-SA"/>
              </w:rPr>
              <w:t>ул. Марата, д. 37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pacing w:line="100" w:lineRule="atLeast"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215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color w:val="000000"/>
                <w:kern w:val="1"/>
                <w:lang w:eastAsia="ar-SA"/>
              </w:rPr>
              <w:t>Ул. Марата, д.36-38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val="en-US"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45</w:t>
            </w:r>
            <w:r w:rsidRPr="001B3090">
              <w:rPr>
                <w:rFonts w:eastAsia="Andale Sans UI"/>
                <w:kern w:val="1"/>
                <w:lang w:val="en-US" w:eastAsia="ar-SA"/>
              </w:rPr>
              <w:t>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val="en-US"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color w:val="000000"/>
                <w:kern w:val="1"/>
                <w:lang w:eastAsia="ar-SA"/>
              </w:rPr>
              <w:t>Ул. Марата, д.45/12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val="en-US"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75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val="en-US"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val="en-US" w:eastAsia="ar-SA"/>
              </w:rPr>
            </w:pPr>
            <w:r w:rsidRPr="001B3090">
              <w:rPr>
                <w:rFonts w:eastAsia="Andale Sans UI"/>
                <w:color w:val="000000"/>
                <w:kern w:val="1"/>
                <w:lang w:eastAsia="ar-SA"/>
              </w:rPr>
              <w:t>Ул. Марата, д.46/14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val="en-US" w:eastAsia="ar-SA"/>
              </w:rPr>
            </w:pPr>
            <w:r w:rsidRPr="001B3090">
              <w:rPr>
                <w:rFonts w:eastAsia="Andale Sans UI"/>
                <w:kern w:val="1"/>
                <w:lang w:val="en-US" w:eastAsia="ar-SA"/>
              </w:rPr>
              <w:t>65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val="en-US"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val="en-US" w:eastAsia="ar-SA"/>
              </w:rPr>
            </w:pPr>
            <w:r w:rsidRPr="001B3090">
              <w:rPr>
                <w:rFonts w:eastAsia="Andale Sans UI"/>
                <w:color w:val="000000"/>
                <w:kern w:val="1"/>
                <w:lang w:eastAsia="ar-SA"/>
              </w:rPr>
              <w:t>Ул. Марата, д.</w:t>
            </w:r>
            <w:r>
              <w:rPr>
                <w:rFonts w:eastAsia="Andale Sans UI"/>
                <w:color w:val="000000"/>
                <w:kern w:val="1"/>
                <w:lang w:eastAsia="ar-SA"/>
              </w:rPr>
              <w:t>59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>
              <w:rPr>
                <w:rFonts w:eastAsia="Andale Sans UI"/>
                <w:kern w:val="1"/>
                <w:lang w:eastAsia="ar-SA"/>
              </w:rPr>
              <w:t>500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val="en-US"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color w:val="000000"/>
                <w:kern w:val="1"/>
                <w:lang w:eastAsia="ar-SA"/>
              </w:rPr>
              <w:t>Ул. Марата, д.64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val="en-US"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235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val="en-US"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bCs/>
                <w:kern w:val="1"/>
                <w:lang w:eastAsia="ar-SA"/>
              </w:rPr>
            </w:pPr>
            <w:r w:rsidRPr="001B3090">
              <w:rPr>
                <w:rFonts w:eastAsia="Andale Sans UI"/>
                <w:bCs/>
                <w:color w:val="000000"/>
                <w:kern w:val="1"/>
                <w:lang w:eastAsia="ar-SA"/>
              </w:rPr>
              <w:t>Ул. Марата, д.68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bCs/>
                <w:kern w:val="1"/>
                <w:lang w:eastAsia="ar-SA"/>
              </w:rPr>
            </w:pPr>
            <w:r w:rsidRPr="001B3090">
              <w:rPr>
                <w:rFonts w:eastAsia="Andale Sans UI"/>
                <w:bCs/>
                <w:kern w:val="1"/>
                <w:lang w:eastAsia="ar-SA"/>
              </w:rPr>
              <w:t>70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bCs/>
                <w:kern w:val="1"/>
                <w:lang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color w:val="000000"/>
                <w:kern w:val="1"/>
                <w:lang w:eastAsia="ar-SA"/>
              </w:rPr>
              <w:t>Ул. Марата, д. 70-70</w:t>
            </w:r>
            <w:r w:rsidRPr="001B3090">
              <w:rPr>
                <w:rFonts w:eastAsia="Andale Sans UI"/>
                <w:color w:val="000000"/>
                <w:kern w:val="1"/>
                <w:vertAlign w:val="superscript"/>
                <w:lang w:eastAsia="ar-SA"/>
              </w:rPr>
              <w:t>А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val="en-US"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4</w:t>
            </w:r>
            <w:r w:rsidRPr="001B3090">
              <w:rPr>
                <w:rFonts w:eastAsia="Andale Sans UI"/>
                <w:kern w:val="1"/>
                <w:lang w:val="en-US" w:eastAsia="ar-SA"/>
              </w:rPr>
              <w:t>70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val="en-US"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Марата, д. 73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100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color w:val="000000"/>
                <w:kern w:val="1"/>
                <w:lang w:eastAsia="ar-SA"/>
              </w:rPr>
              <w:t>ул. Марата, д. 74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val="en-US"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60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val="en-US"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color w:val="000000"/>
                <w:kern w:val="1"/>
                <w:lang w:eastAsia="ar-SA"/>
              </w:rPr>
              <w:t>Ул. Марата, д.75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val="en-US"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11</w:t>
            </w:r>
            <w:r w:rsidRPr="001B3090">
              <w:rPr>
                <w:rFonts w:eastAsia="Andale Sans UI"/>
                <w:kern w:val="1"/>
                <w:lang w:val="en-US" w:eastAsia="ar-SA"/>
              </w:rPr>
              <w:t>5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val="en-US"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Марата, д.77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310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Коломенская, д. 41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230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proofErr w:type="spellStart"/>
            <w:r w:rsidRPr="001B3090">
              <w:rPr>
                <w:rFonts w:eastAsia="Andale Sans UI"/>
                <w:kern w:val="1"/>
                <w:lang w:eastAsia="ar-SA"/>
              </w:rPr>
              <w:t>Ул</w:t>
            </w:r>
            <w:proofErr w:type="gramStart"/>
            <w:r w:rsidRPr="001B3090">
              <w:rPr>
                <w:rFonts w:eastAsia="Andale Sans UI"/>
                <w:kern w:val="1"/>
                <w:lang w:eastAsia="ar-SA"/>
              </w:rPr>
              <w:t>.К</w:t>
            </w:r>
            <w:proofErr w:type="gramEnd"/>
            <w:r w:rsidRPr="001B3090">
              <w:rPr>
                <w:rFonts w:eastAsia="Andale Sans UI"/>
                <w:kern w:val="1"/>
                <w:lang w:eastAsia="ar-SA"/>
              </w:rPr>
              <w:t>оломенская</w:t>
            </w:r>
            <w:proofErr w:type="spellEnd"/>
            <w:r w:rsidRPr="001B3090">
              <w:rPr>
                <w:rFonts w:eastAsia="Andale Sans UI"/>
                <w:kern w:val="1"/>
                <w:lang w:eastAsia="ar-SA"/>
              </w:rPr>
              <w:t>, д.38/40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80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Коломенская, д. 42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120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Боровая, д. 19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140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Боровая, д.23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380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 xml:space="preserve">Ул. К. </w:t>
            </w:r>
            <w:proofErr w:type="spellStart"/>
            <w:r w:rsidRPr="001B3090">
              <w:rPr>
                <w:rFonts w:eastAsia="Andale Sans UI"/>
                <w:kern w:val="1"/>
                <w:lang w:eastAsia="ar-SA"/>
              </w:rPr>
              <w:t>Заслонова</w:t>
            </w:r>
            <w:proofErr w:type="spellEnd"/>
            <w:r w:rsidRPr="001B3090">
              <w:rPr>
                <w:rFonts w:eastAsia="Andale Sans UI"/>
                <w:kern w:val="1"/>
                <w:lang w:eastAsia="ar-SA"/>
              </w:rPr>
              <w:t>, д. 10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70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 xml:space="preserve">ул. </w:t>
            </w:r>
            <w:proofErr w:type="spellStart"/>
            <w:r w:rsidRPr="001B3090">
              <w:rPr>
                <w:rFonts w:eastAsia="Andale Sans UI"/>
                <w:kern w:val="1"/>
                <w:lang w:eastAsia="ar-SA"/>
              </w:rPr>
              <w:t>К.Заслонова</w:t>
            </w:r>
            <w:proofErr w:type="spellEnd"/>
            <w:r w:rsidRPr="001B3090">
              <w:rPr>
                <w:rFonts w:eastAsia="Andale Sans UI"/>
                <w:kern w:val="1"/>
                <w:lang w:eastAsia="ar-SA"/>
              </w:rPr>
              <w:t>, д. 11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val="en-US"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200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val="en-US" w:eastAsia="ar-SA"/>
              </w:rPr>
            </w:pPr>
          </w:p>
        </w:tc>
      </w:tr>
      <w:tr w:rsidR="00B02A23" w:rsidRPr="001B3090" w:rsidTr="002075DD">
        <w:trPr>
          <w:trHeight w:val="362"/>
        </w:trPr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Владимирский пр., д.8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130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Дмитровский пер., д.7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40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Дмитровский пер., д.11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val="en-US"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80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val="en-US"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val="en-US"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Дмитровский пер., д.13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shd w:val="clear" w:color="auto" w:fill="FFFF00"/>
                <w:lang w:eastAsia="ar-SA"/>
              </w:rPr>
            </w:pPr>
            <w:r w:rsidRPr="001B3090">
              <w:rPr>
                <w:rFonts w:eastAsia="Andale Sans UI"/>
                <w:kern w:val="1"/>
                <w:lang w:val="en-US" w:eastAsia="ar-SA"/>
              </w:rPr>
              <w:t>40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shd w:val="clear" w:color="auto" w:fill="FFFF00"/>
                <w:lang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Дмитровский пер., д.14-18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val="en-US"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260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val="en-US"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bCs/>
                <w:kern w:val="1"/>
                <w:lang w:eastAsia="ar-SA"/>
              </w:rPr>
            </w:pPr>
            <w:r w:rsidRPr="001B3090">
              <w:rPr>
                <w:rFonts w:eastAsia="Andale Sans UI"/>
                <w:bCs/>
                <w:kern w:val="1"/>
                <w:lang w:eastAsia="ar-SA"/>
              </w:rPr>
              <w:t>Ул. Разъезжая д.1/20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val="en-US" w:eastAsia="ar-SA"/>
              </w:rPr>
            </w:pPr>
            <w:r w:rsidRPr="001B3090">
              <w:rPr>
                <w:rFonts w:eastAsia="Andale Sans UI"/>
                <w:bCs/>
                <w:kern w:val="1"/>
                <w:lang w:eastAsia="ar-SA"/>
              </w:rPr>
              <w:t>500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val="en-US"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Разъезжая д. 9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130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Разъезжая д.10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val="en-US"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150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val="en-US"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Разъезжая, д. 17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530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 xml:space="preserve">Ул. </w:t>
            </w:r>
            <w:proofErr w:type="gramStart"/>
            <w:r w:rsidRPr="001B3090">
              <w:rPr>
                <w:rFonts w:eastAsia="Andale Sans UI"/>
                <w:kern w:val="1"/>
                <w:lang w:eastAsia="ar-SA"/>
              </w:rPr>
              <w:t>Разъезжая</w:t>
            </w:r>
            <w:proofErr w:type="gramEnd"/>
            <w:r w:rsidRPr="001B3090">
              <w:rPr>
                <w:rFonts w:eastAsia="Andale Sans UI"/>
                <w:kern w:val="1"/>
                <w:lang w:eastAsia="ar-SA"/>
              </w:rPr>
              <w:t>, д.20 (со стороны Свечного пер, д. 5), д. 18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280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Разъезжая, д.26-28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100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Разъезжая, д.31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200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Лиговский пр., д.75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300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Лиговский пр., д.65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300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Лиговский, пр., д. 133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180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Рубинштейна, д. 5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150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Рубинштейна, д.6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100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Рубинштейна, д.8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200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Рубинштейна, д. 9/3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350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Рубинштейна, д. 21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120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bCs/>
                <w:kern w:val="1"/>
                <w:lang w:eastAsia="ar-SA"/>
              </w:rPr>
            </w:pPr>
            <w:r w:rsidRPr="001B3090">
              <w:rPr>
                <w:rFonts w:eastAsia="Andale Sans UI"/>
                <w:bCs/>
                <w:kern w:val="1"/>
                <w:lang w:eastAsia="ar-SA"/>
              </w:rPr>
              <w:t>Ул. Рубинштейна д.22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bCs/>
                <w:kern w:val="1"/>
                <w:lang w:eastAsia="ar-SA"/>
              </w:rPr>
              <w:t>150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Рубинштейна, д. 24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300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Достоевского, д. 5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120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2500</w:t>
            </w: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Достоевского, д. 14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val="en-US"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100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val="en-US"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color w:val="000000"/>
                <w:kern w:val="1"/>
                <w:lang w:eastAsia="ar-SA"/>
              </w:rPr>
              <w:t>Ул. Достоевского, д.23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val="en-US"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150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val="en-US"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bCs/>
                <w:kern w:val="1"/>
                <w:lang w:eastAsia="ar-SA"/>
              </w:rPr>
            </w:pPr>
            <w:r w:rsidRPr="001B3090">
              <w:rPr>
                <w:rFonts w:eastAsia="Andale Sans UI"/>
                <w:bCs/>
                <w:color w:val="000000"/>
                <w:kern w:val="1"/>
                <w:lang w:eastAsia="ar-SA"/>
              </w:rPr>
              <w:t>Ул. Достоевского д.10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val="en-US" w:eastAsia="ar-SA"/>
              </w:rPr>
            </w:pPr>
            <w:r w:rsidRPr="001B3090">
              <w:rPr>
                <w:rFonts w:eastAsia="Andale Sans UI"/>
                <w:bCs/>
                <w:kern w:val="1"/>
                <w:lang w:eastAsia="ar-SA"/>
              </w:rPr>
              <w:t>150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val="en-US"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color w:val="000000"/>
                <w:kern w:val="1"/>
                <w:lang w:eastAsia="ar-SA"/>
              </w:rPr>
              <w:t>Ул. Достоевского, д.34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val="en-US"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200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val="en-US"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bCs/>
                <w:kern w:val="1"/>
                <w:lang w:eastAsia="ar-SA"/>
              </w:rPr>
            </w:pPr>
            <w:r w:rsidRPr="001B3090">
              <w:rPr>
                <w:rFonts w:eastAsia="Andale Sans UI"/>
                <w:bCs/>
                <w:color w:val="000000"/>
                <w:kern w:val="1"/>
                <w:lang w:eastAsia="ar-SA"/>
              </w:rPr>
              <w:t>Ул. Достоевского, д. 38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shd w:val="clear" w:color="auto" w:fill="FFFF00"/>
                <w:lang w:val="en-US" w:eastAsia="ar-SA"/>
              </w:rPr>
            </w:pPr>
            <w:r w:rsidRPr="001B3090">
              <w:rPr>
                <w:rFonts w:eastAsia="Andale Sans UI"/>
                <w:bCs/>
                <w:kern w:val="1"/>
                <w:lang w:eastAsia="ar-SA"/>
              </w:rPr>
              <w:t>400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shd w:val="clear" w:color="auto" w:fill="FFFF00"/>
                <w:lang w:val="en-US"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val="en-US" w:eastAsia="ar-SA"/>
              </w:rPr>
            </w:pPr>
            <w:r w:rsidRPr="001B3090">
              <w:rPr>
                <w:rFonts w:eastAsia="Andale Sans UI"/>
                <w:color w:val="000000"/>
                <w:kern w:val="1"/>
                <w:lang w:eastAsia="ar-SA"/>
              </w:rPr>
              <w:t>Графский пер. д.7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val="en-US" w:eastAsia="ar-SA"/>
              </w:rPr>
            </w:pPr>
            <w:r w:rsidRPr="001B3090">
              <w:rPr>
                <w:rFonts w:eastAsia="Andale Sans UI"/>
                <w:kern w:val="1"/>
                <w:lang w:val="en-US" w:eastAsia="ar-SA"/>
              </w:rPr>
              <w:t>50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val="en-US"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color w:val="000000"/>
                <w:kern w:val="1"/>
                <w:lang w:eastAsia="ar-SA"/>
              </w:rPr>
              <w:t>Невский пр., д.51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val="en-US"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230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val="en-US"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val="en-US" w:eastAsia="ar-SA"/>
              </w:rPr>
            </w:pPr>
            <w:r w:rsidRPr="001B3090">
              <w:rPr>
                <w:rFonts w:eastAsia="Andale Sans UI"/>
                <w:color w:val="000000"/>
                <w:kern w:val="1"/>
                <w:lang w:eastAsia="ar-SA"/>
              </w:rPr>
              <w:t>Пер. Джамбула, д.4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val="en-US" w:eastAsia="ar-SA"/>
              </w:rPr>
            </w:pPr>
            <w:r w:rsidRPr="001B3090">
              <w:rPr>
                <w:rFonts w:eastAsia="Andale Sans UI"/>
                <w:kern w:val="1"/>
                <w:lang w:val="en-US" w:eastAsia="ar-SA"/>
              </w:rPr>
              <w:t>150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val="en-US"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val="en-US" w:eastAsia="ar-SA"/>
              </w:rPr>
            </w:pPr>
            <w:r w:rsidRPr="001B3090">
              <w:rPr>
                <w:rFonts w:eastAsia="Andale Sans UI"/>
                <w:color w:val="000000"/>
                <w:kern w:val="1"/>
                <w:lang w:eastAsia="ar-SA"/>
              </w:rPr>
              <w:t>Пер. Джамбула, д.7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val="en-US" w:eastAsia="ar-SA"/>
              </w:rPr>
            </w:pPr>
            <w:r w:rsidRPr="001B3090">
              <w:rPr>
                <w:rFonts w:eastAsia="Andale Sans UI"/>
                <w:kern w:val="1"/>
                <w:lang w:val="en-US" w:eastAsia="ar-SA"/>
              </w:rPr>
              <w:t>340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val="en-US"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color w:val="000000"/>
                <w:kern w:val="1"/>
                <w:lang w:eastAsia="ar-SA"/>
              </w:rPr>
              <w:t>Пер. Джамбула, д.9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val="en-US"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280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val="en-US"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Пер. Джамбула, д.16/25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160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Ломоносова, д.12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100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Ломоносова д.20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200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Кузнечный пер., д.13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130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bCs/>
                <w:kern w:val="1"/>
                <w:lang w:eastAsia="ar-SA"/>
              </w:rPr>
            </w:pPr>
            <w:r w:rsidRPr="001B3090">
              <w:rPr>
                <w:rFonts w:eastAsia="Andale Sans UI"/>
                <w:bCs/>
                <w:kern w:val="1"/>
                <w:lang w:eastAsia="ar-SA"/>
              </w:rPr>
              <w:t>Кузнечный пер., д.14б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bCs/>
                <w:kern w:val="1"/>
                <w:lang w:eastAsia="ar-SA"/>
              </w:rPr>
              <w:t>200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bCs/>
                <w:kern w:val="1"/>
                <w:lang w:eastAsia="ar-SA"/>
              </w:rPr>
            </w:pPr>
            <w:r w:rsidRPr="001B3090">
              <w:rPr>
                <w:rFonts w:eastAsia="Andale Sans UI"/>
                <w:bCs/>
                <w:kern w:val="1"/>
                <w:lang w:eastAsia="ar-SA"/>
              </w:rPr>
              <w:t>Кузнечный пер., д. 17/2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bCs/>
                <w:kern w:val="1"/>
                <w:lang w:eastAsia="ar-SA"/>
              </w:rPr>
              <w:t>150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Стремянная, д. 1/6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200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bCs/>
                <w:kern w:val="1"/>
                <w:lang w:eastAsia="ar-SA"/>
              </w:rPr>
            </w:pPr>
            <w:r w:rsidRPr="001B3090">
              <w:rPr>
                <w:rFonts w:eastAsia="Andale Sans UI"/>
                <w:bCs/>
                <w:kern w:val="1"/>
                <w:lang w:eastAsia="ar-SA"/>
              </w:rPr>
              <w:t>Загородный пр., д.6-8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bCs/>
                <w:kern w:val="1"/>
                <w:lang w:eastAsia="ar-SA"/>
              </w:rPr>
            </w:pPr>
            <w:r w:rsidRPr="001B3090">
              <w:rPr>
                <w:rFonts w:eastAsia="Andale Sans UI"/>
                <w:bCs/>
                <w:kern w:val="1"/>
                <w:lang w:eastAsia="ar-SA"/>
              </w:rPr>
              <w:t>240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250</w:t>
            </w: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bCs/>
                <w:kern w:val="1"/>
                <w:lang w:eastAsia="ar-SA"/>
              </w:rPr>
            </w:pPr>
            <w:r w:rsidRPr="001B3090">
              <w:rPr>
                <w:rFonts w:eastAsia="Andale Sans UI"/>
                <w:bCs/>
                <w:kern w:val="1"/>
                <w:lang w:eastAsia="ar-SA"/>
              </w:rPr>
              <w:t>Загородный пр., д.13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bCs/>
                <w:kern w:val="1"/>
                <w:lang w:eastAsia="ar-SA"/>
              </w:rPr>
              <w:t>130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bCs/>
                <w:kern w:val="1"/>
                <w:lang w:eastAsia="ar-SA"/>
              </w:rPr>
            </w:pPr>
            <w:r w:rsidRPr="001B3090">
              <w:rPr>
                <w:rFonts w:eastAsia="Andale Sans UI"/>
                <w:bCs/>
                <w:kern w:val="1"/>
                <w:lang w:eastAsia="ar-SA"/>
              </w:rPr>
              <w:t>Загородный пр., д.14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bCs/>
                <w:kern w:val="1"/>
                <w:lang w:eastAsia="ar-SA"/>
              </w:rPr>
              <w:t>30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Загородный пр., д. 22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80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Загородный пр., д. 24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240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bCs/>
                <w:kern w:val="1"/>
                <w:lang w:eastAsia="ar-SA"/>
              </w:rPr>
            </w:pPr>
            <w:r w:rsidRPr="001B3090">
              <w:rPr>
                <w:rFonts w:eastAsia="Andale Sans UI"/>
                <w:bCs/>
                <w:kern w:val="1"/>
                <w:lang w:eastAsia="ar-SA"/>
              </w:rPr>
              <w:t>Загородный пр., д. 28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bCs/>
                <w:kern w:val="1"/>
                <w:lang w:val="en-US" w:eastAsia="ar-SA"/>
              </w:rPr>
            </w:pPr>
            <w:r>
              <w:rPr>
                <w:rFonts w:eastAsia="Andale Sans UI"/>
                <w:bCs/>
                <w:kern w:val="1"/>
                <w:lang w:eastAsia="ar-SA"/>
              </w:rPr>
              <w:t>1200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bCs/>
                <w:kern w:val="1"/>
                <w:lang w:val="en-US"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bCs/>
                <w:kern w:val="1"/>
                <w:lang w:eastAsia="ar-SA"/>
              </w:rPr>
            </w:pPr>
            <w:r w:rsidRPr="001B3090">
              <w:rPr>
                <w:rFonts w:eastAsia="Andale Sans UI"/>
                <w:bCs/>
                <w:kern w:val="1"/>
                <w:lang w:eastAsia="ar-SA"/>
              </w:rPr>
              <w:t>Загородный пр., д. 29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bCs/>
                <w:kern w:val="1"/>
                <w:lang w:val="en-US" w:eastAsia="ar-SA"/>
              </w:rPr>
            </w:pPr>
            <w:r w:rsidRPr="001B3090">
              <w:rPr>
                <w:rFonts w:eastAsia="Andale Sans UI"/>
                <w:bCs/>
                <w:kern w:val="1"/>
                <w:lang w:eastAsia="ar-SA"/>
              </w:rPr>
              <w:t>450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bCs/>
                <w:kern w:val="1"/>
                <w:lang w:val="en-US" w:eastAsia="ar-SA"/>
              </w:rPr>
            </w:pPr>
          </w:p>
        </w:tc>
      </w:tr>
      <w:tr w:rsidR="00B02A23" w:rsidRPr="001B3090" w:rsidTr="002075DD">
        <w:trPr>
          <w:trHeight w:val="335"/>
        </w:trPr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Загородный пр., д.42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val="en-US"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180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val="en-US"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Социалистическая, д. 3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120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bCs/>
                <w:kern w:val="1"/>
                <w:lang w:eastAsia="ar-SA"/>
              </w:rPr>
            </w:pPr>
            <w:r w:rsidRPr="001B3090">
              <w:rPr>
                <w:rFonts w:eastAsia="Andale Sans UI"/>
                <w:bCs/>
                <w:kern w:val="1"/>
                <w:lang w:eastAsia="ar-SA"/>
              </w:rPr>
              <w:t>Ул. Социалистическая, д.4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bCs/>
                <w:kern w:val="1"/>
                <w:lang w:val="en-US" w:eastAsia="ar-SA"/>
              </w:rPr>
            </w:pPr>
            <w:r w:rsidRPr="001B3090">
              <w:rPr>
                <w:rFonts w:eastAsia="Andale Sans UI"/>
                <w:bCs/>
                <w:kern w:val="1"/>
                <w:lang w:eastAsia="ar-SA"/>
              </w:rPr>
              <w:t>60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200</w:t>
            </w: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bCs/>
                <w:kern w:val="1"/>
                <w:lang w:eastAsia="ar-SA"/>
              </w:rPr>
            </w:pPr>
            <w:r w:rsidRPr="001B3090">
              <w:rPr>
                <w:rFonts w:eastAsia="Andale Sans UI"/>
                <w:bCs/>
                <w:kern w:val="1"/>
                <w:lang w:eastAsia="ar-SA"/>
              </w:rPr>
              <w:t>Ул. Социалистическая, д.6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bCs/>
                <w:kern w:val="1"/>
                <w:lang w:val="en-US" w:eastAsia="ar-SA"/>
              </w:rPr>
            </w:pPr>
            <w:r w:rsidRPr="001B3090">
              <w:rPr>
                <w:rFonts w:eastAsia="Andale Sans UI"/>
                <w:bCs/>
                <w:kern w:val="1"/>
                <w:lang w:eastAsia="ar-SA"/>
              </w:rPr>
              <w:t>40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300</w:t>
            </w: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bCs/>
                <w:kern w:val="1"/>
                <w:lang w:eastAsia="ar-SA"/>
              </w:rPr>
            </w:pPr>
            <w:r w:rsidRPr="001B3090">
              <w:rPr>
                <w:rFonts w:eastAsia="Andale Sans UI"/>
                <w:bCs/>
                <w:kern w:val="1"/>
                <w:lang w:eastAsia="ar-SA"/>
              </w:rPr>
              <w:t>Ул. Социалистическая, д.</w:t>
            </w:r>
            <w:r>
              <w:rPr>
                <w:rFonts w:eastAsia="Andale Sans UI"/>
                <w:bCs/>
                <w:kern w:val="1"/>
                <w:lang w:eastAsia="ar-SA"/>
              </w:rPr>
              <w:t>9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bCs/>
                <w:kern w:val="1"/>
                <w:lang w:eastAsia="ar-SA"/>
              </w:rPr>
            </w:pPr>
            <w:r>
              <w:rPr>
                <w:rFonts w:eastAsia="Andale Sans UI"/>
                <w:bCs/>
                <w:kern w:val="1"/>
                <w:lang w:eastAsia="ar-SA"/>
              </w:rPr>
              <w:t>100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shd w:val="clear" w:color="auto" w:fill="FFFF00"/>
                <w:lang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bCs/>
                <w:kern w:val="1"/>
                <w:lang w:eastAsia="ar-SA"/>
              </w:rPr>
            </w:pPr>
            <w:r w:rsidRPr="001B3090">
              <w:rPr>
                <w:rFonts w:eastAsia="Andale Sans UI"/>
                <w:bCs/>
                <w:kern w:val="1"/>
                <w:lang w:eastAsia="ar-SA"/>
              </w:rPr>
              <w:t>Ул. Социалистическая, д.10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shd w:val="clear" w:color="auto" w:fill="FFFF00"/>
                <w:lang w:eastAsia="ar-SA"/>
              </w:rPr>
            </w:pPr>
            <w:r w:rsidRPr="001B3090">
              <w:rPr>
                <w:rFonts w:eastAsia="Andale Sans UI"/>
                <w:bCs/>
                <w:kern w:val="1"/>
                <w:lang w:eastAsia="ar-SA"/>
              </w:rPr>
              <w:t>180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shd w:val="clear" w:color="auto" w:fill="FFFF00"/>
                <w:lang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Колокольная, д.7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210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Поварской пер., д. 3-5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70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Поварской пер., д.5-7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600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Поварской пер., д. 9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160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Поварской пер., д. 14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40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Поварской пер., д. 15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60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Бородинская, д.12/31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280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Пушкинская, д. 15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70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Пушкинская, д. 18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220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Пушкинская, д.11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320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Правды, д. 6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90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Правды, д. 8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200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bCs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Правды, 12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bCs/>
                <w:kern w:val="1"/>
                <w:lang w:eastAsia="ar-SA"/>
              </w:rPr>
            </w:pPr>
            <w:r w:rsidRPr="001B3090">
              <w:rPr>
                <w:rFonts w:eastAsia="Andale Sans UI"/>
                <w:bCs/>
                <w:kern w:val="1"/>
                <w:lang w:eastAsia="ar-SA"/>
              </w:rPr>
              <w:t>100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bCs/>
                <w:kern w:val="1"/>
                <w:lang w:eastAsia="ar-SA"/>
              </w:rPr>
            </w:pPr>
            <w:r w:rsidRPr="001B3090">
              <w:rPr>
                <w:rFonts w:eastAsia="Andale Sans UI"/>
                <w:bCs/>
                <w:kern w:val="1"/>
                <w:lang w:eastAsia="ar-SA"/>
              </w:rPr>
              <w:t>400</w:t>
            </w: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Правды, д. 22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80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 xml:space="preserve">Ул. </w:t>
            </w:r>
            <w:proofErr w:type="spellStart"/>
            <w:r w:rsidRPr="001B3090">
              <w:rPr>
                <w:rFonts w:eastAsia="Andale Sans UI"/>
                <w:kern w:val="1"/>
                <w:lang w:eastAsia="ar-SA"/>
              </w:rPr>
              <w:t>Тюшина</w:t>
            </w:r>
            <w:proofErr w:type="spellEnd"/>
            <w:r w:rsidRPr="001B3090">
              <w:rPr>
                <w:rFonts w:eastAsia="Andale Sans UI"/>
                <w:kern w:val="1"/>
                <w:lang w:eastAsia="ar-SA"/>
              </w:rPr>
              <w:t>, д.10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30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 xml:space="preserve">Ул. </w:t>
            </w:r>
            <w:proofErr w:type="spellStart"/>
            <w:r w:rsidRPr="001B3090">
              <w:rPr>
                <w:rFonts w:eastAsia="Andale Sans UI"/>
                <w:kern w:val="1"/>
                <w:lang w:eastAsia="ar-SA"/>
              </w:rPr>
              <w:t>Тюшина</w:t>
            </w:r>
            <w:proofErr w:type="spellEnd"/>
            <w:r w:rsidRPr="001B3090">
              <w:rPr>
                <w:rFonts w:eastAsia="Andale Sans UI"/>
                <w:kern w:val="1"/>
                <w:lang w:eastAsia="ar-SA"/>
              </w:rPr>
              <w:t>, д.16-20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120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Звенигородская, д. 4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165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Звенигородская, д. 26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60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val="en-US"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Звенигородская, д. 30</w:t>
            </w:r>
            <w:r w:rsidRPr="001B3090">
              <w:rPr>
                <w:rFonts w:eastAsia="Andale Sans UI"/>
                <w:kern w:val="1"/>
                <w:vertAlign w:val="superscript"/>
                <w:lang w:eastAsia="ar-SA"/>
              </w:rPr>
              <w:t>А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val="en-US" w:eastAsia="ar-SA"/>
              </w:rPr>
              <w:t>660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Щербаков пер, д. 2/58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170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Свечной пер., д. 3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60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ул. Марата, д. 40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280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B02A23" w:rsidRPr="001B3090" w:rsidTr="002075DD">
        <w:tc>
          <w:tcPr>
            <w:tcW w:w="709" w:type="dxa"/>
          </w:tcPr>
          <w:p w:rsidR="00B02A23" w:rsidRPr="001B3090" w:rsidRDefault="00B02A23" w:rsidP="002075D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contextualSpacing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4961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 xml:space="preserve">ул. Пушкинская, д. 1, 3, 5, </w:t>
            </w:r>
          </w:p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Невский пр., д. 77-75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1B3090">
              <w:rPr>
                <w:rFonts w:eastAsia="Andale Sans UI"/>
                <w:kern w:val="1"/>
                <w:lang w:eastAsia="ar-SA"/>
              </w:rPr>
              <w:t>300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kern w:val="1"/>
                <w:szCs w:val="24"/>
                <w:lang w:eastAsia="ar-SA"/>
              </w:rPr>
            </w:pPr>
            <w:r w:rsidRPr="001B3090">
              <w:rPr>
                <w:rFonts w:eastAsia="Andale Sans UI"/>
                <w:kern w:val="1"/>
                <w:szCs w:val="24"/>
                <w:lang w:eastAsia="ar-SA"/>
              </w:rPr>
              <w:t>2000</w:t>
            </w:r>
          </w:p>
        </w:tc>
      </w:tr>
      <w:tr w:rsidR="00B02A23" w:rsidRPr="001B3090" w:rsidTr="002075DD">
        <w:tc>
          <w:tcPr>
            <w:tcW w:w="5670" w:type="dxa"/>
            <w:gridSpan w:val="2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b/>
                <w:kern w:val="1"/>
                <w:lang w:eastAsia="ar-SA"/>
              </w:rPr>
            </w:pPr>
            <w:r w:rsidRPr="001B3090">
              <w:rPr>
                <w:rFonts w:eastAsia="Andale Sans UI"/>
                <w:b/>
                <w:kern w:val="1"/>
                <w:lang w:eastAsia="ar-SA"/>
              </w:rPr>
              <w:t>ИТОГО</w:t>
            </w:r>
          </w:p>
        </w:tc>
        <w:tc>
          <w:tcPr>
            <w:tcW w:w="2552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b/>
                <w:kern w:val="1"/>
                <w:lang w:eastAsia="ar-SA"/>
              </w:rPr>
            </w:pPr>
            <w:r>
              <w:rPr>
                <w:rFonts w:eastAsia="Andale Sans UI"/>
                <w:b/>
                <w:kern w:val="1"/>
                <w:lang w:eastAsia="ar-SA"/>
              </w:rPr>
              <w:t>20 465</w:t>
            </w:r>
          </w:p>
        </w:tc>
        <w:tc>
          <w:tcPr>
            <w:tcW w:w="1843" w:type="dxa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b/>
                <w:kern w:val="1"/>
                <w:lang w:eastAsia="ar-SA"/>
              </w:rPr>
            </w:pPr>
            <w:r w:rsidRPr="001B3090">
              <w:rPr>
                <w:rFonts w:eastAsia="Andale Sans UI"/>
                <w:b/>
                <w:kern w:val="1"/>
                <w:lang w:eastAsia="ar-SA"/>
              </w:rPr>
              <w:t>5</w:t>
            </w:r>
            <w:r>
              <w:rPr>
                <w:rFonts w:eastAsia="Andale Sans UI"/>
                <w:b/>
                <w:kern w:val="1"/>
                <w:lang w:eastAsia="ar-SA"/>
              </w:rPr>
              <w:t xml:space="preserve"> </w:t>
            </w:r>
            <w:r w:rsidRPr="001B3090">
              <w:rPr>
                <w:rFonts w:eastAsia="Andale Sans UI"/>
                <w:b/>
                <w:kern w:val="1"/>
                <w:lang w:eastAsia="ar-SA"/>
              </w:rPr>
              <w:t>650</w:t>
            </w:r>
          </w:p>
        </w:tc>
      </w:tr>
      <w:tr w:rsidR="00B02A23" w:rsidRPr="001B3090" w:rsidTr="002075DD">
        <w:tc>
          <w:tcPr>
            <w:tcW w:w="5670" w:type="dxa"/>
            <w:gridSpan w:val="2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rPr>
                <w:rFonts w:eastAsia="Andale Sans UI"/>
                <w:b/>
                <w:kern w:val="1"/>
                <w:lang w:eastAsia="ar-SA"/>
              </w:rPr>
            </w:pPr>
          </w:p>
        </w:tc>
        <w:tc>
          <w:tcPr>
            <w:tcW w:w="4395" w:type="dxa"/>
            <w:gridSpan w:val="2"/>
          </w:tcPr>
          <w:p w:rsidR="00B02A23" w:rsidRPr="001B3090" w:rsidRDefault="00B02A23" w:rsidP="002075DD">
            <w:pPr>
              <w:widowControl w:val="0"/>
              <w:tabs>
                <w:tab w:val="left" w:pos="1750"/>
              </w:tabs>
              <w:suppressAutoHyphens/>
              <w:jc w:val="center"/>
              <w:rPr>
                <w:rFonts w:eastAsia="Andale Sans UI"/>
                <w:b/>
                <w:kern w:val="1"/>
                <w:lang w:eastAsia="ar-SA"/>
              </w:rPr>
            </w:pPr>
            <w:r>
              <w:rPr>
                <w:rFonts w:eastAsia="Andale Sans UI"/>
                <w:b/>
                <w:kern w:val="1"/>
                <w:lang w:eastAsia="ar-SA"/>
              </w:rPr>
              <w:t>26 115</w:t>
            </w:r>
          </w:p>
        </w:tc>
      </w:tr>
    </w:tbl>
    <w:p w:rsidR="00B02A23" w:rsidRDefault="00B02A23" w:rsidP="00B02A2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</w:p>
    <w:p w:rsidR="00B02A23" w:rsidRPr="0086404B" w:rsidRDefault="00B02A23" w:rsidP="00B02A2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</w:p>
    <w:p w:rsidR="00B02A23" w:rsidRPr="00BF4809" w:rsidRDefault="00B02A23" w:rsidP="00B02A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809">
        <w:rPr>
          <w:rFonts w:ascii="Times New Roman" w:hAnsi="Times New Roman" w:cs="Times New Roman"/>
          <w:b/>
          <w:sz w:val="24"/>
          <w:szCs w:val="24"/>
        </w:rPr>
        <w:t xml:space="preserve">Адресная программа по 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BF4809">
        <w:rPr>
          <w:rFonts w:ascii="Times New Roman" w:hAnsi="Times New Roman" w:cs="Times New Roman"/>
          <w:b/>
          <w:sz w:val="24"/>
          <w:szCs w:val="24"/>
        </w:rPr>
        <w:t>борк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BF4809">
        <w:rPr>
          <w:rFonts w:ascii="Times New Roman" w:hAnsi="Times New Roman" w:cs="Times New Roman"/>
          <w:b/>
          <w:sz w:val="24"/>
          <w:szCs w:val="24"/>
        </w:rPr>
        <w:t xml:space="preserve"> территорий зеленых насаждений общего пользования местного значения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на 2016 и 2017 год</w:t>
      </w:r>
    </w:p>
    <w:tbl>
      <w:tblPr>
        <w:tblW w:w="108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9"/>
        <w:gridCol w:w="833"/>
        <w:gridCol w:w="1006"/>
        <w:gridCol w:w="4060"/>
        <w:gridCol w:w="931"/>
        <w:gridCol w:w="930"/>
        <w:gridCol w:w="843"/>
        <w:gridCol w:w="741"/>
        <w:gridCol w:w="1070"/>
      </w:tblGrid>
      <w:tr w:rsidR="00B02A23" w:rsidRPr="002710F9" w:rsidTr="002075DD">
        <w:trPr>
          <w:jc w:val="center"/>
        </w:trPr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val="de-DE" w:eastAsia="ja-JP" w:bidi="fa-IR"/>
              </w:rPr>
              <w:t xml:space="preserve">№ </w:t>
            </w:r>
            <w:r w:rsidRPr="002710F9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п/п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Кадастровый квартал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Номер территории</w:t>
            </w: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Описание местоположения территории ЗНВО (адрес)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 xml:space="preserve">Площадь усовершенствованного покрытия, </w:t>
            </w:r>
            <w:proofErr w:type="spellStart"/>
            <w:r w:rsidRPr="002710F9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кв.м</w:t>
            </w:r>
            <w:proofErr w:type="spellEnd"/>
            <w:r w:rsidRPr="002710F9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.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 xml:space="preserve">Площадь неусовершенствованного покрытия, </w:t>
            </w:r>
            <w:proofErr w:type="spellStart"/>
            <w:r w:rsidRPr="002710F9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кв.м</w:t>
            </w:r>
            <w:proofErr w:type="spellEnd"/>
            <w:r w:rsidRPr="002710F9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.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 xml:space="preserve">Площадь растительного покрытия, </w:t>
            </w:r>
            <w:proofErr w:type="spellStart"/>
            <w:r w:rsidRPr="002710F9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кв.м</w:t>
            </w:r>
            <w:proofErr w:type="spellEnd"/>
            <w:r w:rsidRPr="002710F9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.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 xml:space="preserve">Другое, </w:t>
            </w:r>
            <w:proofErr w:type="spellStart"/>
            <w:r w:rsidRPr="002710F9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кв.м</w:t>
            </w:r>
            <w:proofErr w:type="spellEnd"/>
            <w:r w:rsidRPr="002710F9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.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 xml:space="preserve">Общая площадь уборочной территории, </w:t>
            </w:r>
            <w:proofErr w:type="spellStart"/>
            <w:r w:rsidRPr="002710F9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кв.м</w:t>
            </w:r>
            <w:proofErr w:type="spellEnd"/>
            <w:r w:rsidRPr="002710F9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.</w:t>
            </w:r>
          </w:p>
        </w:tc>
      </w:tr>
      <w:tr w:rsidR="00B02A23" w:rsidRPr="002710F9" w:rsidTr="002075DD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1046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31-82-62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Лиговский проспект, участок 84, (внутриквартальный сквер севернее д. 67/22,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А по Лиговскому пр.).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1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246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18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265</w:t>
            </w:r>
          </w:p>
        </w:tc>
      </w:tr>
      <w:tr w:rsidR="00B02A23" w:rsidRPr="002710F9" w:rsidTr="002075DD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1047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31-82-17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Коломенская улица, участок 9, (внутриквартальный сквер восточнее д. 12,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А по Коломенской ул.)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37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118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155</w:t>
            </w:r>
          </w:p>
        </w:tc>
      </w:tr>
      <w:tr w:rsidR="00B02A23" w:rsidRPr="002710F9" w:rsidTr="002075DD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1048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31-82-1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Внутриквартальный сквер на Коломенской ул., д. 22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r w:rsidRPr="002710F9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lang w:eastAsia="ja-JP" w:bidi="fa-IR"/>
              </w:rPr>
              <w:t>И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lang w:eastAsia="ja-JP" w:bidi="fa-IR"/>
              </w:rPr>
              <w:t xml:space="preserve"> ДЕТСКАЯ ПЛОЩАДКА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52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485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741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1278</w:t>
            </w:r>
          </w:p>
        </w:tc>
      </w:tr>
      <w:tr w:rsidR="00B02A23" w:rsidRPr="002710F9" w:rsidTr="002075DD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1048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31-82-67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Коломенская улица, участок 11,</w:t>
            </w:r>
          </w:p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(внутриквартальный сквер восточнее д. 28,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А по Коломенской ул.)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16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158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174</w:t>
            </w:r>
          </w:p>
        </w:tc>
      </w:tr>
      <w:tr w:rsidR="00B02A23" w:rsidRPr="002710F9" w:rsidTr="002075DD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1048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31-82-9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Внутриквартальный сквер на Лиговском пр., д. 105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r w:rsidRPr="002710F9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lang w:eastAsia="ja-JP" w:bidi="fa-IR"/>
              </w:rPr>
              <w:t>И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lang w:eastAsia="ja-JP" w:bidi="fa-IR"/>
              </w:rPr>
              <w:t xml:space="preserve"> ДЕТСКАЯ ПЛОЩАДКА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92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245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337</w:t>
            </w:r>
          </w:p>
        </w:tc>
      </w:tr>
      <w:tr w:rsidR="00B02A23" w:rsidRPr="002710F9" w:rsidTr="002075DD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1051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31-82-10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Внутриквартальный сквер на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Разъезжей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ул., д. 16-18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5</w:t>
            </w: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4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570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12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636</w:t>
            </w:r>
          </w:p>
        </w:tc>
      </w:tr>
      <w:tr w:rsidR="00B02A23" w:rsidRPr="002710F9" w:rsidTr="002075DD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1051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31-82-64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Свечной переулок, участок 4, (внутриквартальный сквер во дворе д. 5,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А по Свечному пер.)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2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257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259</w:t>
            </w:r>
          </w:p>
        </w:tc>
      </w:tr>
      <w:tr w:rsidR="00B02A23" w:rsidRPr="002710F9" w:rsidTr="002075DD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1052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31-82-65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Свечной переулок, участок 5, (внутриквартальный сквер во дворе д. 4,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А по Свечному пер.)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7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114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121</w:t>
            </w:r>
          </w:p>
        </w:tc>
      </w:tr>
      <w:tr w:rsidR="00B02A23" w:rsidRPr="002710F9" w:rsidTr="002075DD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1055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31-82-44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улица Ломоносова, участок 8, (внутриквартальный сквер северо-восточнее д. 18,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А по ул. Ломоносова) </w:t>
            </w:r>
            <w:r w:rsidRPr="002710F9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lang w:eastAsia="ja-JP" w:bidi="fa-IR"/>
              </w:rPr>
              <w:t>И ДЕТСКАЯ ПЛОЩАДКА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4</w:t>
            </w: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8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1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69</w:t>
            </w: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7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3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749</w:t>
            </w:r>
          </w:p>
        </w:tc>
      </w:tr>
      <w:tr w:rsidR="00B02A23" w:rsidRPr="002710F9" w:rsidTr="002075DD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1055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31-82-69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улица Ломоносова, участок 12, (внутриквартальный сквер между д. 24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А и д. 26, лит. А)</w:t>
            </w: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r w:rsidRPr="002710F9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lang w:eastAsia="ja-JP" w:bidi="fa-IR"/>
              </w:rPr>
              <w:t>И ДЕТСКАЯ ПЛОЩАДКА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76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160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408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644</w:t>
            </w:r>
          </w:p>
        </w:tc>
      </w:tr>
      <w:tr w:rsidR="00B02A23" w:rsidRPr="002710F9" w:rsidTr="002075DD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1055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31-82-47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г. Санкт-Петербург, улица Ломоносова, участок 11, (внутриквартальный сквер </w:t>
            </w: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lastRenderedPageBreak/>
              <w:t>северо-восточнее д. 24,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А по ул. Ломоносова)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lastRenderedPageBreak/>
              <w:t>16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280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9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305</w:t>
            </w:r>
          </w:p>
        </w:tc>
      </w:tr>
      <w:tr w:rsidR="00B02A23" w:rsidRPr="002710F9" w:rsidTr="002075DD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1131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31-82-11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Внутриквартальный сквер на ул. Марата, д. 20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4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236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240</w:t>
            </w:r>
          </w:p>
        </w:tc>
      </w:tr>
      <w:tr w:rsidR="00B02A23" w:rsidRPr="002710F9" w:rsidTr="002075DD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1131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31-82-3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Внутриквартальный сквер на Невском пр., д. 77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r w:rsidRPr="002710F9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lang w:eastAsia="ja-JP" w:bidi="fa-IR"/>
              </w:rPr>
              <w:t>И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lang w:eastAsia="ja-JP" w:bidi="fa-IR"/>
              </w:rPr>
              <w:t xml:space="preserve"> ДЕТСКАЯ ПЛОЩАДКА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241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348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8</w:t>
            </w: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26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1415</w:t>
            </w:r>
          </w:p>
        </w:tc>
      </w:tr>
      <w:tr w:rsidR="00B02A23" w:rsidRPr="002710F9" w:rsidTr="002075DD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1131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31-82-59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Пушкинская улица, участок 4, (внутриквартальный сквер во дворе д. 17,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А по Пушкинской ул.)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5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109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1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</w:t>
            </w: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15</w:t>
            </w:r>
          </w:p>
        </w:tc>
      </w:tr>
      <w:tr w:rsidR="00B02A23" w:rsidRPr="002710F9" w:rsidTr="002075DD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1131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31-82-61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улица Марата, участок 25, (внутриквартальный сквер восточнее д. 20,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Б по ул. Марата)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1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198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8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207</w:t>
            </w:r>
          </w:p>
        </w:tc>
      </w:tr>
      <w:tr w:rsidR="00B02A23" w:rsidRPr="002710F9" w:rsidTr="002075DD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1132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31-82-13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Свечной переулок, участок 2, (внутриквартальный сквер между д. 46,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А и д. 46, лит.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 по ул. Марата)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30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206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236</w:t>
            </w:r>
          </w:p>
        </w:tc>
      </w:tr>
      <w:tr w:rsidR="00B02A23" w:rsidRPr="002710F9" w:rsidTr="002075DD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1132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31-82-16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Свечной переулок, участок 1, (внутриквартальный сквер между д. 15-17,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А по Коломенской ул. и д. 16/19, лит.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Б по Свечному пер.)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8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22</w:t>
            </w: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7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235</w:t>
            </w:r>
          </w:p>
        </w:tc>
      </w:tr>
      <w:tr w:rsidR="00B02A23" w:rsidRPr="002710F9" w:rsidTr="002075DD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1133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31-82-19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улица Марата, участок 22, (внутриквартальный сквер восточнее д. 39,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А по ул. Марата и д. 41,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лит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.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В по ул. Марата)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6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102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108</w:t>
            </w:r>
          </w:p>
        </w:tc>
      </w:tr>
      <w:tr w:rsidR="00B02A23" w:rsidRPr="002710F9" w:rsidTr="002075DD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1133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31-82-24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Кузнечный переулок, участок 7, (внутриквартальный сквер между д. 2/5,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А по ул. Достоевского и д. 9/27,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лит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.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А по Кузнечному пер.)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29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668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697</w:t>
            </w:r>
          </w:p>
        </w:tc>
      </w:tr>
      <w:tr w:rsidR="00B02A23" w:rsidRPr="002710F9" w:rsidTr="002075DD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1133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31-82-25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улица Достоевского, участок 4, (внутриквартальный сквер во дворе д. 4,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А по ул. Достоевского)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41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123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164</w:t>
            </w:r>
          </w:p>
        </w:tc>
      </w:tr>
      <w:tr w:rsidR="00B02A23" w:rsidRPr="002710F9" w:rsidTr="002075DD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1134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31-82-26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улица Достоевского, участок 5, (внутриквартальный сквер юго-западнее д. 5,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А по ул. Достоевского)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9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179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188</w:t>
            </w:r>
          </w:p>
        </w:tc>
      </w:tr>
      <w:tr w:rsidR="00B02A23" w:rsidRPr="002710F9" w:rsidTr="002075DD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1135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31-82-56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Колокольная улица, участок 1, (внутриквартальный сквер южнее д. 7,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А по Колокольной ул.)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2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115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3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120</w:t>
            </w:r>
          </w:p>
        </w:tc>
      </w:tr>
      <w:tr w:rsidR="00B02A23" w:rsidRPr="002710F9" w:rsidTr="002075DD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1135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31-82-57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Колокольная улица, участок 2, (внутриквартальный сквер южнее д. 9,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А по Колокольной ул.)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37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99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6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142</w:t>
            </w:r>
          </w:p>
        </w:tc>
      </w:tr>
      <w:tr w:rsidR="00B02A23" w:rsidRPr="002710F9" w:rsidTr="002075DD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1135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31-82-58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Колокольная улица, участок 3, (внутриквартальный сквер во дворе д. 13,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А по Колокольной ул.)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128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129</w:t>
            </w:r>
          </w:p>
        </w:tc>
      </w:tr>
      <w:tr w:rsidR="00B02A23" w:rsidRPr="002710F9" w:rsidTr="002075DD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1135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31-82-60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Кузнечный переулок, участок 7, (внутриквартальный сквер между д. 10,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А и д. 10, лит.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Б по Кузнечному пер.)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106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9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115</w:t>
            </w:r>
          </w:p>
        </w:tc>
      </w:tr>
      <w:tr w:rsidR="00B02A23" w:rsidRPr="002710F9" w:rsidTr="002075DD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1135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31-82-63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улица Марата, участок 26, (внутриквартальный сквер во дворе д. 23,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А по ул. Марата)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43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58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101</w:t>
            </w:r>
          </w:p>
        </w:tc>
      </w:tr>
      <w:tr w:rsidR="00B02A23" w:rsidRPr="002710F9" w:rsidTr="002075DD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1136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31-82-37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Владимирский проспект, участок 16, (внутриквартальный сквер во дворе д. 15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А по Владимирскому пр.)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r w:rsidRPr="002710F9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lang w:eastAsia="ja-JP" w:bidi="fa-IR"/>
              </w:rPr>
              <w:t>И ДЕТСКАЯ ПЛОЩАДКА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</w:t>
            </w: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4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143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158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315</w:t>
            </w:r>
          </w:p>
        </w:tc>
      </w:tr>
      <w:tr w:rsidR="00B02A23" w:rsidRPr="002710F9" w:rsidTr="002075DD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1136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31-82-45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г. Санкт-Петербург, улица Рубинштейна, </w:t>
            </w: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lastRenderedPageBreak/>
              <w:t>участок 23, (внутриквартальный сквер у д. 22,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А по ул. Рубинштейна)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lastRenderedPageBreak/>
              <w:t>2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63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3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68</w:t>
            </w:r>
          </w:p>
        </w:tc>
      </w:tr>
      <w:tr w:rsidR="00B02A23" w:rsidRPr="002710F9" w:rsidTr="002075DD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1136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31-82-51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улица Рубинштейна, участок25, (внутриквартальный сквер у д. 26,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А по ул. Рубинштейна)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</w:t>
            </w: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09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32</w:t>
            </w: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8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437</w:t>
            </w:r>
          </w:p>
        </w:tc>
      </w:tr>
      <w:tr w:rsidR="00B02A23" w:rsidRPr="002710F9" w:rsidTr="002075DD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1137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31-82-50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набережная реки Фонтанки, участок 21, (внутриквартальный сквер восточнее д. 50,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А по </w:t>
            </w:r>
            <w:proofErr w:type="spell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наб.р</w:t>
            </w:r>
            <w:proofErr w:type="spell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. Фонтанки) </w:t>
            </w:r>
            <w:r w:rsidRPr="002710F9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lang w:eastAsia="ja-JP" w:bidi="fa-IR"/>
              </w:rPr>
              <w:t>И ДЕТСКАЯ ПЛОЩАДКА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354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250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493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5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1102</w:t>
            </w:r>
          </w:p>
        </w:tc>
      </w:tr>
      <w:tr w:rsidR="00B02A23" w:rsidRPr="002710F9" w:rsidTr="002075DD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1220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31-82-35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Стремянная улица, участок 21, (внутриквартальный сквер севернее д. 22/3,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А по Стремянной ул.) </w:t>
            </w:r>
            <w:r w:rsidRPr="002710F9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lang w:eastAsia="ja-JP" w:bidi="fa-IR"/>
              </w:rPr>
              <w:t>И ДЕТСКАЯ ПЛОЩАДКА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41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124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167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9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341</w:t>
            </w:r>
          </w:p>
        </w:tc>
      </w:tr>
      <w:tr w:rsidR="00B02A23" w:rsidRPr="002710F9" w:rsidTr="002075DD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1220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31-82-48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Стремянная улица, участок 12, (внутриквартальный сквер во дворе д. 4,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А по Стремянной ул.)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7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316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2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325</w:t>
            </w:r>
          </w:p>
        </w:tc>
      </w:tr>
      <w:tr w:rsidR="00B02A23" w:rsidRPr="002710F9" w:rsidTr="002075DD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1220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31-82-68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Невский проспект, участок 221, (внутриквартальный сквер с южной стороны д. 61,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А по Невскому пр.)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24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57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291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18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390</w:t>
            </w:r>
          </w:p>
        </w:tc>
      </w:tr>
      <w:tr w:rsidR="00B02A23" w:rsidRPr="002710F9" w:rsidTr="002075DD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1223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31-82-32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Владимирский проспект, участок 14, (внутриквартальный сквер во дворе д. 8,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А по Владимирскому пр.)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2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62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64</w:t>
            </w:r>
          </w:p>
        </w:tc>
      </w:tr>
      <w:tr w:rsidR="00B02A23" w:rsidRPr="002710F9" w:rsidTr="002075DD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1223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31-82-34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Стремянная улица, участок 20, (внутриквартальный сквер у д. 5,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А по Стремянной ул. и д. 1/7, лит.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А по Дмитровскому пер.)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21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118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139</w:t>
            </w:r>
          </w:p>
        </w:tc>
      </w:tr>
      <w:tr w:rsidR="00B02A23" w:rsidRPr="002710F9" w:rsidTr="002075DD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1224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31-82-36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Владимирский проспект, участок 15, (внутриквартальный сквер во дворе д. 3,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А по Владимирскому пр.)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8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162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170</w:t>
            </w:r>
          </w:p>
        </w:tc>
      </w:tr>
      <w:tr w:rsidR="00B02A23" w:rsidRPr="002710F9" w:rsidTr="002075DD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1224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31-82-49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улица Рубинштейна, участок 24, (внутриквартальный сквер у д. 6/16,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А по Графскому пер.)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12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97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14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123</w:t>
            </w:r>
          </w:p>
        </w:tc>
      </w:tr>
      <w:tr w:rsidR="00B02A23" w:rsidRPr="002710F9" w:rsidTr="002075DD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1623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31-82-40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Загородный проспект, участок 28, (внутриквартальный сквер западнее д. 29,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А по Загородному пр.)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r w:rsidRPr="002710F9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lang w:eastAsia="ja-JP" w:bidi="fa-IR"/>
              </w:rPr>
              <w:t>И ДЕТСКАЯ ПЛОЩАДКА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51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125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176</w:t>
            </w:r>
          </w:p>
        </w:tc>
      </w:tr>
      <w:tr w:rsidR="00B02A23" w:rsidRPr="002710F9" w:rsidTr="002075DD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1624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31-82-2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Сквер на Загородном пр., д. 17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r w:rsidRPr="002710F9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lang w:eastAsia="ja-JP" w:bidi="fa-IR"/>
              </w:rPr>
              <w:t>И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lang w:eastAsia="ja-JP" w:bidi="fa-IR"/>
              </w:rPr>
              <w:t xml:space="preserve"> ДЕТСКАЯ ПЛОЩАДКА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224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118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342</w:t>
            </w:r>
          </w:p>
        </w:tc>
      </w:tr>
      <w:tr w:rsidR="00B02A23" w:rsidRPr="002710F9" w:rsidTr="002075DD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1624</w:t>
            </w: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Б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31-82-43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набережная реки Фонтанки, участок 20, (внутриквартальный сквер у д. 76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А по наб. р. Фонтанки)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5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116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121</w:t>
            </w:r>
          </w:p>
        </w:tc>
      </w:tr>
      <w:tr w:rsidR="00B02A23" w:rsidRPr="002710F9" w:rsidTr="002075DD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1625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31-82-12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Внутриквартальный сквер на Загородном пр., д. 28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r w:rsidRPr="002710F9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lang w:eastAsia="ja-JP" w:bidi="fa-IR"/>
              </w:rPr>
              <w:t>И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lang w:eastAsia="ja-JP" w:bidi="fa-IR"/>
              </w:rPr>
              <w:t xml:space="preserve"> ДЕТСКАЯ ПЛОЩАДКА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196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5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123</w:t>
            </w: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7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12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1450</w:t>
            </w:r>
          </w:p>
        </w:tc>
      </w:tr>
      <w:tr w:rsidR="00B02A23" w:rsidRPr="002710F9" w:rsidTr="002075DD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1626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31-82-39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Звенигородская улица, участок 4, (внутриквартальный сквер во дворе д. 6,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А по Звенигородской ул.)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72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160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232</w:t>
            </w:r>
          </w:p>
        </w:tc>
      </w:tr>
      <w:tr w:rsidR="00B02A23" w:rsidRPr="002710F9" w:rsidTr="002075DD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1626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31-82-41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Загородный проспект, участок 29, (внутриквартальный сквер южнее д. 40,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Б по Загородному пр.)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4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184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188</w:t>
            </w:r>
          </w:p>
        </w:tc>
      </w:tr>
      <w:tr w:rsidR="00B02A23" w:rsidRPr="002710F9" w:rsidTr="002075DD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1626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31-82-42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Загородный проспект, участок 30, (внутриквартальный сквер у д. 42,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Д по Загородному пр.)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35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11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105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151</w:t>
            </w:r>
          </w:p>
        </w:tc>
      </w:tr>
      <w:tr w:rsidR="00B02A23" w:rsidRPr="002710F9" w:rsidTr="002075DD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1626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31-82-46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г. Санкт-Петербург, Загородный проспект, участок 31, (внутриквартальный сквер </w:t>
            </w: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lastRenderedPageBreak/>
              <w:t>северо-западнее д. 42,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В по Загородному пр.)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lastRenderedPageBreak/>
              <w:t>6</w:t>
            </w: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8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139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9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216</w:t>
            </w:r>
          </w:p>
        </w:tc>
      </w:tr>
      <w:tr w:rsidR="00B02A23" w:rsidRPr="002710F9" w:rsidTr="002075DD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1691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31-82-52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улица Марата, участок 24, (внутриквартальный сквер во дворе д. 73,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Б по ул. Марата)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266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439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705</w:t>
            </w:r>
          </w:p>
        </w:tc>
      </w:tr>
      <w:tr w:rsidR="00B02A23" w:rsidRPr="002710F9" w:rsidTr="002075DD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1691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31-82-70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en-US"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 Санкт-Петербург, Социалистическая улица, участок 5, (внутриквартальный сквер между д. 15,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А по Социалистической ул. и д.67/17 лит.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А по ул. Марата)</w:t>
            </w: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en-US" w:eastAsia="ja-JP" w:bidi="fa-IR"/>
              </w:rPr>
              <w:t xml:space="preserve"> </w:t>
            </w:r>
            <w:r w:rsidRPr="002710F9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lang w:eastAsia="ja-JP" w:bidi="fa-IR"/>
              </w:rPr>
              <w:t>И ДЕТСКАЯ ПЛОЩАДКА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176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458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678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1312</w:t>
            </w:r>
          </w:p>
        </w:tc>
      </w:tr>
      <w:tr w:rsidR="00B02A23" w:rsidRPr="002710F9" w:rsidTr="002075DD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1692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31-82-53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улица Правды, участок 5, (внутриквартальный сквер юго-восточнее д. 8,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А по ул. Правды)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80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101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181</w:t>
            </w:r>
          </w:p>
        </w:tc>
      </w:tr>
      <w:tr w:rsidR="00B02A23" w:rsidRPr="002710F9" w:rsidTr="002075DD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1692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31-82-7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Внутриквартальный сквер на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Социалистической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ул., д. 16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2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115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117</w:t>
            </w:r>
          </w:p>
        </w:tc>
      </w:tr>
      <w:tr w:rsidR="00B02A23" w:rsidRPr="002710F9" w:rsidTr="002075DD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1693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31-82-66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улица Марата, участок 27, (внутриквартальный сквер севернее д. 55/5,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А по ул. Марата)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27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192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2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221</w:t>
            </w:r>
          </w:p>
        </w:tc>
      </w:tr>
      <w:tr w:rsidR="00B02A23" w:rsidRPr="002710F9" w:rsidTr="002075DD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1695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31-82-14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Социалистическая улица, участок 4, (внутриквартальный сквер у д. 26-28/15,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А по Социалистической ул.)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21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177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1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199</w:t>
            </w:r>
          </w:p>
        </w:tc>
      </w:tr>
      <w:tr w:rsidR="00B02A23" w:rsidRPr="002710F9" w:rsidTr="002075DD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1695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31-82-15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Боровая улица, участок 4, (внутриквартальный сквер южнее д. 11-13,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А по Боровой ул.)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18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108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126</w:t>
            </w:r>
          </w:p>
        </w:tc>
      </w:tr>
      <w:tr w:rsidR="00B02A23" w:rsidRPr="002710F9" w:rsidTr="002075DD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1697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31-82-20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Боровая улица, участок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6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, (внутриквартальный сквер южнее д. 18/1, лит.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А по Боровой ул.)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12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174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186</w:t>
            </w:r>
          </w:p>
        </w:tc>
      </w:tr>
      <w:tr w:rsidR="00B02A23" w:rsidRPr="002710F9" w:rsidTr="002075DD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1697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31-82-21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en-US"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Боровая улица, участок 7, (внутриквартальный сквер между д. 22,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А по Боровой ул. И д. 15, лит.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А по ул. К. </w:t>
            </w:r>
            <w:proofErr w:type="spell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Заслонова</w:t>
            </w:r>
            <w:proofErr w:type="spell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)</w:t>
            </w: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en-US" w:eastAsia="ja-JP" w:bidi="fa-IR"/>
              </w:rPr>
              <w:t xml:space="preserve"> </w:t>
            </w:r>
            <w:r w:rsidRPr="002710F9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lang w:eastAsia="ja-JP" w:bidi="fa-IR"/>
              </w:rPr>
              <w:t>И ДЕТСКАЯ ПЛОЩАДКА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34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138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172</w:t>
            </w:r>
          </w:p>
        </w:tc>
      </w:tr>
      <w:tr w:rsidR="00B02A23" w:rsidRPr="002710F9" w:rsidTr="002075DD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1697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31-82-22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г. Санкт-Петербург, улица Константина </w:t>
            </w:r>
            <w:proofErr w:type="spell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Заслонова</w:t>
            </w:r>
            <w:proofErr w:type="spell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, участок 2, (внутриквартальный сквер во дворе д. 17,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А по ул. К. </w:t>
            </w:r>
            <w:proofErr w:type="spell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Заслонова</w:t>
            </w:r>
            <w:proofErr w:type="spell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59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221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280</w:t>
            </w:r>
          </w:p>
        </w:tc>
      </w:tr>
      <w:tr w:rsidR="00B02A23" w:rsidRPr="002710F9" w:rsidTr="002075DD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1698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31-82-18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Боровая улица, участок 5, (внутриквартальный сквер между д. 10,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А, д. 12, лит. А и д. 12, лит.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Б по Боровой ул.) </w:t>
            </w:r>
            <w:r w:rsidRPr="002710F9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lang w:eastAsia="ja-JP" w:bidi="fa-IR"/>
              </w:rPr>
              <w:t>И ДЕТСКАЯ ПЛОЩАДКА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83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121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319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523</w:t>
            </w:r>
          </w:p>
        </w:tc>
      </w:tr>
      <w:tr w:rsidR="00B02A23" w:rsidRPr="002710F9" w:rsidTr="002075DD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1698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31-82-27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Разъезжая улица, участок 8, (внутриквартальный сквер юго-западнее д. 35,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А по Разъезжей ул.)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18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310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328</w:t>
            </w:r>
          </w:p>
        </w:tc>
      </w:tr>
      <w:tr w:rsidR="00B02A23" w:rsidRPr="002710F9" w:rsidTr="002075DD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1698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31-82-28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Разъезжая улица, участок 9, (внутриквартальный сквер юго-западнее д. 37,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А по Разъезжей ул.)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22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2</w:t>
            </w: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74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21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317</w:t>
            </w:r>
          </w:p>
        </w:tc>
      </w:tr>
      <w:tr w:rsidR="00B02A23" w:rsidRPr="002710F9" w:rsidTr="002075DD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1698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31-82-8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Внутриквартальный сквер на Боровой ул., д. 8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r w:rsidRPr="002710F9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lang w:eastAsia="ja-JP" w:bidi="fa-IR"/>
              </w:rPr>
              <w:t>И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lang w:eastAsia="ja-JP" w:bidi="fa-IR"/>
              </w:rPr>
              <w:t xml:space="preserve"> ДЕТСКАЯ ПЛОЩАДКА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12</w:t>
            </w: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5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186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327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10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648</w:t>
            </w:r>
          </w:p>
        </w:tc>
      </w:tr>
      <w:tr w:rsidR="00B02A23" w:rsidRPr="002710F9" w:rsidTr="002075DD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1699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31-82-29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Разъезжая улица, участок 6, (внутриквартальный сквер между домами 43/1,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А, лит.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Б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и лит.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В по Разъезжей ул.)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41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246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287</w:t>
            </w:r>
          </w:p>
        </w:tc>
      </w:tr>
      <w:tr w:rsidR="00B02A23" w:rsidRPr="002710F9" w:rsidTr="002075DD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1703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31-82-4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Внутриквартальный сквер на ул. К. </w:t>
            </w:r>
            <w:proofErr w:type="spell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Заслонова</w:t>
            </w:r>
            <w:proofErr w:type="spell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, д. 36-38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16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280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296</w:t>
            </w:r>
          </w:p>
        </w:tc>
      </w:tr>
      <w:tr w:rsidR="00B02A23" w:rsidRPr="002710F9" w:rsidTr="002075DD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1703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31-82-5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Внутриквартальный сквер на ул. К. </w:t>
            </w:r>
            <w:proofErr w:type="spell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Заслонова</w:t>
            </w:r>
            <w:proofErr w:type="spell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, д. 28-30 </w:t>
            </w:r>
            <w:r w:rsidRPr="002710F9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lang w:eastAsia="ja-JP" w:bidi="fa-IR"/>
              </w:rPr>
              <w:t xml:space="preserve">И ДЕТСКАЯ </w:t>
            </w:r>
            <w:r w:rsidRPr="002710F9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lang w:eastAsia="ja-JP" w:bidi="fa-IR"/>
              </w:rPr>
              <w:lastRenderedPageBreak/>
              <w:t>ПЛОЩАДКА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lastRenderedPageBreak/>
              <w:t>168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1047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637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1852</w:t>
            </w:r>
          </w:p>
        </w:tc>
      </w:tr>
      <w:tr w:rsidR="00B02A23" w:rsidRPr="002710F9" w:rsidTr="002075DD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1704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31-82-30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г. Санкт-Петербург, Воронежская улица, участок 9, (внутриквартальный сквер севернее д. 83,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А по наб.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Обводного </w:t>
            </w:r>
            <w:proofErr w:type="spell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кан</w:t>
            </w:r>
            <w:proofErr w:type="spell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.)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И ДЕТСКАЯ ПЛОЩАДКА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69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13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424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2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508</w:t>
            </w:r>
          </w:p>
        </w:tc>
      </w:tr>
      <w:tr w:rsidR="00B02A23" w:rsidRPr="002710F9" w:rsidTr="002075DD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1706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31-82-23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г. Санкт-Петербург, улица Константина </w:t>
            </w:r>
            <w:proofErr w:type="spell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Заслонова</w:t>
            </w:r>
            <w:proofErr w:type="spell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, участок 3, (внутриквартальный сквер у д. 14,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А по ул. К. </w:t>
            </w:r>
            <w:proofErr w:type="spell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Заслонова</w:t>
            </w:r>
            <w:proofErr w:type="spell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12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88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100</w:t>
            </w:r>
          </w:p>
        </w:tc>
      </w:tr>
      <w:tr w:rsidR="00B02A23" w:rsidRPr="002710F9" w:rsidTr="002075DD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1706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31-82-6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Внутриквартальный сквер на ул. К. </w:t>
            </w:r>
            <w:proofErr w:type="spell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Заслонова</w:t>
            </w:r>
            <w:proofErr w:type="spell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, д. 18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94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101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5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203</w:t>
            </w:r>
          </w:p>
        </w:tc>
      </w:tr>
      <w:tr w:rsidR="00B02A23" w:rsidRPr="002710F9" w:rsidTr="002075DD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1707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31-82-31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г. Санкт-Петербург, улица </w:t>
            </w:r>
            <w:proofErr w:type="spell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Тюшина</w:t>
            </w:r>
            <w:proofErr w:type="spell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, участок 3, (внутриквартальный сквер севернее д. 3,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А по ул. </w:t>
            </w:r>
            <w:proofErr w:type="spell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Тюшина</w:t>
            </w:r>
            <w:proofErr w:type="spell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15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312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6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333</w:t>
            </w:r>
          </w:p>
        </w:tc>
      </w:tr>
      <w:tr w:rsidR="00B02A23" w:rsidRPr="002710F9" w:rsidTr="002075DD">
        <w:trPr>
          <w:jc w:val="center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1708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31-82-33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г. Санкт-Петербург, улица </w:t>
            </w:r>
            <w:proofErr w:type="spell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Тюшина</w:t>
            </w:r>
            <w:proofErr w:type="spell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, участок 5, (внутриквартальный сквер южнее д. 4, лит.</w:t>
            </w:r>
            <w:proofErr w:type="gram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gram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А по ул. </w:t>
            </w:r>
            <w:proofErr w:type="spellStart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Тюшина</w:t>
            </w:r>
            <w:proofErr w:type="spellEnd"/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)</w:t>
            </w:r>
            <w:proofErr w:type="gramEnd"/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5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143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148</w:t>
            </w:r>
          </w:p>
        </w:tc>
      </w:tr>
      <w:tr w:rsidR="00B02A23" w:rsidRPr="002710F9" w:rsidTr="002075DD">
        <w:trPr>
          <w:jc w:val="center"/>
        </w:trPr>
        <w:tc>
          <w:tcPr>
            <w:tcW w:w="6318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b/>
                <w:bCs/>
                <w:kern w:val="3"/>
                <w:sz w:val="20"/>
                <w:szCs w:val="20"/>
                <w:lang w:eastAsia="ja-JP" w:bidi="fa-IR"/>
              </w:rPr>
              <w:t>Итого: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b/>
                <w:bCs/>
                <w:kern w:val="3"/>
                <w:sz w:val="20"/>
                <w:szCs w:val="20"/>
                <w:lang w:eastAsia="ja-JP" w:bidi="fa-IR"/>
              </w:rPr>
              <w:t>3246,0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b/>
                <w:bCs/>
                <w:kern w:val="3"/>
                <w:sz w:val="20"/>
                <w:szCs w:val="20"/>
                <w:lang w:eastAsia="ja-JP" w:bidi="fa-IR"/>
              </w:rPr>
              <w:t>3636,0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sz w:val="20"/>
                <w:szCs w:val="20"/>
                <w:lang w:val="de-DE"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b/>
                <w:bCs/>
                <w:kern w:val="3"/>
                <w:sz w:val="20"/>
                <w:szCs w:val="20"/>
                <w:lang w:eastAsia="ja-JP" w:bidi="fa-IR"/>
              </w:rPr>
              <w:t>17431,0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b/>
                <w:bCs/>
                <w:kern w:val="3"/>
                <w:sz w:val="20"/>
                <w:szCs w:val="20"/>
                <w:lang w:eastAsia="ja-JP" w:bidi="fa-IR"/>
              </w:rPr>
              <w:t>214,0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A23" w:rsidRPr="002710F9" w:rsidRDefault="00B02A23" w:rsidP="002075D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sz w:val="20"/>
                <w:szCs w:val="20"/>
                <w:lang w:eastAsia="ja-JP" w:bidi="fa-IR"/>
              </w:rPr>
            </w:pPr>
            <w:r w:rsidRPr="002710F9">
              <w:rPr>
                <w:rFonts w:ascii="Times New Roman" w:eastAsia="Andale Sans UI" w:hAnsi="Times New Roman" w:cs="Times New Roman"/>
                <w:b/>
                <w:bCs/>
                <w:kern w:val="3"/>
                <w:sz w:val="20"/>
                <w:szCs w:val="20"/>
                <w:lang w:eastAsia="ja-JP" w:bidi="fa-IR"/>
              </w:rPr>
              <w:t>24527,0</w:t>
            </w:r>
          </w:p>
        </w:tc>
      </w:tr>
    </w:tbl>
    <w:p w:rsidR="00B02A23" w:rsidRDefault="00B02A23" w:rsidP="00B02A23">
      <w:pPr>
        <w:rPr>
          <w:rFonts w:ascii="Times New Roman" w:hAnsi="Times New Roman" w:cs="Times New Roman"/>
          <w:sz w:val="24"/>
          <w:szCs w:val="24"/>
        </w:rPr>
      </w:pPr>
    </w:p>
    <w:p w:rsidR="00B02A23" w:rsidRPr="00086EA7" w:rsidRDefault="00B02A23" w:rsidP="00B02A2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086EA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Адресная программа по обследованию зелёных насаждений на территориях общего пользования местного значения на 2017 год</w:t>
      </w:r>
    </w:p>
    <w:p w:rsidR="00B02A23" w:rsidRDefault="00B02A23" w:rsidP="00B02A2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7670" w:type="dxa"/>
        <w:tblInd w:w="93" w:type="dxa"/>
        <w:tblLook w:val="04A0" w:firstRow="1" w:lastRow="0" w:firstColumn="1" w:lastColumn="0" w:noHBand="0" w:noVBand="1"/>
      </w:tblPr>
      <w:tblGrid>
        <w:gridCol w:w="1149"/>
        <w:gridCol w:w="6521"/>
      </w:tblGrid>
      <w:tr w:rsidR="00B02A23" w:rsidRPr="00086EA7" w:rsidTr="002075DD">
        <w:trPr>
          <w:trHeight w:hRule="exact" w:val="34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A23" w:rsidRPr="00086EA7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086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086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6521" w:type="dxa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auto" w:fill="auto"/>
            <w:hideMark/>
          </w:tcPr>
          <w:p w:rsidR="00B02A23" w:rsidRPr="00086EA7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</w:t>
            </w:r>
          </w:p>
        </w:tc>
      </w:tr>
      <w:tr w:rsidR="00B02A23" w:rsidRPr="00086EA7" w:rsidTr="002075DD">
        <w:trPr>
          <w:trHeight w:hRule="exact"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A23" w:rsidRPr="00086EA7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A23" w:rsidRPr="00086EA7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Звенигородская ул., д. 6</w:t>
            </w:r>
          </w:p>
        </w:tc>
      </w:tr>
      <w:tr w:rsidR="00B02A23" w:rsidRPr="00086EA7" w:rsidTr="002075DD">
        <w:trPr>
          <w:trHeight w:hRule="exact"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A23" w:rsidRPr="00086EA7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A23" w:rsidRPr="00086EA7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наб. Обводного канала, д. 83</w:t>
            </w:r>
          </w:p>
        </w:tc>
      </w:tr>
      <w:tr w:rsidR="00B02A23" w:rsidRPr="00086EA7" w:rsidTr="002075DD">
        <w:trPr>
          <w:trHeight w:hRule="exact"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A23" w:rsidRPr="00086EA7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A23" w:rsidRPr="00086EA7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наб. реки Фонтанки, д. 76</w:t>
            </w:r>
          </w:p>
        </w:tc>
      </w:tr>
      <w:tr w:rsidR="00B02A23" w:rsidRPr="00086EA7" w:rsidTr="002075DD">
        <w:trPr>
          <w:trHeight w:hRule="exact"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A23" w:rsidRPr="00086EA7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A23" w:rsidRPr="00086EA7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Загородный пр., д. 29</w:t>
            </w:r>
          </w:p>
        </w:tc>
      </w:tr>
      <w:tr w:rsidR="00B02A23" w:rsidRPr="00086EA7" w:rsidTr="002075DD">
        <w:trPr>
          <w:trHeight w:hRule="exact"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A23" w:rsidRPr="00086EA7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A23" w:rsidRPr="00086EA7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Стремянная ул., д. 4</w:t>
            </w:r>
          </w:p>
        </w:tc>
      </w:tr>
      <w:tr w:rsidR="00B02A23" w:rsidRPr="00086EA7" w:rsidTr="002075DD">
        <w:trPr>
          <w:trHeight w:hRule="exact"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A23" w:rsidRPr="00086EA7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A23" w:rsidRPr="00086EA7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Стремянная ул., д. 22</w:t>
            </w:r>
          </w:p>
        </w:tc>
      </w:tr>
      <w:tr w:rsidR="00B02A23" w:rsidRPr="00086EA7" w:rsidTr="002075DD">
        <w:trPr>
          <w:trHeight w:hRule="exact"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A23" w:rsidRPr="00086EA7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A23" w:rsidRPr="00086EA7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Социалистическая ул., д. 26-28</w:t>
            </w:r>
          </w:p>
        </w:tc>
      </w:tr>
      <w:tr w:rsidR="00B02A23" w:rsidRPr="00086EA7" w:rsidTr="002075DD">
        <w:trPr>
          <w:trHeight w:hRule="exact"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A23" w:rsidRPr="00086EA7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A23" w:rsidRPr="00086EA7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Ломоносова, д. 24 (1 двор)</w:t>
            </w:r>
          </w:p>
        </w:tc>
      </w:tr>
      <w:tr w:rsidR="00B02A23" w:rsidRPr="00086EA7" w:rsidTr="002075DD">
        <w:trPr>
          <w:trHeight w:hRule="exact"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A23" w:rsidRPr="00086EA7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A23" w:rsidRPr="00086EA7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Ломоносова, д. 24 (2 двор)</w:t>
            </w:r>
          </w:p>
        </w:tc>
      </w:tr>
      <w:tr w:rsidR="00B02A23" w:rsidRPr="00086EA7" w:rsidTr="002075DD">
        <w:trPr>
          <w:trHeight w:hRule="exact"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A23" w:rsidRPr="00086EA7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A23" w:rsidRPr="00086EA7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Свечной пер., д. 16-19</w:t>
            </w:r>
          </w:p>
        </w:tc>
      </w:tr>
      <w:tr w:rsidR="00B02A23" w:rsidRPr="00086EA7" w:rsidTr="002075DD">
        <w:trPr>
          <w:trHeight w:hRule="exact"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A23" w:rsidRPr="00086EA7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A23" w:rsidRPr="00086EA7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Невский пр., д. 77</w:t>
            </w:r>
          </w:p>
        </w:tc>
      </w:tr>
      <w:tr w:rsidR="00B02A23" w:rsidRPr="00086EA7" w:rsidTr="002075DD">
        <w:trPr>
          <w:trHeight w:hRule="exact"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A23" w:rsidRPr="00086EA7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A23" w:rsidRPr="00086EA7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Лиговский пр., д. 105</w:t>
            </w:r>
          </w:p>
        </w:tc>
      </w:tr>
      <w:tr w:rsidR="00B02A23" w:rsidRPr="00086EA7" w:rsidTr="002075DD">
        <w:trPr>
          <w:trHeight w:hRule="exact"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A23" w:rsidRPr="00086EA7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A23" w:rsidRPr="00086EA7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86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Загородный</w:t>
            </w:r>
            <w:proofErr w:type="gramEnd"/>
            <w:r w:rsidRPr="00086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пр., д. 28 (со стороны ул. Правды)</w:t>
            </w:r>
          </w:p>
        </w:tc>
      </w:tr>
      <w:tr w:rsidR="00B02A23" w:rsidRPr="00086EA7" w:rsidTr="002075DD">
        <w:trPr>
          <w:trHeight w:hRule="exact"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A23" w:rsidRPr="00086EA7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A23" w:rsidRPr="00086EA7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Социалистическая ул., д. 15</w:t>
            </w:r>
          </w:p>
        </w:tc>
      </w:tr>
      <w:tr w:rsidR="00B02A23" w:rsidRPr="00086EA7" w:rsidTr="002075DD">
        <w:trPr>
          <w:trHeight w:hRule="exact"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A23" w:rsidRPr="00086EA7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A23" w:rsidRPr="00086EA7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Владимирский пр., д. 15.</w:t>
            </w:r>
          </w:p>
        </w:tc>
      </w:tr>
    </w:tbl>
    <w:p w:rsidR="00B02A23" w:rsidRDefault="00B02A23" w:rsidP="00B02A23">
      <w:pPr>
        <w:rPr>
          <w:rFonts w:ascii="Times New Roman" w:hAnsi="Times New Roman" w:cs="Times New Roman"/>
          <w:sz w:val="24"/>
          <w:szCs w:val="24"/>
        </w:rPr>
      </w:pPr>
    </w:p>
    <w:p w:rsidR="00B02A23" w:rsidRDefault="00B02A23" w:rsidP="00B02A23">
      <w:pPr>
        <w:pageBreakBefore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086EA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lastRenderedPageBreak/>
        <w:t xml:space="preserve">Адресная программа по </w:t>
      </w:r>
      <w:r w:rsidRPr="002216A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озеленению территорий зеленых насаждений 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br/>
      </w:r>
      <w:r w:rsidRPr="002216A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общего пользования местного значения</w:t>
      </w:r>
      <w:r w:rsidRPr="00086EA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на </w:t>
      </w:r>
      <w:r w:rsidRPr="00086EA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201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6</w:t>
      </w:r>
      <w:r w:rsidRPr="00086EA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год</w:t>
      </w:r>
    </w:p>
    <w:p w:rsidR="00B02A23" w:rsidRPr="00086EA7" w:rsidRDefault="00B02A23" w:rsidP="00B02A2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tbl>
      <w:tblPr>
        <w:tblW w:w="8724" w:type="dxa"/>
        <w:tblInd w:w="93" w:type="dxa"/>
        <w:tblLook w:val="04A0" w:firstRow="1" w:lastRow="0" w:firstColumn="1" w:lastColumn="0" w:noHBand="0" w:noVBand="1"/>
      </w:tblPr>
      <w:tblGrid>
        <w:gridCol w:w="1008"/>
        <w:gridCol w:w="4819"/>
        <w:gridCol w:w="1680"/>
        <w:gridCol w:w="1217"/>
      </w:tblGrid>
      <w:tr w:rsidR="00B02A23" w:rsidRPr="00873648" w:rsidTr="002075DD">
        <w:trPr>
          <w:trHeight w:hRule="exact" w:val="284"/>
        </w:trPr>
        <w:tc>
          <w:tcPr>
            <w:tcW w:w="10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B02A23" w:rsidRPr="00873648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81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B02A23" w:rsidRPr="00873648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</w:t>
            </w:r>
          </w:p>
        </w:tc>
        <w:tc>
          <w:tcPr>
            <w:tcW w:w="1680" w:type="dxa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B02A23" w:rsidRPr="00873648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217" w:type="dxa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B02A23" w:rsidRPr="00873648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</w:t>
            </w:r>
          </w:p>
        </w:tc>
      </w:tr>
      <w:tr w:rsidR="00B02A23" w:rsidRPr="00873648" w:rsidTr="002075DD">
        <w:trPr>
          <w:trHeight w:hRule="exact" w:val="284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B02A23" w:rsidRPr="00873648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02A23" w:rsidRPr="00873648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Боровая ул., д. 18, Рябина обыкновенная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873648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873648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02A23" w:rsidRPr="00873648" w:rsidTr="002075DD">
        <w:trPr>
          <w:trHeight w:hRule="exact" w:val="284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B02A23" w:rsidRPr="00873648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02A23" w:rsidRPr="00873648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Воронежская</w:t>
            </w:r>
            <w:proofErr w:type="gramEnd"/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ул., д.15, Клен остролистный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873648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873648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02A23" w:rsidRPr="00873648" w:rsidTr="002075DD">
        <w:trPr>
          <w:trHeight w:hRule="exact" w:val="284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B02A23" w:rsidRPr="00873648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02A23" w:rsidRPr="00873648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К. </w:t>
            </w:r>
            <w:proofErr w:type="spellStart"/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Заслонова</w:t>
            </w:r>
            <w:proofErr w:type="spellEnd"/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 26-30, Клен остролистный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873648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873648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02A23" w:rsidRPr="00873648" w:rsidTr="002075DD">
        <w:trPr>
          <w:trHeight w:hRule="exact" w:val="284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B02A23" w:rsidRPr="00873648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02A23" w:rsidRPr="00873648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К. </w:t>
            </w:r>
            <w:proofErr w:type="spellStart"/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Заслонова</w:t>
            </w:r>
            <w:proofErr w:type="spellEnd"/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 26-30, Кизильник блестящий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873648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873648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B02A23" w:rsidRPr="00873648" w:rsidTr="002075DD">
        <w:trPr>
          <w:trHeight w:hRule="exact" w:val="284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B02A23" w:rsidRPr="00873648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02A23" w:rsidRPr="00873648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Ломоносова, д. 18, Клен остролистный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873648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873648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02A23" w:rsidRPr="00873648" w:rsidTr="002075DD">
        <w:trPr>
          <w:trHeight w:hRule="exact" w:val="284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B02A23" w:rsidRPr="00873648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02A23" w:rsidRPr="00873648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Марата, д. 73, Клен остролистный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873648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873648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02A23" w:rsidRPr="00873648" w:rsidTr="002075DD">
        <w:trPr>
          <w:trHeight w:hRule="exact" w:val="284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B02A23" w:rsidRPr="00873648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02A23" w:rsidRPr="00873648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Свечной</w:t>
            </w:r>
            <w:proofErr w:type="gramEnd"/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пер., д. 5, Рябина обыкновенная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873648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873648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02A23" w:rsidRPr="00873648" w:rsidTr="002075DD">
        <w:trPr>
          <w:trHeight w:hRule="exact" w:val="284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B02A23" w:rsidRPr="00873648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02A23" w:rsidRPr="00873648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Социалистическая</w:t>
            </w:r>
            <w:proofErr w:type="gramEnd"/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ул., д. 15, Клён остролистный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873648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873648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02A23" w:rsidRPr="00873648" w:rsidTr="002075DD">
        <w:trPr>
          <w:trHeight w:hRule="exact" w:val="284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B02A23" w:rsidRPr="00873648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02A23" w:rsidRPr="00873648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Социалистическая ул., д. 16, Ива остролистная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873648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873648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02A23" w:rsidRPr="00873648" w:rsidTr="002075DD">
        <w:trPr>
          <w:trHeight w:hRule="exact" w:val="284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B02A23" w:rsidRPr="00873648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02A23" w:rsidRPr="00873648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Владимирский</w:t>
            </w:r>
            <w:proofErr w:type="gramEnd"/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пр., д. 15, Рябина обыкновенная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873648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873648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02A23" w:rsidRPr="00873648" w:rsidTr="002075DD">
        <w:trPr>
          <w:trHeight w:hRule="exact" w:val="284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B02A23" w:rsidRPr="00873648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02A23" w:rsidRPr="00873648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Загородный</w:t>
            </w:r>
            <w:proofErr w:type="gramEnd"/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15-17, Таволга (Спирея) иволистная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873648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873648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02A23" w:rsidRPr="00873648" w:rsidTr="002075DD">
        <w:trPr>
          <w:trHeight w:hRule="exact" w:val="284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B02A23" w:rsidRPr="00873648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02A23" w:rsidRPr="00873648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Боровая ул., д. 6-8, Таволга (Спирея) иволистная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873648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873648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B02A23" w:rsidRPr="00873648" w:rsidTr="002075DD">
        <w:trPr>
          <w:trHeight w:hRule="exact" w:val="284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B02A23" w:rsidRPr="00873648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02A23" w:rsidRPr="00873648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Марата, д. 14, Таволга (Спирея) иволистная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873648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873648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B02A23" w:rsidRPr="00873648" w:rsidTr="002075DD">
        <w:trPr>
          <w:trHeight w:hRule="exact" w:val="284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B02A23" w:rsidRPr="00873648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02A23" w:rsidRPr="00873648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Колокольная</w:t>
            </w:r>
            <w:proofErr w:type="gramEnd"/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ул., д. 9, Кизильник блестящий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873648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873648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B02A23" w:rsidRPr="00873648" w:rsidTr="002075DD">
        <w:trPr>
          <w:trHeight w:hRule="exact" w:val="284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</w:tcPr>
          <w:p w:rsidR="00B02A23" w:rsidRPr="00873648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819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02A23" w:rsidRPr="00873648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Разъезжая ул., д. 43,  Кизильник блестящий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873648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873648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B02A23" w:rsidRPr="00873648" w:rsidTr="002075DD">
        <w:trPr>
          <w:trHeight w:hRule="exact" w:val="284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A23" w:rsidRPr="00873648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A23" w:rsidRPr="00873648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Рубинштейна, д. 16, Кизильник блестящий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873648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873648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B02A23" w:rsidRPr="00873648" w:rsidTr="002075DD">
        <w:trPr>
          <w:trHeight w:hRule="exact" w:val="284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B02A23" w:rsidRPr="00873648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02A23" w:rsidRPr="00873648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Марата, д. 13, Снежноягодник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873648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873648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02A23" w:rsidRPr="00873648" w:rsidTr="002075DD">
        <w:trPr>
          <w:trHeight w:hRule="exact" w:val="284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B02A23" w:rsidRPr="00873648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81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A23" w:rsidRPr="00873648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Правды, д.8, Клён остролистный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873648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873648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02A23" w:rsidRPr="00873648" w:rsidTr="002075DD">
        <w:trPr>
          <w:trHeight w:hRule="exact" w:val="2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23" w:rsidRPr="00873648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A23" w:rsidRPr="00873648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A23" w:rsidRPr="00873648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A23" w:rsidRPr="00873648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575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B02A23" w:rsidRDefault="00B02A23" w:rsidP="00B02A23">
      <w:pPr>
        <w:rPr>
          <w:rFonts w:ascii="Times New Roman" w:hAnsi="Times New Roman" w:cs="Times New Roman"/>
          <w:sz w:val="24"/>
          <w:szCs w:val="24"/>
        </w:rPr>
      </w:pPr>
    </w:p>
    <w:p w:rsidR="00B02A23" w:rsidRPr="00086EA7" w:rsidRDefault="00B02A23" w:rsidP="00B02A2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086EA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Адресная программа по </w:t>
      </w:r>
      <w:r w:rsidRPr="002216A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озеленению территорий зеленых насаждений 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br/>
      </w:r>
      <w:r w:rsidRPr="002216A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общего пользования местного значения</w:t>
      </w:r>
      <w:r w:rsidRPr="00086EA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на </w:t>
      </w:r>
      <w:r w:rsidRPr="00086EA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201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7</w:t>
      </w:r>
      <w:r w:rsidRPr="00086EA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год</w:t>
      </w:r>
    </w:p>
    <w:p w:rsidR="00B02A23" w:rsidRDefault="00B02A23" w:rsidP="00B02A2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94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4819"/>
        <w:gridCol w:w="1701"/>
        <w:gridCol w:w="1418"/>
      </w:tblGrid>
      <w:tr w:rsidR="00B02A23" w:rsidRPr="00594631" w:rsidTr="002075DD">
        <w:trPr>
          <w:trHeight w:val="28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A23" w:rsidRPr="00594631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4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594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94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819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B02A23" w:rsidRPr="00594631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631"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</w:t>
            </w:r>
          </w:p>
        </w:tc>
        <w:tc>
          <w:tcPr>
            <w:tcW w:w="1701" w:type="dxa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B02A23" w:rsidRPr="00594631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631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B02A23" w:rsidRPr="00594631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631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</w:t>
            </w:r>
          </w:p>
        </w:tc>
      </w:tr>
      <w:tr w:rsidR="00B02A23" w:rsidRPr="00594631" w:rsidTr="002075DD">
        <w:trPr>
          <w:trHeight w:val="28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A23" w:rsidRPr="00594631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4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02A23" w:rsidRPr="00594631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94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Воронежская</w:t>
            </w:r>
            <w:proofErr w:type="gramEnd"/>
            <w:r w:rsidRPr="00594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ул., д.15, Клен остролистный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594631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631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594631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63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02A23" w:rsidRPr="00594631" w:rsidTr="002075DD">
        <w:trPr>
          <w:trHeight w:val="28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A23" w:rsidRPr="00594631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4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02A23" w:rsidRPr="00594631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4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наб. реки Фонтанки, д. 76, Клен остролистный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594631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631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594631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63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02A23" w:rsidRPr="00594631" w:rsidTr="002075DD">
        <w:trPr>
          <w:trHeight w:val="28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A23" w:rsidRPr="00594631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4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02A23" w:rsidRPr="00594631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94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Стремянная</w:t>
            </w:r>
            <w:proofErr w:type="gramEnd"/>
            <w:r w:rsidRPr="00594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ул., д. 22, Клен остролистный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594631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631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594631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63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02A23" w:rsidRPr="00594631" w:rsidTr="002075DD">
        <w:trPr>
          <w:trHeight w:val="28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A23" w:rsidRPr="00594631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4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02A23" w:rsidRPr="00594631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94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Свечной</w:t>
            </w:r>
            <w:proofErr w:type="gramEnd"/>
            <w:r w:rsidRPr="00594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пер., д. 16/19, Таволга (Спирея) иволистная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594631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631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594631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631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02A23" w:rsidRPr="00594631" w:rsidTr="002075DD">
        <w:trPr>
          <w:trHeight w:val="28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A23" w:rsidRPr="00594631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4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02A23" w:rsidRPr="00594631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4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Правды, д.8 Таволга (Спирея) </w:t>
            </w:r>
            <w:proofErr w:type="spellStart"/>
            <w:r w:rsidRPr="00594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березолистная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594631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631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594631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631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B02A23" w:rsidRPr="00594631" w:rsidTr="002075DD">
        <w:trPr>
          <w:trHeight w:val="283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594631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4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02A23" w:rsidRPr="00594631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4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Невский пр., д. 61 Клен остролистный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594631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631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594631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63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02A23" w:rsidRPr="00594631" w:rsidTr="002075DD">
        <w:trPr>
          <w:trHeight w:val="283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A23" w:rsidRPr="00594631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02A23" w:rsidRPr="00594631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94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Невский</w:t>
            </w:r>
            <w:proofErr w:type="gramEnd"/>
            <w:r w:rsidRPr="00594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пр., д. 61 Таволга (Спирея) </w:t>
            </w:r>
            <w:proofErr w:type="spellStart"/>
            <w:r w:rsidRPr="00594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сливолистная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594631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631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594631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631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B02A23" w:rsidRPr="00594631" w:rsidTr="002075DD">
        <w:trPr>
          <w:trHeight w:val="283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23" w:rsidRPr="00594631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A23" w:rsidRPr="00594631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4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Невский пр., д. 61 Кизильник блестящий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594631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631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594631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631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B02A23" w:rsidRPr="00594631" w:rsidTr="002075DD">
        <w:trPr>
          <w:trHeight w:val="28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A23" w:rsidRPr="00594631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A23" w:rsidRPr="00594631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4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A23" w:rsidRPr="00594631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4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A23" w:rsidRPr="00594631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4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448</w:t>
            </w:r>
          </w:p>
        </w:tc>
      </w:tr>
    </w:tbl>
    <w:p w:rsidR="00B02A23" w:rsidRPr="00086EA7" w:rsidRDefault="00B02A23" w:rsidP="00B02A23">
      <w:pPr>
        <w:pageBreakBefore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086EA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lastRenderedPageBreak/>
        <w:t xml:space="preserve">Адресная программа по 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</w:t>
      </w:r>
      <w:r w:rsidRPr="0048163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роведени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ю</w:t>
      </w:r>
      <w:r w:rsidRPr="0048163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санитарных рубок, а также удаление аварийных, больных деревьев и кустарников 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на </w:t>
      </w:r>
      <w:r w:rsidRPr="00086EA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201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6</w:t>
      </w:r>
      <w:r w:rsidRPr="00086EA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год</w:t>
      </w:r>
    </w:p>
    <w:p w:rsidR="00B02A23" w:rsidRDefault="00B02A23" w:rsidP="00B02A23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3118"/>
        <w:gridCol w:w="3402"/>
        <w:gridCol w:w="1985"/>
      </w:tblGrid>
      <w:tr w:rsidR="00B02A23" w:rsidRPr="002E7370" w:rsidTr="002075DD">
        <w:trPr>
          <w:trHeight w:hRule="exact" w:val="284"/>
        </w:trPr>
        <w:tc>
          <w:tcPr>
            <w:tcW w:w="1008" w:type="dxa"/>
            <w:shd w:val="clear" w:color="auto" w:fill="auto"/>
          </w:tcPr>
          <w:p w:rsidR="00B02A23" w:rsidRPr="002E7370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3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2E7370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E7370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02A23" w:rsidRPr="002E7370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370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02A23" w:rsidRPr="002E7370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370">
              <w:rPr>
                <w:rFonts w:ascii="Times New Roman" w:eastAsia="Times New Roman" w:hAnsi="Times New Roman" w:cs="Times New Roman"/>
                <w:sz w:val="20"/>
                <w:szCs w:val="20"/>
              </w:rPr>
              <w:t>Вид работ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02A23" w:rsidRPr="002E7370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37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</w:t>
            </w:r>
          </w:p>
        </w:tc>
      </w:tr>
      <w:tr w:rsidR="00B02A23" w:rsidRPr="002E7370" w:rsidTr="002075DD">
        <w:trPr>
          <w:trHeight w:hRule="exact" w:val="495"/>
        </w:trPr>
        <w:tc>
          <w:tcPr>
            <w:tcW w:w="1008" w:type="dxa"/>
            <w:shd w:val="clear" w:color="auto" w:fill="auto"/>
          </w:tcPr>
          <w:p w:rsidR="00B02A23" w:rsidRPr="002E7370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auto"/>
            <w:hideMark/>
          </w:tcPr>
          <w:p w:rsidR="00B02A23" w:rsidRPr="002E7370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7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Правды, д.8</w:t>
            </w:r>
          </w:p>
        </w:tc>
        <w:tc>
          <w:tcPr>
            <w:tcW w:w="3402" w:type="dxa"/>
            <w:shd w:val="clear" w:color="auto" w:fill="auto"/>
            <w:hideMark/>
          </w:tcPr>
          <w:p w:rsidR="00B02A23" w:rsidRPr="002E7370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370">
              <w:rPr>
                <w:rFonts w:ascii="Times New Roman" w:eastAsia="Times New Roman" w:hAnsi="Times New Roman" w:cs="Times New Roman"/>
                <w:sz w:val="20"/>
                <w:szCs w:val="20"/>
              </w:rPr>
              <w:t>Валка деревьев при диаметре ствола: Липа 4 см, Вяз 68 см</w:t>
            </w:r>
          </w:p>
        </w:tc>
        <w:tc>
          <w:tcPr>
            <w:tcW w:w="1985" w:type="dxa"/>
            <w:shd w:val="clear" w:color="auto" w:fill="auto"/>
            <w:hideMark/>
          </w:tcPr>
          <w:p w:rsidR="00B02A23" w:rsidRPr="002E7370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37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02A23" w:rsidRPr="002E7370" w:rsidTr="002075DD">
        <w:trPr>
          <w:trHeight w:hRule="exact" w:val="559"/>
        </w:trPr>
        <w:tc>
          <w:tcPr>
            <w:tcW w:w="1008" w:type="dxa"/>
            <w:shd w:val="clear" w:color="auto" w:fill="auto"/>
          </w:tcPr>
          <w:p w:rsidR="00B02A23" w:rsidRPr="002E7370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  <w:hideMark/>
          </w:tcPr>
          <w:p w:rsidR="00B02A23" w:rsidRPr="002E7370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7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Социалистическая, д.16</w:t>
            </w:r>
          </w:p>
        </w:tc>
        <w:tc>
          <w:tcPr>
            <w:tcW w:w="3402" w:type="dxa"/>
            <w:shd w:val="clear" w:color="auto" w:fill="auto"/>
            <w:hideMark/>
          </w:tcPr>
          <w:p w:rsidR="00B02A23" w:rsidRPr="002E7370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370">
              <w:rPr>
                <w:rFonts w:ascii="Times New Roman" w:eastAsia="Times New Roman" w:hAnsi="Times New Roman" w:cs="Times New Roman"/>
                <w:sz w:val="20"/>
                <w:szCs w:val="20"/>
              </w:rPr>
              <w:t>Валка деревьев  при диаметре ствола: Рябина 16 см</w:t>
            </w:r>
          </w:p>
        </w:tc>
        <w:tc>
          <w:tcPr>
            <w:tcW w:w="1985" w:type="dxa"/>
            <w:shd w:val="clear" w:color="auto" w:fill="auto"/>
            <w:hideMark/>
          </w:tcPr>
          <w:p w:rsidR="00B02A23" w:rsidRPr="002E7370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37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02A23" w:rsidRPr="002E7370" w:rsidTr="002075DD">
        <w:trPr>
          <w:trHeight w:hRule="exact" w:val="851"/>
        </w:trPr>
        <w:tc>
          <w:tcPr>
            <w:tcW w:w="1008" w:type="dxa"/>
            <w:shd w:val="clear" w:color="auto" w:fill="auto"/>
          </w:tcPr>
          <w:p w:rsidR="00B02A23" w:rsidRPr="002E7370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18" w:type="dxa"/>
            <w:shd w:val="clear" w:color="auto" w:fill="auto"/>
            <w:hideMark/>
          </w:tcPr>
          <w:p w:rsidR="00B02A23" w:rsidRPr="002E7370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7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Коломенская, д.22</w:t>
            </w:r>
          </w:p>
        </w:tc>
        <w:tc>
          <w:tcPr>
            <w:tcW w:w="3402" w:type="dxa"/>
            <w:shd w:val="clear" w:color="auto" w:fill="auto"/>
            <w:hideMark/>
          </w:tcPr>
          <w:p w:rsidR="00B02A23" w:rsidRPr="002E7370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370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Формовочная обрезка Тополь 68 см, 72 см, вырезка сухих ветвей Ясень 40 см, 44 см, 52 см</w:t>
            </w:r>
          </w:p>
        </w:tc>
        <w:tc>
          <w:tcPr>
            <w:tcW w:w="1985" w:type="dxa"/>
            <w:shd w:val="clear" w:color="auto" w:fill="auto"/>
            <w:hideMark/>
          </w:tcPr>
          <w:p w:rsidR="00B02A23" w:rsidRPr="002E7370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37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02A23" w:rsidRPr="002E7370" w:rsidTr="002075DD">
        <w:trPr>
          <w:trHeight w:hRule="exact" w:val="692"/>
        </w:trPr>
        <w:tc>
          <w:tcPr>
            <w:tcW w:w="1008" w:type="dxa"/>
            <w:shd w:val="clear" w:color="auto" w:fill="auto"/>
          </w:tcPr>
          <w:p w:rsidR="00B02A23" w:rsidRPr="002E7370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18" w:type="dxa"/>
            <w:shd w:val="clear" w:color="auto" w:fill="auto"/>
            <w:hideMark/>
          </w:tcPr>
          <w:p w:rsidR="00B02A23" w:rsidRPr="002E7370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7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Заслонова</w:t>
            </w:r>
            <w:proofErr w:type="spellEnd"/>
            <w:r w:rsidRPr="002E7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д.26-30</w:t>
            </w:r>
          </w:p>
        </w:tc>
        <w:tc>
          <w:tcPr>
            <w:tcW w:w="3402" w:type="dxa"/>
            <w:shd w:val="clear" w:color="auto" w:fill="auto"/>
            <w:hideMark/>
          </w:tcPr>
          <w:p w:rsidR="00B02A23" w:rsidRPr="002E7370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3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Формовочная обрезка Тополь 36 -92 см 12 </w:t>
            </w:r>
            <w:proofErr w:type="spellStart"/>
            <w:proofErr w:type="gramStart"/>
            <w:r w:rsidRPr="002E7370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2E73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Глубокая обрезка кустарника Сирень 1 </w:t>
            </w:r>
            <w:proofErr w:type="spellStart"/>
            <w:r w:rsidRPr="002E7370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B02A23" w:rsidRPr="002E7370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37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02A23" w:rsidRPr="002E7370" w:rsidTr="002075DD">
        <w:trPr>
          <w:trHeight w:hRule="exact" w:val="292"/>
        </w:trPr>
        <w:tc>
          <w:tcPr>
            <w:tcW w:w="1008" w:type="dxa"/>
            <w:shd w:val="clear" w:color="auto" w:fill="auto"/>
          </w:tcPr>
          <w:p w:rsidR="00B02A23" w:rsidRPr="002E7370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18" w:type="dxa"/>
            <w:shd w:val="clear" w:color="auto" w:fill="auto"/>
            <w:hideMark/>
          </w:tcPr>
          <w:p w:rsidR="00B02A23" w:rsidRPr="002E7370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7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Коломенская, д.22</w:t>
            </w:r>
          </w:p>
        </w:tc>
        <w:tc>
          <w:tcPr>
            <w:tcW w:w="3402" w:type="dxa"/>
            <w:shd w:val="clear" w:color="auto" w:fill="auto"/>
            <w:hideMark/>
          </w:tcPr>
          <w:p w:rsidR="00B02A23" w:rsidRPr="002E7370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370">
              <w:rPr>
                <w:rFonts w:ascii="Times New Roman" w:eastAsia="Times New Roman" w:hAnsi="Times New Roman" w:cs="Times New Roman"/>
                <w:sz w:val="20"/>
                <w:szCs w:val="20"/>
              </w:rPr>
              <w:t>Снос Ясень 52 см</w:t>
            </w:r>
          </w:p>
        </w:tc>
        <w:tc>
          <w:tcPr>
            <w:tcW w:w="1985" w:type="dxa"/>
            <w:shd w:val="clear" w:color="auto" w:fill="auto"/>
            <w:hideMark/>
          </w:tcPr>
          <w:p w:rsidR="00B02A23" w:rsidRPr="002E7370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37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02A23" w:rsidRPr="002E7370" w:rsidTr="002075DD">
        <w:trPr>
          <w:trHeight w:hRule="exact" w:val="423"/>
        </w:trPr>
        <w:tc>
          <w:tcPr>
            <w:tcW w:w="1008" w:type="dxa"/>
            <w:shd w:val="clear" w:color="auto" w:fill="auto"/>
          </w:tcPr>
          <w:p w:rsidR="00B02A23" w:rsidRPr="002E7370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18" w:type="dxa"/>
            <w:shd w:val="clear" w:color="auto" w:fill="auto"/>
            <w:hideMark/>
          </w:tcPr>
          <w:p w:rsidR="00B02A23" w:rsidRPr="002E7370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7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Разъезжая, д. 16-18</w:t>
            </w:r>
          </w:p>
        </w:tc>
        <w:tc>
          <w:tcPr>
            <w:tcW w:w="3402" w:type="dxa"/>
            <w:shd w:val="clear" w:color="auto" w:fill="auto"/>
            <w:hideMark/>
          </w:tcPr>
          <w:p w:rsidR="00B02A23" w:rsidRPr="002E7370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370">
              <w:rPr>
                <w:rFonts w:ascii="Times New Roman" w:eastAsia="Times New Roman" w:hAnsi="Times New Roman" w:cs="Times New Roman"/>
                <w:sz w:val="20"/>
                <w:szCs w:val="20"/>
              </w:rPr>
              <w:t>Раскряжевка ясень 28 см</w:t>
            </w:r>
          </w:p>
        </w:tc>
        <w:tc>
          <w:tcPr>
            <w:tcW w:w="1985" w:type="dxa"/>
            <w:shd w:val="clear" w:color="auto" w:fill="auto"/>
            <w:hideMark/>
          </w:tcPr>
          <w:p w:rsidR="00B02A23" w:rsidRPr="002E7370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37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B02A23" w:rsidRDefault="00B02A23" w:rsidP="00B02A23">
      <w:pPr>
        <w:rPr>
          <w:rFonts w:ascii="Times New Roman" w:hAnsi="Times New Roman" w:cs="Times New Roman"/>
          <w:sz w:val="24"/>
          <w:szCs w:val="24"/>
        </w:rPr>
      </w:pPr>
    </w:p>
    <w:p w:rsidR="00B02A23" w:rsidRPr="00086EA7" w:rsidRDefault="00B02A23" w:rsidP="00B02A2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086EA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Адресная программа по 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</w:t>
      </w:r>
      <w:r w:rsidRPr="0048163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роведени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ю</w:t>
      </w:r>
      <w:r w:rsidRPr="0048163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санитарных рубок, а также удаление аварийных, больных деревьев и кустарников 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на </w:t>
      </w:r>
      <w:r w:rsidRPr="00086EA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201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7</w:t>
      </w:r>
      <w:r w:rsidRPr="00086EA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год</w:t>
      </w:r>
    </w:p>
    <w:p w:rsidR="00B02A23" w:rsidRDefault="00B02A23" w:rsidP="00B02A2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6"/>
        <w:gridCol w:w="3258"/>
        <w:gridCol w:w="3642"/>
        <w:gridCol w:w="2127"/>
      </w:tblGrid>
      <w:tr w:rsidR="00B02A23" w:rsidRPr="00483A7E" w:rsidTr="002075DD">
        <w:trPr>
          <w:trHeight w:val="67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483A7E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3A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483A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483A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A23" w:rsidRPr="00483A7E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A7E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A23" w:rsidRPr="00483A7E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A7E">
              <w:rPr>
                <w:rFonts w:ascii="Times New Roman" w:eastAsia="Times New Roman" w:hAnsi="Times New Roman" w:cs="Times New Roman"/>
                <w:sz w:val="20"/>
                <w:szCs w:val="20"/>
              </w:rPr>
              <w:t>Вид работ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A23" w:rsidRPr="00483A7E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A7E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</w:t>
            </w:r>
          </w:p>
        </w:tc>
      </w:tr>
      <w:tr w:rsidR="00B02A23" w:rsidRPr="00483A7E" w:rsidTr="002075DD">
        <w:trPr>
          <w:trHeight w:val="5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483A7E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3A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A23" w:rsidRPr="00483A7E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3A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Звенигородская, д. 6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A23" w:rsidRPr="00483A7E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A7E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Формовочная обрезка Тополь   ствол 52 см - 2 шт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483A7E">
              <w:rPr>
                <w:rFonts w:ascii="Times New Roman" w:eastAsia="Times New Roman" w:hAnsi="Times New Roman" w:cs="Times New Roman"/>
                <w:sz w:val="20"/>
                <w:szCs w:val="20"/>
              </w:rPr>
              <w:t>, 44 см - 1 шт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483A7E">
              <w:rPr>
                <w:rFonts w:ascii="Times New Roman" w:eastAsia="Times New Roman" w:hAnsi="Times New Roman" w:cs="Times New Roman"/>
                <w:sz w:val="20"/>
                <w:szCs w:val="20"/>
              </w:rPr>
              <w:t>, 36 см - 1 шт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A23" w:rsidRPr="00483A7E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A7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02A23" w:rsidRPr="00483A7E" w:rsidTr="002075DD">
        <w:trPr>
          <w:trHeight w:val="487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483A7E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A23" w:rsidRPr="00483A7E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A23" w:rsidRPr="00483A7E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A7E">
              <w:rPr>
                <w:rFonts w:ascii="Times New Roman" w:eastAsia="Times New Roman" w:hAnsi="Times New Roman" w:cs="Times New Roman"/>
                <w:sz w:val="20"/>
                <w:szCs w:val="20"/>
              </w:rPr>
              <w:t>Валка деревьев  Тополь без корчевки пня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A23" w:rsidRPr="00483A7E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A7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02A23" w:rsidRPr="00483A7E" w:rsidTr="002075DD">
        <w:trPr>
          <w:trHeight w:val="7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483A7E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3A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A23" w:rsidRPr="00483A7E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3A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Графский пер.</w:t>
            </w:r>
            <w:proofErr w:type="gramStart"/>
            <w:r w:rsidRPr="00483A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483A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д. 6/16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A23" w:rsidRPr="00483A7E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A7E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Формовочная обрезка Тополь   ствол 52 см - 1 шт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483A7E">
              <w:rPr>
                <w:rFonts w:ascii="Times New Roman" w:eastAsia="Times New Roman" w:hAnsi="Times New Roman" w:cs="Times New Roman"/>
                <w:sz w:val="20"/>
                <w:szCs w:val="20"/>
              </w:rPr>
              <w:t>,  Липа 20 см - 1 шт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A23" w:rsidRPr="00483A7E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A7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02A23" w:rsidRPr="00483A7E" w:rsidTr="002075DD">
        <w:trPr>
          <w:trHeight w:val="53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483A7E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A23" w:rsidRPr="00483A7E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A23" w:rsidRPr="00483A7E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A7E">
              <w:rPr>
                <w:rFonts w:ascii="Times New Roman" w:eastAsia="Times New Roman" w:hAnsi="Times New Roman" w:cs="Times New Roman"/>
                <w:sz w:val="20"/>
                <w:szCs w:val="20"/>
              </w:rPr>
              <w:t>Валка деревьев  Тополь без корчевки пня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A23" w:rsidRPr="00483A7E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A7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02A23" w:rsidRPr="00483A7E" w:rsidTr="002075DD">
        <w:trPr>
          <w:trHeight w:val="4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483A7E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A23" w:rsidRPr="00483A7E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A23" w:rsidRPr="00483A7E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A7E">
              <w:rPr>
                <w:rFonts w:ascii="Times New Roman" w:eastAsia="Times New Roman" w:hAnsi="Times New Roman" w:cs="Times New Roman"/>
                <w:sz w:val="20"/>
                <w:szCs w:val="20"/>
              </w:rPr>
              <w:t>Вырезка сухих ветвей на дереве до 5 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A23" w:rsidRPr="00483A7E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A7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B02A23" w:rsidRDefault="00B02A23" w:rsidP="00B02A23">
      <w:pPr>
        <w:rPr>
          <w:rFonts w:ascii="Times New Roman" w:hAnsi="Times New Roman" w:cs="Times New Roman"/>
          <w:sz w:val="24"/>
          <w:szCs w:val="24"/>
        </w:rPr>
      </w:pPr>
    </w:p>
    <w:p w:rsidR="00B02A23" w:rsidRPr="00086EA7" w:rsidRDefault="00B02A23" w:rsidP="00B02A2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D32B2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Адресная программа по установке МАФ 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br/>
      </w:r>
      <w:r w:rsidRPr="00D32B2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в рамках планировки и оформления ландшафта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на 2017 год</w:t>
      </w:r>
    </w:p>
    <w:p w:rsidR="00B02A23" w:rsidRDefault="00B02A23" w:rsidP="00B02A2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520" w:type="dxa"/>
        <w:tblInd w:w="93" w:type="dxa"/>
        <w:tblLook w:val="04A0" w:firstRow="1" w:lastRow="0" w:firstColumn="1" w:lastColumn="0" w:noHBand="0" w:noVBand="1"/>
      </w:tblPr>
      <w:tblGrid>
        <w:gridCol w:w="530"/>
        <w:gridCol w:w="3171"/>
        <w:gridCol w:w="2410"/>
        <w:gridCol w:w="2409"/>
      </w:tblGrid>
      <w:tr w:rsidR="00B02A23" w:rsidRPr="00D32B24" w:rsidTr="002075DD">
        <w:trPr>
          <w:trHeight w:val="76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A23" w:rsidRPr="00D32B24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B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D32B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D32B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A23" w:rsidRPr="00D32B24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B24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Адрес, оборудование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A23" w:rsidRPr="00D32B24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B24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A23" w:rsidRPr="00D32B24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B24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</w:t>
            </w:r>
          </w:p>
        </w:tc>
      </w:tr>
      <w:tr w:rsidR="00B02A23" w:rsidRPr="00D32B24" w:rsidTr="002075DD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A23" w:rsidRPr="00D32B24" w:rsidRDefault="00B02A23" w:rsidP="00207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B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A23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57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Социалистическая ул., д. 9</w:t>
            </w:r>
            <w:r w:rsidRPr="00D32B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02A23" w:rsidRPr="00D32B24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B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вазон бетонный шестигранный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D32B24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B24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A23" w:rsidRPr="00D32B24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B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02A23" w:rsidRPr="00D32B24" w:rsidTr="002075DD">
        <w:trPr>
          <w:trHeight w:val="300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A23" w:rsidRPr="00D32B24" w:rsidRDefault="00B02A23" w:rsidP="00207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B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A23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57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ул. Марата, д. 73</w:t>
            </w:r>
            <w:r w:rsidRPr="00D32B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02A23" w:rsidRPr="00D32B24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B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урна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D32B24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B24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A23" w:rsidRPr="00D32B24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B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B02A23" w:rsidRPr="00D32B24" w:rsidTr="002075DD">
        <w:trPr>
          <w:trHeight w:val="300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A23" w:rsidRPr="00D32B24" w:rsidRDefault="00B02A23" w:rsidP="00207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A23" w:rsidRPr="00D32B24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B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Цветочница бетонная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A23" w:rsidRPr="00D32B24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B24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A23" w:rsidRPr="00D32B24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02A23" w:rsidRPr="00D32B24" w:rsidTr="002075DD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A23" w:rsidRPr="00D32B24" w:rsidRDefault="00B02A23" w:rsidP="00207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A23" w:rsidRPr="00D32B24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57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Лиговский пр. д. 65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32B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Вазон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D32B24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B24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A23" w:rsidRPr="00D32B24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B02A23" w:rsidRPr="00D32B24" w:rsidTr="002075DD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A23" w:rsidRPr="00D32B24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B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A23" w:rsidRPr="00D32B24" w:rsidRDefault="00B02A23" w:rsidP="00207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32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D32B24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2B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A23" w:rsidRPr="00D32B24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32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</w:tbl>
    <w:p w:rsidR="00B02A23" w:rsidRDefault="00B02A23" w:rsidP="00B02A23">
      <w:pPr>
        <w:rPr>
          <w:rFonts w:ascii="Times New Roman" w:hAnsi="Times New Roman" w:cs="Times New Roman"/>
          <w:sz w:val="24"/>
          <w:szCs w:val="24"/>
        </w:rPr>
      </w:pPr>
    </w:p>
    <w:p w:rsidR="00B02A23" w:rsidRDefault="00B02A23" w:rsidP="00B02A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Pr="00CE2E46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>йки</w:t>
      </w:r>
      <w:r w:rsidRPr="00CE2E46">
        <w:rPr>
          <w:rFonts w:ascii="Times New Roman" w:hAnsi="Times New Roman" w:cs="Times New Roman"/>
          <w:sz w:val="24"/>
          <w:szCs w:val="24"/>
        </w:rPr>
        <w:t>-диспенсер</w:t>
      </w:r>
      <w:r>
        <w:rPr>
          <w:rFonts w:ascii="Times New Roman" w:hAnsi="Times New Roman" w:cs="Times New Roman"/>
          <w:sz w:val="24"/>
          <w:szCs w:val="24"/>
        </w:rPr>
        <w:t>ы</w:t>
      </w:r>
    </w:p>
    <w:tbl>
      <w:tblPr>
        <w:tblW w:w="85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6"/>
        <w:gridCol w:w="3197"/>
        <w:gridCol w:w="2428"/>
        <w:gridCol w:w="2409"/>
      </w:tblGrid>
      <w:tr w:rsidR="00B02A23" w:rsidRPr="00CE2E46" w:rsidTr="002075DD">
        <w:trPr>
          <w:trHeight w:val="78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A23" w:rsidRPr="00CE2E46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CE2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CE2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3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A23" w:rsidRPr="00CE2E46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2E46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A23" w:rsidRPr="00CE2E46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2E4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A23" w:rsidRPr="00CE2E46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2E4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</w:t>
            </w:r>
          </w:p>
        </w:tc>
      </w:tr>
      <w:tr w:rsidR="00B02A23" w:rsidRPr="00CE2E46" w:rsidTr="002075DD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A23" w:rsidRPr="00CE2E46" w:rsidRDefault="00B02A23" w:rsidP="00207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02A23" w:rsidRPr="00CE2E46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CE2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К.Заслонова</w:t>
            </w:r>
            <w:proofErr w:type="spellEnd"/>
            <w:r w:rsidRPr="00CE2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26-30</w:t>
            </w: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CE2E46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2E46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A23" w:rsidRPr="00CE2E46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B02A23" w:rsidRPr="00CE2E46" w:rsidTr="002075DD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A23" w:rsidRPr="00CE2E46" w:rsidRDefault="00B02A23" w:rsidP="00207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02A23" w:rsidRPr="00CE2E46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Пушкинская, д. 3-5</w:t>
            </w: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CE2E46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2E46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A23" w:rsidRPr="00CE2E46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B02A23" w:rsidRPr="00CE2E46" w:rsidTr="002075DD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A23" w:rsidRPr="00CE2E46" w:rsidRDefault="00B02A23" w:rsidP="00207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02A23" w:rsidRPr="00CE2E46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Наб. реки Фонтанки, д. 50</w:t>
            </w: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CE2E46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2E46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A23" w:rsidRPr="00CE2E46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B02A23" w:rsidRPr="00CE2E46" w:rsidTr="002075DD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A23" w:rsidRPr="00CE2E46" w:rsidRDefault="00B02A23" w:rsidP="00207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02A23" w:rsidRPr="00CE2E46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Марата, д. 74</w:t>
            </w: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CE2E46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2E46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A23" w:rsidRPr="00CE2E46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02A23" w:rsidRPr="00CE2E46" w:rsidTr="002075DD">
        <w:trPr>
          <w:trHeight w:val="43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A23" w:rsidRPr="00CE2E46" w:rsidRDefault="00B02A23" w:rsidP="00207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02A23" w:rsidRPr="00CE2E46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Загородный пр., д. 28/Социалистическая ул., д. 6</w:t>
            </w: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CE2E46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2E46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A23" w:rsidRPr="00CE2E46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B02A23" w:rsidRPr="00CE2E46" w:rsidTr="002075DD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A23" w:rsidRPr="00CE2E46" w:rsidRDefault="00B02A23" w:rsidP="00207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02A23" w:rsidRPr="00CE2E46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CE2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К.Заслонова</w:t>
            </w:r>
            <w:proofErr w:type="spellEnd"/>
            <w:r w:rsidRPr="00CE2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 25-27</w:t>
            </w: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CE2E46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2E46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A23" w:rsidRPr="00CE2E46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B02A23" w:rsidRPr="00CE2E46" w:rsidTr="002075DD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A23" w:rsidRPr="00CE2E46" w:rsidRDefault="00B02A23" w:rsidP="00207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02A23" w:rsidRPr="00CE2E46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Коломенская, д. 27-31</w:t>
            </w: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CE2E46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2E46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A23" w:rsidRPr="00CE2E46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B02A23" w:rsidRPr="00CE2E46" w:rsidTr="002075DD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A23" w:rsidRPr="00CE2E46" w:rsidRDefault="00B02A23" w:rsidP="00207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02A23" w:rsidRPr="00CE2E46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Социалистическая ул., д. 16</w:t>
            </w: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CE2E46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2E46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A23" w:rsidRPr="00CE2E46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02A23" w:rsidRPr="00CE2E46" w:rsidTr="002075DD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A23" w:rsidRPr="00CE2E46" w:rsidRDefault="00B02A23" w:rsidP="00207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02A23" w:rsidRPr="00CE2E46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Стремянная ул., д. 5</w:t>
            </w: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CE2E46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2E46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A23" w:rsidRPr="00CE2E46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02A23" w:rsidRPr="00CE2E46" w:rsidTr="002075DD">
        <w:trPr>
          <w:trHeight w:val="43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A23" w:rsidRPr="00CE2E46" w:rsidRDefault="00B02A23" w:rsidP="00207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02A23" w:rsidRPr="00CE2E46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Ломоносова, д. 18</w:t>
            </w: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CE2E46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2E46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A23" w:rsidRPr="00CE2E46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B02A23" w:rsidRPr="00CE2E46" w:rsidTr="002075DD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A23" w:rsidRPr="00CE2E46" w:rsidRDefault="00B02A23" w:rsidP="00207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02A23" w:rsidRPr="00CE2E46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Ломоносова, д. 24</w:t>
            </w: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CE2E46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2E46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A23" w:rsidRPr="00CE2E46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02A23" w:rsidRPr="00CE2E46" w:rsidTr="002075DD">
        <w:trPr>
          <w:trHeight w:val="43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A23" w:rsidRPr="00CE2E46" w:rsidRDefault="00B02A23" w:rsidP="00207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1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02A23" w:rsidRPr="00CE2E46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Достоевского, д. 2/5</w:t>
            </w: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CE2E46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2E46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A23" w:rsidRPr="00CE2E46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02A23" w:rsidRPr="00CE2E46" w:rsidTr="002075DD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A23" w:rsidRPr="00CE2E46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02A23" w:rsidRPr="00CE2E46" w:rsidRDefault="00B02A23" w:rsidP="00207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2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23" w:rsidRPr="00CE2E46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E2E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A23" w:rsidRPr="00CE2E46" w:rsidRDefault="00B02A23" w:rsidP="0020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2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</w:tbl>
    <w:p w:rsidR="00B02A23" w:rsidRPr="00ED5EC4" w:rsidRDefault="00B02A23" w:rsidP="00B02A23">
      <w:pPr>
        <w:rPr>
          <w:rFonts w:ascii="Times New Roman" w:hAnsi="Times New Roman" w:cs="Times New Roman"/>
          <w:sz w:val="24"/>
          <w:szCs w:val="24"/>
        </w:rPr>
      </w:pPr>
    </w:p>
    <w:p w:rsidR="00CE2E46" w:rsidRPr="00ED5EC4" w:rsidRDefault="00CE2E46" w:rsidP="003D21E7">
      <w:pPr>
        <w:rPr>
          <w:rFonts w:ascii="Times New Roman" w:hAnsi="Times New Roman" w:cs="Times New Roman"/>
          <w:sz w:val="24"/>
          <w:szCs w:val="24"/>
        </w:rPr>
      </w:pPr>
    </w:p>
    <w:sectPr w:rsidR="00CE2E46" w:rsidRPr="00ED5EC4" w:rsidSect="006A12B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91ECA"/>
    <w:multiLevelType w:val="hybridMultilevel"/>
    <w:tmpl w:val="D0EC7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F0CD1"/>
    <w:multiLevelType w:val="hybridMultilevel"/>
    <w:tmpl w:val="D0EC7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EF78B5"/>
    <w:multiLevelType w:val="multilevel"/>
    <w:tmpl w:val="232A47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C9C"/>
    <w:rsid w:val="00010A07"/>
    <w:rsid w:val="0002294F"/>
    <w:rsid w:val="00022B44"/>
    <w:rsid w:val="000434A3"/>
    <w:rsid w:val="00070E42"/>
    <w:rsid w:val="00086EA7"/>
    <w:rsid w:val="00095CEF"/>
    <w:rsid w:val="000A5A92"/>
    <w:rsid w:val="000B4079"/>
    <w:rsid w:val="00104C6B"/>
    <w:rsid w:val="00121601"/>
    <w:rsid w:val="001749E3"/>
    <w:rsid w:val="001A1738"/>
    <w:rsid w:val="001A4147"/>
    <w:rsid w:val="001A7A61"/>
    <w:rsid w:val="001B165F"/>
    <w:rsid w:val="001B277E"/>
    <w:rsid w:val="001B3090"/>
    <w:rsid w:val="001B441C"/>
    <w:rsid w:val="001B4FE4"/>
    <w:rsid w:val="001C4B23"/>
    <w:rsid w:val="001D3213"/>
    <w:rsid w:val="001E4A9E"/>
    <w:rsid w:val="002216A2"/>
    <w:rsid w:val="002308DD"/>
    <w:rsid w:val="002604E0"/>
    <w:rsid w:val="002710F9"/>
    <w:rsid w:val="0027402E"/>
    <w:rsid w:val="00276FCF"/>
    <w:rsid w:val="00292C6E"/>
    <w:rsid w:val="00293F6E"/>
    <w:rsid w:val="002E7370"/>
    <w:rsid w:val="003255CB"/>
    <w:rsid w:val="00326338"/>
    <w:rsid w:val="00335DC9"/>
    <w:rsid w:val="00347E34"/>
    <w:rsid w:val="00363AE6"/>
    <w:rsid w:val="003714C6"/>
    <w:rsid w:val="0038130D"/>
    <w:rsid w:val="0038748B"/>
    <w:rsid w:val="003A1698"/>
    <w:rsid w:val="003D21E7"/>
    <w:rsid w:val="003E3FBF"/>
    <w:rsid w:val="003F23CF"/>
    <w:rsid w:val="00423457"/>
    <w:rsid w:val="004461B2"/>
    <w:rsid w:val="00461DDB"/>
    <w:rsid w:val="00473140"/>
    <w:rsid w:val="00481633"/>
    <w:rsid w:val="00483A7E"/>
    <w:rsid w:val="0049565B"/>
    <w:rsid w:val="004C6F5F"/>
    <w:rsid w:val="004D75A2"/>
    <w:rsid w:val="004D77CF"/>
    <w:rsid w:val="004E2234"/>
    <w:rsid w:val="00532232"/>
    <w:rsid w:val="00554DB4"/>
    <w:rsid w:val="00572EEB"/>
    <w:rsid w:val="00581C0E"/>
    <w:rsid w:val="00594631"/>
    <w:rsid w:val="00596F17"/>
    <w:rsid w:val="005A6CF9"/>
    <w:rsid w:val="005B5134"/>
    <w:rsid w:val="005C5976"/>
    <w:rsid w:val="005D5446"/>
    <w:rsid w:val="005D7332"/>
    <w:rsid w:val="006047CB"/>
    <w:rsid w:val="006672B5"/>
    <w:rsid w:val="00676BC3"/>
    <w:rsid w:val="006A12B7"/>
    <w:rsid w:val="006A17FA"/>
    <w:rsid w:val="006B47DA"/>
    <w:rsid w:val="006D0688"/>
    <w:rsid w:val="0070747C"/>
    <w:rsid w:val="00737AA9"/>
    <w:rsid w:val="00755B5E"/>
    <w:rsid w:val="00785D14"/>
    <w:rsid w:val="007B6BFF"/>
    <w:rsid w:val="007D79C0"/>
    <w:rsid w:val="007E667B"/>
    <w:rsid w:val="00801C6D"/>
    <w:rsid w:val="00810A51"/>
    <w:rsid w:val="00823AB5"/>
    <w:rsid w:val="00833D3E"/>
    <w:rsid w:val="00835E0B"/>
    <w:rsid w:val="0086404B"/>
    <w:rsid w:val="00872374"/>
    <w:rsid w:val="00873648"/>
    <w:rsid w:val="00892ACF"/>
    <w:rsid w:val="008A2F2E"/>
    <w:rsid w:val="008A4647"/>
    <w:rsid w:val="008B0AD0"/>
    <w:rsid w:val="008D19E0"/>
    <w:rsid w:val="008E1C89"/>
    <w:rsid w:val="008F48B3"/>
    <w:rsid w:val="0091194A"/>
    <w:rsid w:val="00911C06"/>
    <w:rsid w:val="00922DAE"/>
    <w:rsid w:val="0095533F"/>
    <w:rsid w:val="0095576B"/>
    <w:rsid w:val="00961068"/>
    <w:rsid w:val="009A1287"/>
    <w:rsid w:val="009C30C9"/>
    <w:rsid w:val="009C76C0"/>
    <w:rsid w:val="009D2C9C"/>
    <w:rsid w:val="009E1DBB"/>
    <w:rsid w:val="00A01015"/>
    <w:rsid w:val="00A06FC1"/>
    <w:rsid w:val="00A24250"/>
    <w:rsid w:val="00A26D89"/>
    <w:rsid w:val="00A346A7"/>
    <w:rsid w:val="00A525BF"/>
    <w:rsid w:val="00AA2AAB"/>
    <w:rsid w:val="00B02A23"/>
    <w:rsid w:val="00B52A18"/>
    <w:rsid w:val="00B71F79"/>
    <w:rsid w:val="00B733D8"/>
    <w:rsid w:val="00B83717"/>
    <w:rsid w:val="00B91572"/>
    <w:rsid w:val="00BA6654"/>
    <w:rsid w:val="00BA7C2A"/>
    <w:rsid w:val="00BB06E1"/>
    <w:rsid w:val="00BC2DCB"/>
    <w:rsid w:val="00BD7F14"/>
    <w:rsid w:val="00BF4258"/>
    <w:rsid w:val="00BF4375"/>
    <w:rsid w:val="00BF4809"/>
    <w:rsid w:val="00BF4C8F"/>
    <w:rsid w:val="00C531C5"/>
    <w:rsid w:val="00C6141C"/>
    <w:rsid w:val="00C619EB"/>
    <w:rsid w:val="00C64CE0"/>
    <w:rsid w:val="00C8642E"/>
    <w:rsid w:val="00CB77A8"/>
    <w:rsid w:val="00CC1EB3"/>
    <w:rsid w:val="00CC4986"/>
    <w:rsid w:val="00CE2E46"/>
    <w:rsid w:val="00D32B24"/>
    <w:rsid w:val="00D513B1"/>
    <w:rsid w:val="00D66D00"/>
    <w:rsid w:val="00D72665"/>
    <w:rsid w:val="00DC345B"/>
    <w:rsid w:val="00DD3DB8"/>
    <w:rsid w:val="00DD6FF0"/>
    <w:rsid w:val="00E735D0"/>
    <w:rsid w:val="00E745F5"/>
    <w:rsid w:val="00E9512B"/>
    <w:rsid w:val="00EA6723"/>
    <w:rsid w:val="00ED5383"/>
    <w:rsid w:val="00ED5EC4"/>
    <w:rsid w:val="00F01248"/>
    <w:rsid w:val="00F0743F"/>
    <w:rsid w:val="00F22236"/>
    <w:rsid w:val="00F30D63"/>
    <w:rsid w:val="00F36F48"/>
    <w:rsid w:val="00F62E5F"/>
    <w:rsid w:val="00FB7D5C"/>
    <w:rsid w:val="00FE331B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9D2C9C"/>
  </w:style>
  <w:style w:type="character" w:styleId="a3">
    <w:name w:val="Strong"/>
    <w:qFormat/>
    <w:rsid w:val="009D2C9C"/>
    <w:rPr>
      <w:b/>
      <w:bCs/>
    </w:rPr>
  </w:style>
  <w:style w:type="character" w:customStyle="1" w:styleId="apple-converted-space">
    <w:name w:val="apple-converted-space"/>
    <w:rsid w:val="009D2C9C"/>
  </w:style>
  <w:style w:type="paragraph" w:customStyle="1" w:styleId="10">
    <w:name w:val="Обычный1"/>
    <w:rsid w:val="009D2C9C"/>
    <w:pPr>
      <w:widowControl w:val="0"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a4">
    <w:name w:val="Содержимое таблицы"/>
    <w:basedOn w:val="a"/>
    <w:rsid w:val="009D2C9C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5">
    <w:name w:val="No Spacing"/>
    <w:uiPriority w:val="1"/>
    <w:qFormat/>
    <w:rsid w:val="009D2C9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ConsPlusNormal">
    <w:name w:val="ConsPlusNormal"/>
    <w:rsid w:val="009D2C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uiPriority w:val="99"/>
    <w:rsid w:val="009D2C9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character" w:customStyle="1" w:styleId="a6">
    <w:name w:val="Маркеры списка"/>
    <w:rsid w:val="007E667B"/>
    <w:rPr>
      <w:rFonts w:ascii="OpenSymbol" w:eastAsia="OpenSymbol" w:hAnsi="OpenSymbol" w:cs="OpenSymbol"/>
    </w:rPr>
  </w:style>
  <w:style w:type="paragraph" w:customStyle="1" w:styleId="Context">
    <w:name w:val="Context"/>
    <w:uiPriority w:val="99"/>
    <w:rsid w:val="00095CE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u w:val="single"/>
    </w:rPr>
  </w:style>
  <w:style w:type="character" w:customStyle="1" w:styleId="2">
    <w:name w:val="Основной шрифт абзаца2"/>
    <w:rsid w:val="00BC2DCB"/>
  </w:style>
  <w:style w:type="table" w:styleId="a7">
    <w:name w:val="Table Grid"/>
    <w:basedOn w:val="a1"/>
    <w:uiPriority w:val="59"/>
    <w:rsid w:val="005C597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11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1C06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7"/>
    <w:uiPriority w:val="59"/>
    <w:rsid w:val="008640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0">
    <w:name w:val="Сетка таблицы2"/>
    <w:basedOn w:val="a1"/>
    <w:next w:val="a7"/>
    <w:uiPriority w:val="59"/>
    <w:rsid w:val="001B30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9D2C9C"/>
  </w:style>
  <w:style w:type="character" w:styleId="a3">
    <w:name w:val="Strong"/>
    <w:qFormat/>
    <w:rsid w:val="009D2C9C"/>
    <w:rPr>
      <w:b/>
      <w:bCs/>
    </w:rPr>
  </w:style>
  <w:style w:type="character" w:customStyle="1" w:styleId="apple-converted-space">
    <w:name w:val="apple-converted-space"/>
    <w:rsid w:val="009D2C9C"/>
  </w:style>
  <w:style w:type="paragraph" w:customStyle="1" w:styleId="10">
    <w:name w:val="Обычный1"/>
    <w:rsid w:val="009D2C9C"/>
    <w:pPr>
      <w:widowControl w:val="0"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a4">
    <w:name w:val="Содержимое таблицы"/>
    <w:basedOn w:val="a"/>
    <w:rsid w:val="009D2C9C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5">
    <w:name w:val="No Spacing"/>
    <w:uiPriority w:val="1"/>
    <w:qFormat/>
    <w:rsid w:val="009D2C9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ConsPlusNormal">
    <w:name w:val="ConsPlusNormal"/>
    <w:rsid w:val="009D2C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uiPriority w:val="99"/>
    <w:rsid w:val="009D2C9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character" w:customStyle="1" w:styleId="a6">
    <w:name w:val="Маркеры списка"/>
    <w:rsid w:val="007E667B"/>
    <w:rPr>
      <w:rFonts w:ascii="OpenSymbol" w:eastAsia="OpenSymbol" w:hAnsi="OpenSymbol" w:cs="OpenSymbol"/>
    </w:rPr>
  </w:style>
  <w:style w:type="paragraph" w:customStyle="1" w:styleId="Context">
    <w:name w:val="Context"/>
    <w:uiPriority w:val="99"/>
    <w:rsid w:val="00095CE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u w:val="single"/>
    </w:rPr>
  </w:style>
  <w:style w:type="character" w:customStyle="1" w:styleId="2">
    <w:name w:val="Основной шрифт абзаца2"/>
    <w:rsid w:val="00BC2DCB"/>
  </w:style>
  <w:style w:type="table" w:styleId="a7">
    <w:name w:val="Table Grid"/>
    <w:basedOn w:val="a1"/>
    <w:uiPriority w:val="59"/>
    <w:rsid w:val="005C597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11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1C06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7"/>
    <w:uiPriority w:val="59"/>
    <w:rsid w:val="008640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0">
    <w:name w:val="Сетка таблицы2"/>
    <w:basedOn w:val="a1"/>
    <w:next w:val="a7"/>
    <w:uiPriority w:val="59"/>
    <w:rsid w:val="001B30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F2291-7CFB-4CCF-A657-EDEEDB28C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8202</Words>
  <Characters>46758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807077</dc:creator>
  <cp:lastModifiedBy>Кадыров</cp:lastModifiedBy>
  <cp:revision>2</cp:revision>
  <cp:lastPrinted>2017-02-28T13:27:00Z</cp:lastPrinted>
  <dcterms:created xsi:type="dcterms:W3CDTF">2017-04-26T06:41:00Z</dcterms:created>
  <dcterms:modified xsi:type="dcterms:W3CDTF">2017-04-26T06:41:00Z</dcterms:modified>
</cp:coreProperties>
</file>